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94" w:rsidRPr="00970780" w:rsidRDefault="00C24794" w:rsidP="00C2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C24794" w:rsidRPr="00970780" w:rsidRDefault="00C24794" w:rsidP="00C2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C24794" w:rsidRPr="00970780" w:rsidRDefault="00C24794" w:rsidP="00C2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4794" w:rsidRPr="00970780" w:rsidRDefault="00C24794" w:rsidP="00C24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:rsidR="00C24794" w:rsidRPr="00C24794" w:rsidRDefault="00C24794" w:rsidP="00C24794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/>
          <w:bCs/>
          <w:kern w:val="1"/>
          <w:lang w:eastAsia="ar-SA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67059">
        <w:rPr>
          <w:rFonts w:ascii="Times New Roman" w:hAnsi="Times New Roman" w:cs="Times New Roman"/>
          <w:sz w:val="24"/>
          <w:szCs w:val="24"/>
        </w:rPr>
        <w:t xml:space="preserve">еобхідність у закупівлі за зумовлена  необхідністю забезпечення </w:t>
      </w:r>
      <w:r w:rsidRPr="00E0510C">
        <w:rPr>
          <w:rFonts w:ascii="Times New Roman" w:hAnsi="Times New Roman" w:cs="Times New Roman"/>
          <w:sz w:val="24"/>
          <w:szCs w:val="24"/>
        </w:rPr>
        <w:t>безпереб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0510C">
        <w:rPr>
          <w:rFonts w:ascii="Times New Roman" w:hAnsi="Times New Roman" w:cs="Times New Roman"/>
          <w:sz w:val="24"/>
          <w:szCs w:val="24"/>
        </w:rPr>
        <w:t xml:space="preserve">йного харчування </w:t>
      </w:r>
      <w:r>
        <w:rPr>
          <w:rFonts w:ascii="Times New Roman" w:hAnsi="Times New Roman" w:cs="Times New Roman"/>
          <w:sz w:val="24"/>
          <w:szCs w:val="24"/>
        </w:rPr>
        <w:t xml:space="preserve">дітей у дошкільних </w:t>
      </w:r>
      <w:r w:rsidRPr="00C67059">
        <w:rPr>
          <w:rFonts w:ascii="Times New Roman" w:hAnsi="Times New Roman" w:cs="Times New Roman"/>
          <w:sz w:val="24"/>
          <w:szCs w:val="24"/>
        </w:rPr>
        <w:t>закладів освіти Святошинського району міста Києва</w:t>
      </w:r>
      <w:r>
        <w:rPr>
          <w:rFonts w:ascii="Times New Roman" w:hAnsi="Times New Roman" w:cs="Times New Roman"/>
          <w:sz w:val="24"/>
          <w:szCs w:val="24"/>
        </w:rPr>
        <w:t xml:space="preserve">. Придбання </w:t>
      </w:r>
      <w:r w:rsidRPr="00483792">
        <w:rPr>
          <w:rFonts w:ascii="Times New Roman" w:hAnsi="Times New Roman" w:cs="Times New Roman"/>
          <w:sz w:val="24"/>
          <w:szCs w:val="24"/>
        </w:rPr>
        <w:t xml:space="preserve">какао,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83792">
        <w:rPr>
          <w:rFonts w:ascii="Times New Roman" w:hAnsi="Times New Roman" w:cs="Times New Roman"/>
          <w:sz w:val="24"/>
          <w:szCs w:val="24"/>
        </w:rPr>
        <w:t>ефір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83792">
        <w:rPr>
          <w:rFonts w:ascii="Times New Roman" w:hAnsi="Times New Roman" w:cs="Times New Roman"/>
          <w:sz w:val="24"/>
          <w:szCs w:val="24"/>
        </w:rPr>
        <w:t xml:space="preserve"> та цукерок «Корів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483792">
        <w:rPr>
          <w:rFonts w:ascii="Times New Roman" w:hAnsi="Times New Roman" w:cs="Times New Roman"/>
          <w:sz w:val="24"/>
          <w:szCs w:val="24"/>
        </w:rPr>
        <w:t xml:space="preserve"> і </w:t>
      </w:r>
      <w:r>
        <w:rPr>
          <w:rFonts w:ascii="Times New Roman" w:hAnsi="Times New Roman" w:cs="Times New Roman"/>
          <w:sz w:val="24"/>
          <w:szCs w:val="24"/>
        </w:rPr>
        <w:t>«Ромашка»</w:t>
      </w:r>
      <w:r w:rsidRPr="00483792">
        <w:rPr>
          <w:rFonts w:ascii="Times New Roman" w:hAnsi="Times New Roman" w:cs="Times New Roman"/>
          <w:sz w:val="24"/>
          <w:szCs w:val="24"/>
        </w:rPr>
        <w:t xml:space="preserve"> </w:t>
      </w:r>
      <w:r w:rsidRPr="00072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сприятиме покращенню емоційного та психологічного стану дитячого організму та </w:t>
      </w:r>
      <w:r w:rsidRPr="0007239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забезпечить виконання норм харчування. </w:t>
      </w:r>
    </w:p>
    <w:p w:rsidR="00C24794" w:rsidRPr="00970780" w:rsidRDefault="00C24794" w:rsidP="00C2479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9707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C24794" w:rsidRPr="00970780" w:rsidRDefault="00C24794" w:rsidP="00C2479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C24794" w:rsidRPr="00970780" w:rsidRDefault="00C24794" w:rsidP="00C2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proofErr w:type="spellStart"/>
      <w:r w:rsidR="003F1E6A" w:rsidRPr="003F1E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Переговорна</w:t>
      </w:r>
      <w:proofErr w:type="spellEnd"/>
      <w:r w:rsidR="003F1E6A" w:rsidRPr="003F1E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процедура (</w:t>
      </w:r>
      <w:proofErr w:type="spellStart"/>
      <w:r w:rsidR="003F1E6A" w:rsidRPr="003F1E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скорочена</w:t>
      </w:r>
      <w:proofErr w:type="spellEnd"/>
      <w:r w:rsidR="003F1E6A" w:rsidRPr="003F1E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)</w:t>
      </w:r>
    </w:p>
    <w:p w:rsidR="00C24794" w:rsidRPr="00970780" w:rsidRDefault="00C24794" w:rsidP="00C2479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C247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F1E6A" w:rsidRPr="003F1E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3F1E6A" w:rsidRPr="003F1E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</w:t>
      </w:r>
      <w:r w:rsidR="003F1E6A" w:rsidRPr="003F1E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-2021-04-01-004895-</w:t>
      </w:r>
      <w:r w:rsidR="003F1E6A" w:rsidRPr="003F1E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b</w:t>
      </w:r>
    </w:p>
    <w:p w:rsidR="00C24794" w:rsidRDefault="00C24794" w:rsidP="00C2479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згідно </w:t>
      </w:r>
      <w:r w:rsidRPr="00C24794">
        <w:rPr>
          <w:rFonts w:ascii="Times New Roman" w:eastAsia="Calibri" w:hAnsi="Times New Roman" w:cs="Times New Roman"/>
          <w:sz w:val="24"/>
          <w:szCs w:val="24"/>
        </w:rPr>
        <w:t>«ДК 021:2015 15840000-8 -Какао; шоколад та цукрові кондитерські вироби</w:t>
      </w:r>
      <w:r w:rsidR="003F1E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794">
        <w:rPr>
          <w:rFonts w:ascii="Times New Roman" w:eastAsia="Calibri" w:hAnsi="Times New Roman" w:cs="Times New Roman"/>
          <w:sz w:val="24"/>
          <w:szCs w:val="24"/>
        </w:rPr>
        <w:t>(15842000-2 -шоколад та цукрові кондитерські вироби(цукерки));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794">
        <w:rPr>
          <w:rFonts w:ascii="Times New Roman" w:eastAsia="Calibri" w:hAnsi="Times New Roman" w:cs="Times New Roman"/>
          <w:sz w:val="24"/>
          <w:szCs w:val="24"/>
        </w:rPr>
        <w:t>15841300-8 Какао-порошок непідсолоджений (какао-порошок)), 15842300-5 —Солодощі (зефір білий вищого гатунку, свіжий, без барвників та ароматизаторів)»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7D3D" w:rsidRPr="00C24794" w:rsidRDefault="00E0510C" w:rsidP="00C247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794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E6A" w:rsidRPr="003F1E6A">
        <w:rPr>
          <w:rFonts w:ascii="Times New Roman" w:hAnsi="Times New Roman" w:cs="Times New Roman"/>
          <w:sz w:val="24"/>
          <w:szCs w:val="24"/>
        </w:rPr>
        <w:t>164</w:t>
      </w:r>
      <w:r w:rsidR="003F1E6A">
        <w:rPr>
          <w:rFonts w:ascii="Times New Roman" w:hAnsi="Times New Roman" w:cs="Times New Roman"/>
          <w:sz w:val="24"/>
          <w:szCs w:val="24"/>
        </w:rPr>
        <w:t xml:space="preserve"> </w:t>
      </w:r>
      <w:r w:rsidR="003F1E6A" w:rsidRPr="003F1E6A">
        <w:rPr>
          <w:rFonts w:ascii="Times New Roman" w:hAnsi="Times New Roman" w:cs="Times New Roman"/>
          <w:sz w:val="24"/>
          <w:szCs w:val="24"/>
        </w:rPr>
        <w:t>545</w:t>
      </w:r>
      <w:r w:rsidR="003F1E6A">
        <w:rPr>
          <w:rFonts w:ascii="Times New Roman" w:hAnsi="Times New Roman" w:cs="Times New Roman"/>
          <w:sz w:val="24"/>
          <w:szCs w:val="24"/>
        </w:rPr>
        <w:t>,</w:t>
      </w:r>
      <w:r w:rsidR="003F1E6A" w:rsidRPr="003F1E6A">
        <w:rPr>
          <w:rFonts w:ascii="Times New Roman" w:hAnsi="Times New Roman" w:cs="Times New Roman"/>
          <w:sz w:val="24"/>
          <w:szCs w:val="24"/>
        </w:rPr>
        <w:t>60</w:t>
      </w:r>
      <w:r w:rsidRPr="00C67059">
        <w:rPr>
          <w:rFonts w:ascii="Times New Roman" w:hAnsi="Times New Roman" w:cs="Times New Roman"/>
          <w:sz w:val="24"/>
          <w:szCs w:val="24"/>
        </w:rPr>
        <w:t>грн. Орієнтовна вартість сформована відповідно до середньостатистичних цін з урахуванням технічних характеристик, а саме: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555"/>
        <w:gridCol w:w="1519"/>
        <w:gridCol w:w="1247"/>
      </w:tblGrid>
      <w:tr w:rsidR="00BB7D3D" w:rsidRPr="00C062D9" w:rsidTr="00483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Гранично допустимий рівень ціни</w:t>
            </w:r>
          </w:p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од. товару</w:t>
            </w:r>
          </w:p>
          <w:p w:rsidR="00BB7D3D" w:rsidRPr="00C062D9" w:rsidRDefault="00BB7D3D" w:rsidP="00BB7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ПДВ, грн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</w:p>
        </w:tc>
      </w:tr>
      <w:tr w:rsidR="00483792" w:rsidRPr="00C062D9" w:rsidTr="004C588B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92" w:rsidRPr="00C062D9" w:rsidRDefault="00483792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483792" w:rsidRPr="00C062D9" w:rsidRDefault="00483792" w:rsidP="004837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3792" w:rsidRPr="00C062D9" w:rsidRDefault="00483792" w:rsidP="004837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3792" w:rsidRPr="00C062D9" w:rsidRDefault="00483792" w:rsidP="004837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Pr="007D62AF" w:rsidRDefault="00483792" w:rsidP="004837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lang w:eastAsia="ar-SA"/>
              </w:rPr>
            </w:pPr>
            <w:r w:rsidRPr="000E2E1F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Цукерки</w:t>
            </w:r>
            <w:r w:rsidRPr="00A8691C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 xml:space="preserve"> «Ромашка»  або  еквівалент  (Глазуровані шоколадною  глазур'ю  цукерки,  корпус -помадка вершкова  крем-</w:t>
            </w:r>
            <w:proofErr w:type="spellStart"/>
            <w:r w:rsidRPr="00A8691C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>брюлле</w:t>
            </w:r>
            <w:proofErr w:type="spellEnd"/>
            <w:r w:rsidRPr="00A8691C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 xml:space="preserve">  з  додаванням  какао-порошку та коньяку)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Pr="00C062D9" w:rsidRDefault="003F1E6A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Pr="00C062D9" w:rsidRDefault="003F1E6A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E6A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</w:tr>
      <w:tr w:rsidR="00483792" w:rsidRPr="00C062D9" w:rsidTr="004C588B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92" w:rsidRPr="00C062D9" w:rsidRDefault="00483792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Pr="00A8691C" w:rsidRDefault="00483792" w:rsidP="004837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lang w:eastAsia="ar-SA"/>
              </w:rPr>
            </w:pPr>
            <w:r w:rsidRPr="000E2E1F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Цукерки</w:t>
            </w:r>
            <w:r w:rsidRPr="00A8691C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 xml:space="preserve"> «Корівка» або еквівалент(Цукерки неглазуровані з молочним корпусом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Default="003F1E6A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Default="003F1E6A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E6A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483792" w:rsidRPr="00C062D9" w:rsidTr="004C588B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92" w:rsidRPr="00C062D9" w:rsidRDefault="00483792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Pr="000E2E1F" w:rsidRDefault="00483792" w:rsidP="0048379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E2E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Какао-порошок</w:t>
            </w:r>
          </w:p>
          <w:p w:rsidR="00483792" w:rsidRDefault="00483792" w:rsidP="0048379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Смак  і  запах:  властивий  даному  продукту,    без  сторонніх присмаків та  запахів. Колір:   від   світло-коричневого   до   темно-коричневого кольору</w:t>
            </w:r>
          </w:p>
          <w:p w:rsidR="00483792" w:rsidRPr="000F4236" w:rsidRDefault="00483792" w:rsidP="0048379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Герметична упаковка розфасовкою від 80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гр</w:t>
            </w:r>
            <w:proofErr w:type="spellEnd"/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- 100 гр. Без ГМО. ДСТУ.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Default="003F1E6A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Default="003F1E6A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E6A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483792" w:rsidRPr="00C062D9" w:rsidTr="004C588B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92" w:rsidRPr="00C062D9" w:rsidRDefault="00483792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Pr="000E2E1F" w:rsidRDefault="00483792" w:rsidP="0048379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E2E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Зефір білий вищого гатунку, свіжий, без барвників та ароматизаторів</w:t>
            </w:r>
          </w:p>
          <w:p w:rsidR="00483792" w:rsidRDefault="00483792" w:rsidP="0048379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З</w:t>
            </w:r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апах властивий зефіру без цвілого, затхлого та інших сторонніх запахів. </w:t>
            </w:r>
          </w:p>
          <w:p w:rsidR="00483792" w:rsidRDefault="00483792" w:rsidP="0048379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Смак -властивий зефіру без  присмаку  гіркоти  та  сторонніх  присмаків. </w:t>
            </w:r>
          </w:p>
          <w:p w:rsidR="00483792" w:rsidRDefault="00483792" w:rsidP="0048379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Склад: цукор, патока, пюре яблучне, білок яєчний, пудра  цукрова,  пектин, </w:t>
            </w:r>
          </w:p>
          <w:p w:rsidR="00483792" w:rsidRDefault="00483792" w:rsidP="0048379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регулятор  кислотності: кислота молочна, цитрат натрію. </w:t>
            </w:r>
          </w:p>
          <w:p w:rsidR="00483792" w:rsidRPr="000F4236" w:rsidRDefault="00483792" w:rsidP="0048379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Барвники, </w:t>
            </w:r>
            <w:proofErr w:type="spellStart"/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підсолоджувачі</w:t>
            </w:r>
            <w:proofErr w:type="spellEnd"/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ароматизатори, підсилювачі смаку, консерванти 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A869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не припустимі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Default="003F1E6A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82,77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Default="003F1E6A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E6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</w:tbl>
    <w:p w:rsidR="00483792" w:rsidRDefault="00483792" w:rsidP="00483792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F21EB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В місцях де технічна  специфікація  містить посилання на конкретні торговельну марку чи фірму,  патент,  конструкцію  або  тип  предмета  закупівлі,  джерело  його  походження  або  виробника,  вважати  вираз    "або еквівалент"</w:t>
      </w:r>
    </w:p>
    <w:p w:rsidR="00483792" w:rsidRDefault="00483792" w:rsidP="00483792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B7D3D" w:rsidRDefault="00BB7D3D" w:rsidP="00483792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/>
          <w:bCs/>
          <w:kern w:val="2"/>
          <w:sz w:val="24"/>
          <w:szCs w:val="24"/>
          <w:lang w:val="ru-RU" w:eastAsia="ar-SA"/>
        </w:rPr>
      </w:pPr>
    </w:p>
    <w:sectPr w:rsidR="00BB7D3D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8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6A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792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D3D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794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0E6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018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9A40"/>
  <w15:docId w15:val="{0DD850C1-E328-4AAD-AA25-AE00C0A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1792</Words>
  <Characters>1022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8</cp:revision>
  <dcterms:created xsi:type="dcterms:W3CDTF">2021-01-01T13:48:00Z</dcterms:created>
  <dcterms:modified xsi:type="dcterms:W3CDTF">2021-05-05T08:45:00Z</dcterms:modified>
</cp:coreProperties>
</file>