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CEE7" w14:textId="77777777" w:rsidR="007F2BD8" w:rsidRDefault="007F2BD8" w:rsidP="007F2BD8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14:paraId="09342DEB" w14:textId="77777777" w:rsidR="007F2BD8" w:rsidRDefault="007F2BD8" w:rsidP="007F2BD8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14:paraId="31D2341D" w14:textId="77777777" w:rsidR="007F2BD8" w:rsidRDefault="007F2BD8" w:rsidP="007F2BD8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14:paraId="682608A9" w14:textId="77777777" w:rsidR="007F2BD8" w:rsidRDefault="007F2BD8" w:rsidP="007F2BD8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14:paraId="16272A37" w14:textId="77777777" w:rsidR="007F2BD8" w:rsidRDefault="007F2BD8" w:rsidP="007F2BD8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14:paraId="778B4C41" w14:textId="77777777" w:rsidR="007F2BD8" w:rsidRDefault="007F2BD8" w:rsidP="007F2BD8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14:paraId="35F9565F" w14:textId="77777777" w:rsidR="007F2BD8" w:rsidRDefault="007F2BD8" w:rsidP="007F2BD8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14:paraId="39733E9F" w14:textId="77777777" w:rsidR="007F2BD8" w:rsidRDefault="007F2BD8" w:rsidP="007F2BD8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14:paraId="153637E0" w14:textId="77777777" w:rsidR="007F2BD8" w:rsidRDefault="007F2BD8" w:rsidP="007F2BD8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14:paraId="5C0A453F" w14:textId="77777777" w:rsidR="007F2BD8" w:rsidRDefault="007F2BD8" w:rsidP="007F2BD8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14:paraId="110F568F" w14:textId="77777777" w:rsidR="007F2BD8" w:rsidRPr="00A67592" w:rsidRDefault="007F2BD8" w:rsidP="007F2BD8">
      <w:pPr>
        <w:jc w:val="center"/>
        <w:rPr>
          <w:rFonts w:eastAsia="Arial Unicode MS"/>
          <w:b/>
          <w:sz w:val="40"/>
          <w:szCs w:val="40"/>
          <w:lang w:val="uk-UA"/>
        </w:rPr>
      </w:pPr>
      <w:r w:rsidRPr="00A67592">
        <w:rPr>
          <w:rFonts w:eastAsia="Arial Unicode MS"/>
          <w:b/>
          <w:sz w:val="40"/>
          <w:szCs w:val="40"/>
          <w:lang w:val="uk-UA"/>
        </w:rPr>
        <w:t>ЗВІТ</w:t>
      </w:r>
    </w:p>
    <w:p w14:paraId="1478692B" w14:textId="77777777" w:rsidR="007F2BD8" w:rsidRPr="00A67592" w:rsidRDefault="007F2BD8" w:rsidP="007F2BD8">
      <w:pPr>
        <w:jc w:val="center"/>
        <w:rPr>
          <w:rFonts w:eastAsia="Arial Unicode MS"/>
          <w:b/>
          <w:sz w:val="40"/>
          <w:szCs w:val="40"/>
        </w:rPr>
      </w:pPr>
      <w:r w:rsidRPr="00A67592">
        <w:rPr>
          <w:rFonts w:eastAsia="Arial Unicode MS"/>
          <w:b/>
          <w:sz w:val="40"/>
          <w:szCs w:val="40"/>
          <w:lang w:val="uk-UA"/>
        </w:rPr>
        <w:t>КЕРІВНИКА ДОШКІЛЬНОГО</w:t>
      </w:r>
    </w:p>
    <w:p w14:paraId="6A675974" w14:textId="77777777" w:rsidR="007F2BD8" w:rsidRPr="00A67592" w:rsidRDefault="007F2BD8" w:rsidP="007F2BD8">
      <w:pPr>
        <w:jc w:val="center"/>
        <w:rPr>
          <w:rFonts w:eastAsia="Arial Unicode MS"/>
          <w:b/>
          <w:sz w:val="40"/>
          <w:szCs w:val="40"/>
          <w:lang w:val="uk-UA"/>
        </w:rPr>
      </w:pPr>
      <w:r w:rsidRPr="00A67592">
        <w:rPr>
          <w:rFonts w:eastAsia="Arial Unicode MS"/>
          <w:b/>
          <w:sz w:val="40"/>
          <w:szCs w:val="40"/>
          <w:lang w:val="uk-UA"/>
        </w:rPr>
        <w:t>НАВЧАЛЬНОГО ЗАКЛАДУ №127 ЗІ</w:t>
      </w:r>
    </w:p>
    <w:p w14:paraId="19DFB83F" w14:textId="77777777" w:rsidR="007F2BD8" w:rsidRPr="00A67592" w:rsidRDefault="007F2BD8" w:rsidP="007F2BD8">
      <w:pPr>
        <w:jc w:val="center"/>
        <w:rPr>
          <w:rFonts w:eastAsia="Arial Unicode MS"/>
          <w:b/>
          <w:sz w:val="40"/>
          <w:szCs w:val="40"/>
        </w:rPr>
      </w:pPr>
      <w:r w:rsidRPr="00A67592">
        <w:rPr>
          <w:rFonts w:eastAsia="Arial Unicode MS"/>
          <w:b/>
          <w:sz w:val="40"/>
          <w:szCs w:val="40"/>
          <w:lang w:val="uk-UA"/>
        </w:rPr>
        <w:t>СПЕЦІАЛЬНИМИ ГРУПАМИ</w:t>
      </w:r>
    </w:p>
    <w:p w14:paraId="36ABFB17" w14:textId="77777777" w:rsidR="007F2BD8" w:rsidRPr="00A67592" w:rsidRDefault="007F2BD8" w:rsidP="007F2BD8">
      <w:pPr>
        <w:jc w:val="center"/>
        <w:rPr>
          <w:rFonts w:eastAsia="Arial Unicode MS"/>
          <w:b/>
          <w:sz w:val="40"/>
          <w:szCs w:val="40"/>
          <w:lang w:val="uk-UA"/>
        </w:rPr>
      </w:pPr>
      <w:r w:rsidRPr="00A67592">
        <w:rPr>
          <w:rFonts w:eastAsia="Arial Unicode MS"/>
          <w:b/>
          <w:sz w:val="40"/>
          <w:szCs w:val="40"/>
          <w:lang w:val="uk-UA"/>
        </w:rPr>
        <w:t>ПРО СВОЮ ДІЯЛЬНІСТЬ ПРОТЯГОМ</w:t>
      </w:r>
    </w:p>
    <w:p w14:paraId="7ECC6FA7" w14:textId="77777777" w:rsidR="007F2BD8" w:rsidRPr="00A67592" w:rsidRDefault="007F2BD8" w:rsidP="007F2BD8">
      <w:pPr>
        <w:tabs>
          <w:tab w:val="left" w:pos="2000"/>
        </w:tabs>
        <w:jc w:val="center"/>
        <w:rPr>
          <w:rFonts w:eastAsia="Arial Unicode MS"/>
          <w:b/>
          <w:sz w:val="40"/>
          <w:szCs w:val="40"/>
          <w:lang w:val="uk-UA"/>
        </w:rPr>
      </w:pPr>
      <w:r w:rsidRPr="00A67592">
        <w:rPr>
          <w:rFonts w:eastAsia="Arial Unicode MS"/>
          <w:b/>
          <w:sz w:val="40"/>
          <w:szCs w:val="40"/>
          <w:lang w:val="uk-UA"/>
        </w:rPr>
        <w:t>2020 – 2021  навчального року</w:t>
      </w:r>
    </w:p>
    <w:p w14:paraId="03E452C2" w14:textId="77777777" w:rsidR="007F2BD8" w:rsidRPr="00A67592" w:rsidRDefault="007F2BD8" w:rsidP="007F2BD8">
      <w:pPr>
        <w:jc w:val="center"/>
        <w:rPr>
          <w:rFonts w:eastAsia="Arial Unicode MS"/>
          <w:sz w:val="40"/>
          <w:szCs w:val="40"/>
          <w:lang w:val="uk-UA"/>
        </w:rPr>
      </w:pPr>
    </w:p>
    <w:p w14:paraId="69477DF8" w14:textId="77777777" w:rsidR="007F2BD8" w:rsidRPr="00A67592" w:rsidRDefault="007F2BD8" w:rsidP="007F2BD8">
      <w:pPr>
        <w:rPr>
          <w:rFonts w:eastAsia="Arial Unicode MS"/>
          <w:sz w:val="40"/>
          <w:szCs w:val="40"/>
          <w:lang w:val="uk-UA"/>
        </w:rPr>
      </w:pPr>
    </w:p>
    <w:p w14:paraId="76B87459" w14:textId="77777777" w:rsidR="007F2BD8" w:rsidRPr="00A67592" w:rsidRDefault="007F2BD8" w:rsidP="007F2BD8">
      <w:pPr>
        <w:rPr>
          <w:rFonts w:eastAsia="Arial Unicode MS"/>
          <w:sz w:val="40"/>
          <w:szCs w:val="40"/>
          <w:lang w:val="uk-UA"/>
        </w:rPr>
      </w:pPr>
    </w:p>
    <w:p w14:paraId="1D5471B2" w14:textId="77777777" w:rsidR="007F2BD8" w:rsidRPr="00A67592" w:rsidRDefault="007F2BD8" w:rsidP="007F2BD8">
      <w:pPr>
        <w:rPr>
          <w:rFonts w:eastAsia="Arial Unicode MS"/>
          <w:sz w:val="40"/>
          <w:szCs w:val="40"/>
          <w:lang w:val="uk-UA"/>
        </w:rPr>
      </w:pPr>
    </w:p>
    <w:p w14:paraId="4B9A7AC7" w14:textId="5AD1FBD4" w:rsidR="007F2BD8" w:rsidRDefault="007F2BD8" w:rsidP="007F2BD8">
      <w:pPr>
        <w:rPr>
          <w:rFonts w:eastAsia="Arial Unicode MS"/>
          <w:sz w:val="40"/>
          <w:szCs w:val="40"/>
          <w:lang w:val="uk-UA"/>
        </w:rPr>
      </w:pPr>
    </w:p>
    <w:p w14:paraId="44B6CFBA" w14:textId="344BF900" w:rsidR="00A67592" w:rsidRDefault="00A67592" w:rsidP="007F2BD8">
      <w:pPr>
        <w:rPr>
          <w:rFonts w:eastAsia="Arial Unicode MS"/>
          <w:sz w:val="40"/>
          <w:szCs w:val="40"/>
          <w:lang w:val="uk-UA"/>
        </w:rPr>
      </w:pPr>
    </w:p>
    <w:p w14:paraId="619C3417" w14:textId="40872DF2" w:rsidR="00A67592" w:rsidRDefault="00A67592" w:rsidP="007F2BD8">
      <w:pPr>
        <w:rPr>
          <w:rFonts w:eastAsia="Arial Unicode MS"/>
          <w:sz w:val="40"/>
          <w:szCs w:val="40"/>
          <w:lang w:val="uk-UA"/>
        </w:rPr>
      </w:pPr>
    </w:p>
    <w:p w14:paraId="1CFA83B8" w14:textId="77777777" w:rsidR="00A67592" w:rsidRPr="00A67592" w:rsidRDefault="00A67592" w:rsidP="007F2BD8">
      <w:pPr>
        <w:rPr>
          <w:rFonts w:eastAsia="Arial Unicode MS"/>
          <w:sz w:val="40"/>
          <w:szCs w:val="40"/>
          <w:lang w:val="uk-UA"/>
        </w:rPr>
      </w:pPr>
    </w:p>
    <w:p w14:paraId="0064F838" w14:textId="77777777" w:rsidR="007F2BD8" w:rsidRPr="00A67592" w:rsidRDefault="007F2BD8" w:rsidP="007F2BD8">
      <w:pPr>
        <w:rPr>
          <w:rFonts w:eastAsia="Arial Unicode MS"/>
          <w:sz w:val="40"/>
          <w:szCs w:val="40"/>
          <w:lang w:val="uk-UA"/>
        </w:rPr>
      </w:pPr>
    </w:p>
    <w:p w14:paraId="3C931A3E" w14:textId="77777777" w:rsidR="007F2BD8" w:rsidRPr="00A67592" w:rsidRDefault="007F2BD8" w:rsidP="007F2BD8">
      <w:pPr>
        <w:rPr>
          <w:rFonts w:eastAsia="Arial Unicode MS"/>
          <w:sz w:val="40"/>
          <w:szCs w:val="40"/>
          <w:lang w:val="uk-UA"/>
        </w:rPr>
      </w:pPr>
    </w:p>
    <w:p w14:paraId="72628235" w14:textId="77777777" w:rsidR="007F2BD8" w:rsidRPr="00A67592" w:rsidRDefault="007F2BD8" w:rsidP="007F2BD8">
      <w:pPr>
        <w:rPr>
          <w:rFonts w:eastAsia="Arial Unicode MS"/>
          <w:sz w:val="40"/>
          <w:szCs w:val="40"/>
          <w:lang w:val="uk-UA"/>
        </w:rPr>
      </w:pPr>
    </w:p>
    <w:p w14:paraId="482A10A2" w14:textId="77777777" w:rsidR="007F2BD8" w:rsidRPr="00A67592" w:rsidRDefault="007F2BD8" w:rsidP="007F2BD8">
      <w:pPr>
        <w:rPr>
          <w:rFonts w:eastAsia="Arial Unicode MS"/>
          <w:sz w:val="40"/>
          <w:szCs w:val="40"/>
          <w:lang w:val="uk-UA"/>
        </w:rPr>
      </w:pPr>
    </w:p>
    <w:p w14:paraId="10CCE78D" w14:textId="519BE569" w:rsidR="007F2BD8" w:rsidRDefault="007F2BD8" w:rsidP="007F2BD8">
      <w:pPr>
        <w:tabs>
          <w:tab w:val="left" w:pos="2900"/>
        </w:tabs>
        <w:rPr>
          <w:rFonts w:eastAsia="Arial Unicode MS"/>
          <w:sz w:val="40"/>
          <w:szCs w:val="40"/>
          <w:lang w:val="uk-UA"/>
        </w:rPr>
      </w:pPr>
      <w:r w:rsidRPr="00A67592">
        <w:rPr>
          <w:rFonts w:eastAsia="Arial Unicode MS"/>
          <w:sz w:val="40"/>
          <w:szCs w:val="40"/>
          <w:lang w:val="uk-UA"/>
        </w:rPr>
        <w:tab/>
      </w:r>
    </w:p>
    <w:p w14:paraId="64BCD67E" w14:textId="3B7D8873" w:rsidR="00A67592" w:rsidRDefault="00A67592" w:rsidP="007F2BD8">
      <w:pPr>
        <w:tabs>
          <w:tab w:val="left" w:pos="2900"/>
        </w:tabs>
        <w:rPr>
          <w:rFonts w:eastAsia="Arial Unicode MS"/>
          <w:sz w:val="40"/>
          <w:szCs w:val="40"/>
          <w:lang w:val="uk-UA"/>
        </w:rPr>
      </w:pPr>
    </w:p>
    <w:p w14:paraId="59E87419" w14:textId="77777777" w:rsidR="00A67592" w:rsidRPr="00A67592" w:rsidRDefault="00A67592" w:rsidP="007F2BD8">
      <w:pPr>
        <w:tabs>
          <w:tab w:val="left" w:pos="2900"/>
        </w:tabs>
        <w:rPr>
          <w:rFonts w:eastAsia="Arial Unicode MS"/>
          <w:sz w:val="40"/>
          <w:szCs w:val="40"/>
          <w:lang w:val="uk-UA"/>
        </w:rPr>
      </w:pPr>
    </w:p>
    <w:p w14:paraId="1FDBD7C1" w14:textId="77777777" w:rsidR="007F2BD8" w:rsidRPr="00A67592" w:rsidRDefault="007F2BD8" w:rsidP="007F2BD8">
      <w:pPr>
        <w:tabs>
          <w:tab w:val="left" w:pos="2900"/>
        </w:tabs>
        <w:jc w:val="center"/>
        <w:rPr>
          <w:rFonts w:eastAsia="Arial Unicode MS"/>
          <w:sz w:val="40"/>
          <w:szCs w:val="40"/>
          <w:lang w:val="uk-UA"/>
        </w:rPr>
      </w:pPr>
      <w:r w:rsidRPr="00A67592">
        <w:rPr>
          <w:rFonts w:eastAsia="Arial Unicode MS"/>
          <w:sz w:val="40"/>
          <w:szCs w:val="40"/>
          <w:lang w:val="uk-UA"/>
        </w:rPr>
        <w:t>червень 2021</w:t>
      </w:r>
    </w:p>
    <w:p w14:paraId="7B56C651" w14:textId="77777777" w:rsidR="00A67592" w:rsidRDefault="00A67592" w:rsidP="007F2BD8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61BCFE51" w14:textId="17FE25C9" w:rsidR="007F2BD8" w:rsidRPr="00A356A8" w:rsidRDefault="00A67592" w:rsidP="007F2BD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ab/>
      </w:r>
      <w:r w:rsidR="007F2BD8" w:rsidRPr="00A356A8">
        <w:rPr>
          <w:sz w:val="28"/>
          <w:szCs w:val="28"/>
          <w:bdr w:val="none" w:sz="0" w:space="0" w:color="auto" w:frame="1"/>
          <w:lang w:val="uk-UA"/>
        </w:rPr>
        <w:t>Відповідно до наказу Міністерства освіти і науки України «Про запровадження звітування керівників дошкільних, загальноосвітніх та професійно-технічних навчальних закладів» від 28 січня 2005р. №55, від 23.03.2005р. №178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</w:t>
      </w:r>
      <w:r w:rsidR="007F2BD8">
        <w:rPr>
          <w:sz w:val="28"/>
          <w:szCs w:val="28"/>
          <w:bdr w:val="none" w:sz="0" w:space="0" w:color="auto" w:frame="1"/>
          <w:lang w:val="uk-UA"/>
        </w:rPr>
        <w:t>кістю» як і в попередні роки</w:t>
      </w:r>
      <w:r w:rsidR="007F2BD8" w:rsidRPr="00A356A8">
        <w:rPr>
          <w:sz w:val="28"/>
          <w:szCs w:val="28"/>
          <w:bdr w:val="none" w:sz="0" w:space="0" w:color="auto" w:frame="1"/>
          <w:lang w:val="uk-UA"/>
        </w:rPr>
        <w:t xml:space="preserve"> я,</w:t>
      </w:r>
      <w:r w:rsidR="007F2BD8" w:rsidRPr="00A356A8">
        <w:rPr>
          <w:sz w:val="28"/>
          <w:szCs w:val="28"/>
          <w:lang w:val="uk-UA"/>
        </w:rPr>
        <w:t> </w:t>
      </w:r>
      <w:r w:rsidR="007F2BD8" w:rsidRPr="00A356A8">
        <w:rPr>
          <w:bCs/>
          <w:sz w:val="28"/>
          <w:szCs w:val="28"/>
          <w:bdr w:val="none" w:sz="0" w:space="0" w:color="auto" w:frame="1"/>
          <w:lang w:val="uk-UA"/>
        </w:rPr>
        <w:t>Ракітіна Світлана Василівна</w:t>
      </w:r>
      <w:r w:rsidR="007F2BD8" w:rsidRPr="00A356A8">
        <w:rPr>
          <w:sz w:val="28"/>
          <w:szCs w:val="28"/>
          <w:bdr w:val="none" w:sz="0" w:space="0" w:color="auto" w:frame="1"/>
          <w:lang w:val="uk-UA"/>
        </w:rPr>
        <w:t xml:space="preserve">, як керівник Дошкільного  навчального закладу №127 зі спеціальними групами  звітую про виконання Плану роботи дошкільного  навчального закладу за </w:t>
      </w:r>
      <w:r w:rsidR="007F2BD8">
        <w:rPr>
          <w:sz w:val="28"/>
          <w:szCs w:val="28"/>
          <w:bdr w:val="none" w:sz="0" w:space="0" w:color="auto" w:frame="1"/>
          <w:lang w:val="uk-UA"/>
        </w:rPr>
        <w:t>2019-2020</w:t>
      </w:r>
      <w:r w:rsidR="007F2BD8" w:rsidRPr="00A356A8">
        <w:rPr>
          <w:sz w:val="28"/>
          <w:szCs w:val="28"/>
          <w:bdr w:val="none" w:sz="0" w:space="0" w:color="auto" w:frame="1"/>
          <w:lang w:val="uk-UA"/>
        </w:rPr>
        <w:t xml:space="preserve"> навчальний рік з метою запровадження колегіальної етики управлінської діяльності у навчальному закладі; утвердження відкритої та демократичної державної-громадської системи управління.</w:t>
      </w:r>
    </w:p>
    <w:p w14:paraId="2A756330" w14:textId="77777777" w:rsidR="007F2BD8" w:rsidRPr="00A356A8" w:rsidRDefault="007F2BD8" w:rsidP="007F2BD8">
      <w:pPr>
        <w:shd w:val="clear" w:color="auto" w:fill="FFFFFF"/>
        <w:jc w:val="both"/>
        <w:rPr>
          <w:sz w:val="28"/>
          <w:szCs w:val="28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 xml:space="preserve">         </w:t>
      </w:r>
    </w:p>
    <w:p w14:paraId="746AE247" w14:textId="77777777" w:rsidR="007F2BD8" w:rsidRPr="007F2BD8" w:rsidRDefault="007F2BD8" w:rsidP="007F2BD8">
      <w:pPr>
        <w:shd w:val="clear" w:color="auto" w:fill="FFFFFF"/>
        <w:jc w:val="both"/>
        <w:rPr>
          <w:sz w:val="28"/>
          <w:szCs w:val="28"/>
          <w:lang w:val="uk-UA"/>
        </w:rPr>
      </w:pPr>
      <w:r w:rsidRPr="00A356A8">
        <w:rPr>
          <w:b/>
          <w:bCs/>
          <w:sz w:val="28"/>
          <w:szCs w:val="28"/>
          <w:bdr w:val="none" w:sz="0" w:space="0" w:color="auto" w:frame="1"/>
          <w:lang w:val="uk-UA"/>
        </w:rPr>
        <w:t>І. Загальні відомості.</w:t>
      </w:r>
    </w:p>
    <w:p w14:paraId="4377C6B0" w14:textId="77777777" w:rsidR="007F2BD8" w:rsidRPr="00A356A8" w:rsidRDefault="007F2BD8" w:rsidP="007F2BD8">
      <w:pPr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 xml:space="preserve">         Дошкільний навчальний заклад №127 зі </w:t>
      </w:r>
      <w:r>
        <w:rPr>
          <w:sz w:val="28"/>
          <w:szCs w:val="28"/>
          <w:bdr w:val="none" w:sz="0" w:space="0" w:color="auto" w:frame="1"/>
          <w:lang w:val="uk-UA"/>
        </w:rPr>
        <w:t>спеціальними групами є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навчальним закладом, який належить комунальній громаді Святошинського району міста Києва,  розташований за адресою: 03194, м. Київ, бульвар Кольцова 24 - Б. </w:t>
      </w:r>
      <w:r w:rsidRPr="00A356A8">
        <w:rPr>
          <w:rFonts w:eastAsia="Arial Unicode MS"/>
          <w:sz w:val="28"/>
          <w:szCs w:val="28"/>
          <w:lang w:val="uk-UA"/>
        </w:rPr>
        <w:t>Дошкільний навчальний заклад №127 зі спеціальними групами компенсуючого т</w:t>
      </w:r>
      <w:r>
        <w:rPr>
          <w:rFonts w:eastAsia="Arial Unicode MS"/>
          <w:sz w:val="28"/>
          <w:szCs w:val="28"/>
          <w:lang w:val="uk-UA"/>
        </w:rPr>
        <w:t>ипу з групами для дітей з порушеннями</w:t>
      </w:r>
      <w:r w:rsidRPr="00A356A8">
        <w:rPr>
          <w:rFonts w:eastAsia="Arial Unicode MS"/>
          <w:sz w:val="28"/>
          <w:szCs w:val="28"/>
          <w:lang w:val="uk-UA"/>
        </w:rPr>
        <w:t xml:space="preserve"> мови –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Pr="00A356A8">
        <w:rPr>
          <w:rFonts w:eastAsia="Arial Unicode MS"/>
          <w:sz w:val="28"/>
          <w:szCs w:val="28"/>
          <w:lang w:val="uk-UA"/>
        </w:rPr>
        <w:t>загальним не</w:t>
      </w:r>
      <w:r>
        <w:rPr>
          <w:rFonts w:eastAsia="Arial Unicode MS"/>
          <w:sz w:val="28"/>
          <w:szCs w:val="28"/>
          <w:lang w:val="uk-UA"/>
        </w:rPr>
        <w:t>дорозвиненням мовлення, з порушеннями</w:t>
      </w:r>
      <w:r w:rsidRPr="00A356A8">
        <w:rPr>
          <w:rFonts w:eastAsia="Arial Unicode MS"/>
          <w:sz w:val="28"/>
          <w:szCs w:val="28"/>
          <w:lang w:val="uk-UA"/>
        </w:rPr>
        <w:t xml:space="preserve"> інтелекту – затримкою психічного розвитку та розумовою відсталістю.                            </w:t>
      </w:r>
    </w:p>
    <w:p w14:paraId="650E2261" w14:textId="77777777" w:rsidR="007F2BD8" w:rsidRPr="00A356A8" w:rsidRDefault="007F2BD8" w:rsidP="007F2BD8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 xml:space="preserve"> ДНЗ в своїй роботі керується Конституцією України, Законами України „Про освіту”, „Про дошкільну освіту”, „Про охорону дитинства”, Конвенцією ООН „Про права дитини” та </w:t>
      </w:r>
      <w:r>
        <w:rPr>
          <w:rFonts w:eastAsia="Arial Unicode MS"/>
          <w:sz w:val="28"/>
          <w:szCs w:val="28"/>
          <w:lang w:val="uk-UA"/>
        </w:rPr>
        <w:t>іншими чинними нормативно - правовими актами.</w:t>
      </w:r>
    </w:p>
    <w:p w14:paraId="6A49D846" w14:textId="77777777" w:rsidR="007F2BD8" w:rsidRPr="00A356A8" w:rsidRDefault="007F2BD8" w:rsidP="007F2BD8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>Основними завданнями ДНЗ є:</w:t>
      </w:r>
    </w:p>
    <w:p w14:paraId="2DFAEAFE" w14:textId="77777777" w:rsidR="007F2BD8" w:rsidRPr="00A356A8" w:rsidRDefault="007F2BD8" w:rsidP="007F2BD8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</w:rPr>
        <w:t xml:space="preserve">- </w:t>
      </w:r>
      <w:r w:rsidRPr="00A356A8">
        <w:rPr>
          <w:rFonts w:eastAsia="Arial Unicode MS"/>
          <w:sz w:val="28"/>
          <w:szCs w:val="28"/>
          <w:lang w:val="uk-UA"/>
        </w:rPr>
        <w:t>збереження, зміцнення та відновлення психічного, фізичного здоров'я дитини;</w:t>
      </w:r>
    </w:p>
    <w:p w14:paraId="0E15EBE4" w14:textId="77777777" w:rsidR="007F2BD8" w:rsidRPr="00A356A8" w:rsidRDefault="007F2BD8" w:rsidP="007F2BD8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>- формуванн</w:t>
      </w:r>
      <w:r>
        <w:rPr>
          <w:rFonts w:eastAsia="Arial Unicode MS"/>
          <w:sz w:val="28"/>
          <w:szCs w:val="28"/>
          <w:lang w:val="uk-UA"/>
        </w:rPr>
        <w:t>я особистості дитини, розвиток ї</w:t>
      </w:r>
      <w:r w:rsidRPr="00A356A8">
        <w:rPr>
          <w:rFonts w:eastAsia="Arial Unicode MS"/>
          <w:sz w:val="28"/>
          <w:szCs w:val="28"/>
          <w:lang w:val="uk-UA"/>
        </w:rPr>
        <w:t>ї творчих здібностей, забезпечення соціальної адаптації та готовності продовжувати освіту;</w:t>
      </w:r>
    </w:p>
    <w:p w14:paraId="7A074697" w14:textId="77777777" w:rsidR="007F2BD8" w:rsidRPr="00A356A8" w:rsidRDefault="007F2BD8" w:rsidP="007F2BD8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>- виховання у дітей любові до Батьківщини, поваги до національних цінностей українського народу та інших націй та народів.</w:t>
      </w:r>
    </w:p>
    <w:p w14:paraId="042C1AFA" w14:textId="77777777" w:rsidR="007F2BD8" w:rsidRPr="00A356A8" w:rsidRDefault="007F2BD8" w:rsidP="007F2BD8">
      <w:pPr>
        <w:ind w:firstLine="540"/>
        <w:jc w:val="both"/>
        <w:rPr>
          <w:sz w:val="28"/>
          <w:szCs w:val="28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 xml:space="preserve">     Матеріально-технічна база складається з одного корпусу в приміщеннях якого розташовано 11 груп, музичний та спортивний зали, приміщення харчоблоку, кабінети, пральня.</w:t>
      </w:r>
      <w:r w:rsidRPr="00A356A8">
        <w:rPr>
          <w:rFonts w:eastAsia="Arial Unicode MS"/>
          <w:sz w:val="28"/>
          <w:szCs w:val="28"/>
          <w:lang w:val="uk-UA"/>
        </w:rPr>
        <w:t xml:space="preserve"> ДНЗ розр</w:t>
      </w:r>
      <w:r>
        <w:rPr>
          <w:rFonts w:eastAsia="Arial Unicode MS"/>
          <w:sz w:val="28"/>
          <w:szCs w:val="28"/>
          <w:lang w:val="uk-UA"/>
        </w:rPr>
        <w:t>ахований за проектом на 12 груп</w:t>
      </w:r>
      <w:r w:rsidR="00A419EC">
        <w:rPr>
          <w:rFonts w:eastAsia="Arial Unicode MS"/>
          <w:sz w:val="28"/>
          <w:szCs w:val="28"/>
          <w:lang w:val="uk-UA"/>
        </w:rPr>
        <w:t>. В 2020-2021 навчальному році в закладі</w:t>
      </w:r>
      <w:r>
        <w:rPr>
          <w:rFonts w:eastAsia="Arial Unicode MS"/>
          <w:sz w:val="28"/>
          <w:szCs w:val="28"/>
          <w:lang w:val="uk-UA"/>
        </w:rPr>
        <w:t xml:space="preserve"> працює 11 груп: </w:t>
      </w:r>
      <w:r w:rsidR="00A419EC">
        <w:rPr>
          <w:rFonts w:eastAsia="Arial Unicode MS"/>
          <w:sz w:val="28"/>
          <w:szCs w:val="28"/>
          <w:lang w:val="uk-UA"/>
        </w:rPr>
        <w:t xml:space="preserve"> 6 груп ЗНМ – 60 ді</w:t>
      </w:r>
      <w:r>
        <w:rPr>
          <w:rFonts w:eastAsia="Arial Unicode MS"/>
          <w:sz w:val="28"/>
          <w:szCs w:val="28"/>
          <w:lang w:val="uk-UA"/>
        </w:rPr>
        <w:t>тей, 4 групи ЗПР – 43 дітей</w:t>
      </w:r>
      <w:r w:rsidRPr="00A356A8">
        <w:rPr>
          <w:rFonts w:eastAsia="Arial Unicode MS"/>
          <w:sz w:val="28"/>
          <w:szCs w:val="28"/>
          <w:lang w:val="uk-UA"/>
        </w:rPr>
        <w:t>, група для ді</w:t>
      </w:r>
      <w:r>
        <w:rPr>
          <w:rFonts w:eastAsia="Arial Unicode MS"/>
          <w:sz w:val="28"/>
          <w:szCs w:val="28"/>
          <w:lang w:val="uk-UA"/>
        </w:rPr>
        <w:t xml:space="preserve">тей з розумовою відсталістю – 11 дітей,    всього – 114 </w:t>
      </w:r>
      <w:r w:rsidRPr="00A356A8">
        <w:rPr>
          <w:rFonts w:eastAsia="Arial Unicode MS"/>
          <w:sz w:val="28"/>
          <w:szCs w:val="28"/>
          <w:lang w:val="uk-UA"/>
        </w:rPr>
        <w:t>дітей.</w:t>
      </w:r>
      <w:r w:rsidRPr="00A356A8">
        <w:rPr>
          <w:sz w:val="28"/>
          <w:szCs w:val="28"/>
          <w:lang w:val="uk-UA"/>
        </w:rPr>
        <w:t xml:space="preserve"> </w:t>
      </w:r>
    </w:p>
    <w:p w14:paraId="2B138FB6" w14:textId="77777777" w:rsidR="007F2BD8" w:rsidRDefault="007F2BD8" w:rsidP="007F2BD8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>       </w:t>
      </w:r>
      <w:r w:rsidR="00A419EC">
        <w:rPr>
          <w:sz w:val="28"/>
          <w:szCs w:val="28"/>
          <w:bdr w:val="none" w:sz="0" w:space="0" w:color="auto" w:frame="1"/>
          <w:lang w:val="uk-UA"/>
        </w:rPr>
        <w:t>  Станом на 31.12.2020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року у дошкільному навчальному закладі виховуєть</w:t>
      </w:r>
      <w:r w:rsidR="00A419EC">
        <w:rPr>
          <w:sz w:val="28"/>
          <w:szCs w:val="28"/>
          <w:bdr w:val="none" w:sz="0" w:space="0" w:color="auto" w:frame="1"/>
          <w:lang w:val="uk-UA"/>
        </w:rPr>
        <w:t>ся  109</w:t>
      </w:r>
      <w:r>
        <w:rPr>
          <w:sz w:val="28"/>
          <w:szCs w:val="28"/>
          <w:bdr w:val="none" w:sz="0" w:space="0" w:color="auto" w:frame="1"/>
          <w:lang w:val="uk-UA"/>
        </w:rPr>
        <w:t xml:space="preserve">  дітей,  з них  28 дітей з інвалідністю</w:t>
      </w:r>
      <w:r w:rsidRPr="00A356A8">
        <w:rPr>
          <w:sz w:val="28"/>
          <w:szCs w:val="28"/>
          <w:bdr w:val="none" w:sz="0" w:space="0" w:color="auto" w:frame="1"/>
          <w:lang w:val="uk-UA"/>
        </w:rPr>
        <w:t>,</w:t>
      </w:r>
      <w:r w:rsidR="00A419EC">
        <w:rPr>
          <w:rFonts w:eastAsia="Arial Unicode MS"/>
          <w:sz w:val="28"/>
          <w:szCs w:val="28"/>
          <w:lang w:val="uk-UA"/>
        </w:rPr>
        <w:t xml:space="preserve"> 10</w:t>
      </w:r>
      <w:r>
        <w:rPr>
          <w:rFonts w:eastAsia="Arial Unicode MS"/>
          <w:sz w:val="28"/>
          <w:szCs w:val="28"/>
          <w:lang w:val="uk-UA"/>
        </w:rPr>
        <w:t xml:space="preserve"> дітей з багатодітних сімей,  </w:t>
      </w:r>
      <w:r w:rsidR="00A419EC">
        <w:rPr>
          <w:rFonts w:eastAsia="Arial Unicode MS"/>
          <w:sz w:val="28"/>
          <w:szCs w:val="28"/>
          <w:lang w:val="uk-UA"/>
        </w:rPr>
        <w:t xml:space="preserve">  1 дитина з малозабезпеченої </w:t>
      </w:r>
      <w:proofErr w:type="spellStart"/>
      <w:r w:rsidR="00A419EC">
        <w:rPr>
          <w:rFonts w:eastAsia="Arial Unicode MS"/>
          <w:sz w:val="28"/>
          <w:szCs w:val="28"/>
          <w:lang w:val="uk-UA"/>
        </w:rPr>
        <w:t>сімᶦї</w:t>
      </w:r>
      <w:proofErr w:type="spellEnd"/>
      <w:r w:rsidR="00A419EC">
        <w:rPr>
          <w:rFonts w:eastAsia="Arial Unicode MS"/>
          <w:sz w:val="28"/>
          <w:szCs w:val="28"/>
          <w:lang w:val="uk-UA"/>
        </w:rPr>
        <w:t>, 4</w:t>
      </w:r>
      <w:r>
        <w:rPr>
          <w:rFonts w:eastAsia="Arial Unicode MS"/>
          <w:sz w:val="28"/>
          <w:szCs w:val="28"/>
          <w:lang w:val="uk-UA"/>
        </w:rPr>
        <w:t xml:space="preserve"> дітей, батьки яких є /були учасниками АТО,  </w:t>
      </w:r>
      <w:r w:rsidRPr="00A356A8">
        <w:rPr>
          <w:rFonts w:eastAsia="Arial Unicode MS"/>
          <w:sz w:val="28"/>
          <w:szCs w:val="28"/>
          <w:lang w:val="uk-UA"/>
        </w:rPr>
        <w:t xml:space="preserve"> а також</w:t>
      </w:r>
      <w:r w:rsidR="00A419EC">
        <w:rPr>
          <w:rFonts w:eastAsia="Arial Unicode MS"/>
          <w:sz w:val="28"/>
          <w:szCs w:val="28"/>
          <w:lang w:val="uk-UA"/>
        </w:rPr>
        <w:t xml:space="preserve"> 2 дітей  батьки, яких</w:t>
      </w:r>
      <w:r w:rsidRPr="00A356A8">
        <w:rPr>
          <w:rFonts w:eastAsia="Arial Unicode MS"/>
          <w:sz w:val="28"/>
          <w:szCs w:val="28"/>
          <w:lang w:val="uk-UA"/>
        </w:rPr>
        <w:t xml:space="preserve"> є </w:t>
      </w:r>
      <w:r>
        <w:rPr>
          <w:rFonts w:eastAsia="Arial Unicode MS"/>
          <w:sz w:val="28"/>
          <w:szCs w:val="28"/>
          <w:lang w:val="uk-UA"/>
        </w:rPr>
        <w:t>внутрішньо переміщеними особами.</w:t>
      </w:r>
    </w:p>
    <w:p w14:paraId="287CF702" w14:textId="77777777" w:rsidR="007F2BD8" w:rsidRDefault="007F2BD8" w:rsidP="007F2BD8">
      <w:pPr>
        <w:ind w:firstLine="708"/>
        <w:jc w:val="both"/>
        <w:rPr>
          <w:rFonts w:eastAsia="Arial Unicode MS"/>
          <w:sz w:val="28"/>
          <w:szCs w:val="28"/>
          <w:lang w:val="uk-UA"/>
        </w:rPr>
      </w:pPr>
    </w:p>
    <w:p w14:paraId="5D1CE2EA" w14:textId="77777777" w:rsidR="00A419EC" w:rsidRPr="00A356A8" w:rsidRDefault="00A419EC" w:rsidP="007F2BD8">
      <w:pPr>
        <w:ind w:firstLine="708"/>
        <w:jc w:val="both"/>
        <w:rPr>
          <w:rFonts w:eastAsia="Arial Unicode MS"/>
          <w:sz w:val="28"/>
          <w:szCs w:val="28"/>
          <w:lang w:val="uk-UA"/>
        </w:rPr>
      </w:pPr>
    </w:p>
    <w:p w14:paraId="383A0705" w14:textId="77777777" w:rsidR="007F2BD8" w:rsidRPr="00A356A8" w:rsidRDefault="007F2BD8" w:rsidP="007F2BD8">
      <w:pPr>
        <w:shd w:val="clear" w:color="auto" w:fill="FFFFFF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lastRenderedPageBreak/>
        <w:t>        </w:t>
      </w:r>
      <w:r w:rsidRPr="00A356A8">
        <w:rPr>
          <w:b/>
          <w:bCs/>
          <w:sz w:val="28"/>
          <w:szCs w:val="28"/>
          <w:bdr w:val="none" w:sz="0" w:space="0" w:color="auto" w:frame="1"/>
          <w:lang w:val="uk-UA"/>
        </w:rPr>
        <w:t>ІІ. Фінансово-господарча діяльність.</w:t>
      </w:r>
    </w:p>
    <w:p w14:paraId="252C26C1" w14:textId="77777777" w:rsidR="007F2BD8" w:rsidRPr="00A356A8" w:rsidRDefault="007F2BD8" w:rsidP="007F2BD8">
      <w:pPr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sz w:val="28"/>
          <w:szCs w:val="28"/>
          <w:lang w:val="uk-UA"/>
        </w:rPr>
        <w:t xml:space="preserve">          Дошкільний навчальний заклад функціонує з листопада 1974 року без капітального ремонту.</w:t>
      </w:r>
    </w:p>
    <w:p w14:paraId="29D78F15" w14:textId="77777777" w:rsidR="007F2BD8" w:rsidRPr="00A356A8" w:rsidRDefault="007F2BD8" w:rsidP="007F2BD8">
      <w:pPr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 xml:space="preserve">      Побудований по типовому проекту з відокремленою земельною ділянкою. ДНЗ  разом із земельною ділянкою оточений металевою сітчастою огорожею, яка відремонтована силами працівників</w:t>
      </w:r>
      <w:r>
        <w:rPr>
          <w:rFonts w:eastAsia="Arial Unicode MS"/>
          <w:sz w:val="28"/>
          <w:szCs w:val="28"/>
          <w:lang w:val="uk-UA"/>
        </w:rPr>
        <w:t xml:space="preserve"> дошкільного закладу та батьків.</w:t>
      </w:r>
      <w:r w:rsidRPr="00A356A8">
        <w:rPr>
          <w:rFonts w:eastAsia="Arial Unicode MS"/>
          <w:sz w:val="28"/>
          <w:szCs w:val="28"/>
          <w:lang w:val="uk-UA"/>
        </w:rPr>
        <w:t xml:space="preserve"> Для кожної вікової групи окремий майданчик на якому знаходиться стаціонарне обладнання для фізичного виховання дітей, гри з піском; тіньові навіси відсутні.</w:t>
      </w:r>
    </w:p>
    <w:p w14:paraId="4D98F1B8" w14:textId="77777777" w:rsidR="007F2BD8" w:rsidRPr="00A356A8" w:rsidRDefault="007F2BD8" w:rsidP="007F2BD8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>В ДНЗ одне  вільне приміщення,  в я</w:t>
      </w:r>
      <w:r w:rsidR="00507F9D">
        <w:rPr>
          <w:rFonts w:eastAsia="Arial Unicode MS"/>
          <w:sz w:val="28"/>
          <w:szCs w:val="28"/>
          <w:lang w:val="uk-UA"/>
        </w:rPr>
        <w:t>кому знаходиться спортивний зал, сенсорна кімната та кабінет практичного психолога.</w:t>
      </w:r>
      <w:r w:rsidRPr="00A356A8">
        <w:rPr>
          <w:rFonts w:eastAsia="Arial Unicode MS"/>
          <w:sz w:val="28"/>
          <w:szCs w:val="28"/>
          <w:lang w:val="uk-UA"/>
        </w:rPr>
        <w:t xml:space="preserve"> Стан опалювальної та вентиляційної системи  задовільний.</w:t>
      </w:r>
    </w:p>
    <w:p w14:paraId="7F7DF88E" w14:textId="77777777" w:rsidR="007F2BD8" w:rsidRPr="00A356A8" w:rsidRDefault="007F2BD8" w:rsidP="007F2BD8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 xml:space="preserve">Система освітлення комбінованого типу, відповідає санітарним нормам. </w:t>
      </w:r>
    </w:p>
    <w:p w14:paraId="1EB56230" w14:textId="77777777" w:rsidR="007F2BD8" w:rsidRPr="00A356A8" w:rsidRDefault="007F2BD8" w:rsidP="007F2BD8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>         ДНЗ №127 зі спеціальними групами  фінансуєт</w:t>
      </w:r>
      <w:r w:rsidR="00507F9D">
        <w:rPr>
          <w:sz w:val="28"/>
          <w:szCs w:val="28"/>
          <w:bdr w:val="none" w:sz="0" w:space="0" w:color="auto" w:frame="1"/>
          <w:lang w:val="uk-UA"/>
        </w:rPr>
        <w:t xml:space="preserve">ься з місцевого </w:t>
      </w:r>
      <w:proofErr w:type="spellStart"/>
      <w:r w:rsidR="00507F9D">
        <w:rPr>
          <w:sz w:val="28"/>
          <w:szCs w:val="28"/>
          <w:bdr w:val="none" w:sz="0" w:space="0" w:color="auto" w:frame="1"/>
          <w:lang w:val="uk-UA"/>
        </w:rPr>
        <w:t>бюджета</w:t>
      </w:r>
      <w:proofErr w:type="spellEnd"/>
      <w:r w:rsidR="00507F9D">
        <w:rPr>
          <w:sz w:val="28"/>
          <w:szCs w:val="28"/>
          <w:bdr w:val="none" w:sz="0" w:space="0" w:color="auto" w:frame="1"/>
          <w:lang w:val="uk-UA"/>
        </w:rPr>
        <w:t>. На 2020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рік був затве</w:t>
      </w:r>
      <w:r>
        <w:rPr>
          <w:sz w:val="28"/>
          <w:szCs w:val="28"/>
          <w:bdr w:val="none" w:sz="0" w:space="0" w:color="auto" w:frame="1"/>
          <w:lang w:val="uk-UA"/>
        </w:rPr>
        <w:t>рдже</w:t>
      </w:r>
      <w:r w:rsidR="00507F9D">
        <w:rPr>
          <w:sz w:val="28"/>
          <w:szCs w:val="28"/>
          <w:bdr w:val="none" w:sz="0" w:space="0" w:color="auto" w:frame="1"/>
          <w:lang w:val="uk-UA"/>
        </w:rPr>
        <w:t>ний кошторис  всього на суму 11 720 1</w:t>
      </w:r>
      <w:r>
        <w:rPr>
          <w:sz w:val="28"/>
          <w:szCs w:val="28"/>
          <w:bdr w:val="none" w:sz="0" w:space="0" w:color="auto" w:frame="1"/>
          <w:lang w:val="uk-UA"/>
        </w:rPr>
        <w:t>20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,00 грн. </w:t>
      </w:r>
      <w:r w:rsidR="00507F9D">
        <w:rPr>
          <w:sz w:val="28"/>
          <w:szCs w:val="28"/>
          <w:bdr w:val="none" w:sz="0" w:space="0" w:color="auto" w:frame="1"/>
          <w:lang w:val="uk-UA"/>
        </w:rPr>
        <w:t xml:space="preserve">10 474 900 </w:t>
      </w:r>
      <w:r>
        <w:rPr>
          <w:sz w:val="28"/>
          <w:szCs w:val="28"/>
          <w:bdr w:val="none" w:sz="0" w:space="0" w:color="auto" w:frame="1"/>
          <w:lang w:val="uk-UA"/>
        </w:rPr>
        <w:t>.00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загального фонду</w:t>
      </w:r>
      <w:r w:rsidR="00507F9D">
        <w:rPr>
          <w:sz w:val="28"/>
          <w:szCs w:val="28"/>
          <w:bdr w:val="none" w:sz="0" w:space="0" w:color="auto" w:frame="1"/>
          <w:lang w:val="uk-UA"/>
        </w:rPr>
        <w:t xml:space="preserve"> та 1 245</w:t>
      </w:r>
      <w:r>
        <w:rPr>
          <w:sz w:val="28"/>
          <w:szCs w:val="28"/>
          <w:bdr w:val="none" w:sz="0" w:space="0" w:color="auto" w:frame="1"/>
          <w:lang w:val="uk-UA"/>
        </w:rPr>
        <w:t xml:space="preserve"> 220,00 спеціального фонду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. </w:t>
      </w:r>
    </w:p>
    <w:p w14:paraId="2F8495FE" w14:textId="77777777" w:rsidR="007F2BD8" w:rsidRDefault="007F2BD8" w:rsidP="007F2BD8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 xml:space="preserve">     Кошти загального</w:t>
      </w:r>
      <w:r w:rsidR="00507F9D">
        <w:rPr>
          <w:sz w:val="28"/>
          <w:szCs w:val="28"/>
          <w:bdr w:val="none" w:sz="0" w:space="0" w:color="auto" w:frame="1"/>
          <w:lang w:val="uk-UA"/>
        </w:rPr>
        <w:t xml:space="preserve"> та спеціального фондів 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витрачені для спла</w:t>
      </w:r>
      <w:r w:rsidR="00507F9D">
        <w:rPr>
          <w:sz w:val="28"/>
          <w:szCs w:val="28"/>
          <w:bdr w:val="none" w:sz="0" w:space="0" w:color="auto" w:frame="1"/>
          <w:lang w:val="uk-UA"/>
        </w:rPr>
        <w:t>ти: теплопостачання –957 45</w:t>
      </w:r>
      <w:r>
        <w:rPr>
          <w:sz w:val="28"/>
          <w:szCs w:val="28"/>
          <w:bdr w:val="none" w:sz="0" w:space="0" w:color="auto" w:frame="1"/>
          <w:lang w:val="uk-UA"/>
        </w:rPr>
        <w:t>0,00  грн., водопостачання</w:t>
      </w:r>
      <w:r w:rsidR="00507F9D">
        <w:rPr>
          <w:sz w:val="28"/>
          <w:szCs w:val="28"/>
          <w:bdr w:val="none" w:sz="0" w:space="0" w:color="auto" w:frame="1"/>
          <w:lang w:val="uk-UA"/>
        </w:rPr>
        <w:t xml:space="preserve"> та водовідведення – 52 84</w:t>
      </w:r>
      <w:r>
        <w:rPr>
          <w:sz w:val="28"/>
          <w:szCs w:val="28"/>
          <w:bdr w:val="none" w:sz="0" w:space="0" w:color="auto" w:frame="1"/>
          <w:lang w:val="uk-UA"/>
        </w:rPr>
        <w:t>0,00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грн</w:t>
      </w:r>
      <w:r w:rsidR="00507F9D">
        <w:rPr>
          <w:sz w:val="28"/>
          <w:szCs w:val="28"/>
          <w:bdr w:val="none" w:sz="0" w:space="0" w:color="auto" w:frame="1"/>
          <w:lang w:val="uk-UA"/>
        </w:rPr>
        <w:t>., оплата електроенергії – 152 38</w:t>
      </w:r>
      <w:r>
        <w:rPr>
          <w:sz w:val="28"/>
          <w:szCs w:val="28"/>
          <w:bdr w:val="none" w:sz="0" w:space="0" w:color="auto" w:frame="1"/>
          <w:lang w:val="uk-UA"/>
        </w:rPr>
        <w:t>0,00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грн., </w:t>
      </w:r>
      <w:r w:rsidR="00C45F17">
        <w:rPr>
          <w:sz w:val="28"/>
          <w:szCs w:val="28"/>
          <w:bdr w:val="none" w:sz="0" w:space="0" w:color="auto" w:frame="1"/>
          <w:lang w:val="uk-UA"/>
        </w:rPr>
        <w:t xml:space="preserve"> оплата інших комунальних посл</w:t>
      </w:r>
      <w:r w:rsidR="00507F9D">
        <w:rPr>
          <w:sz w:val="28"/>
          <w:szCs w:val="28"/>
          <w:bdr w:val="none" w:sz="0" w:space="0" w:color="auto" w:frame="1"/>
          <w:lang w:val="uk-UA"/>
        </w:rPr>
        <w:t xml:space="preserve">уг </w:t>
      </w:r>
      <w:r w:rsidR="00C45F17">
        <w:rPr>
          <w:sz w:val="28"/>
          <w:szCs w:val="28"/>
          <w:bdr w:val="none" w:sz="0" w:space="0" w:color="auto" w:frame="1"/>
          <w:lang w:val="uk-UA"/>
        </w:rPr>
        <w:t>–</w:t>
      </w:r>
      <w:r w:rsidR="00507F9D">
        <w:rPr>
          <w:sz w:val="28"/>
          <w:szCs w:val="28"/>
          <w:bdr w:val="none" w:sz="0" w:space="0" w:color="auto" w:frame="1"/>
          <w:lang w:val="uk-UA"/>
        </w:rPr>
        <w:t xml:space="preserve"> 2</w:t>
      </w:r>
      <w:r w:rsidR="00C45F17">
        <w:rPr>
          <w:sz w:val="28"/>
          <w:szCs w:val="28"/>
          <w:bdr w:val="none" w:sz="0" w:space="0" w:color="auto" w:frame="1"/>
          <w:lang w:val="uk-UA"/>
        </w:rPr>
        <w:t>0 200,00, оплата праці та нарахування на оплату праці – 7 225 85</w:t>
      </w:r>
      <w:r>
        <w:rPr>
          <w:sz w:val="28"/>
          <w:szCs w:val="28"/>
          <w:bdr w:val="none" w:sz="0" w:space="0" w:color="auto" w:frame="1"/>
          <w:lang w:val="uk-UA"/>
        </w:rPr>
        <w:t>0,00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г</w:t>
      </w:r>
      <w:r>
        <w:rPr>
          <w:sz w:val="28"/>
          <w:szCs w:val="28"/>
          <w:bdr w:val="none" w:sz="0" w:space="0" w:color="auto" w:frame="1"/>
          <w:lang w:val="uk-UA"/>
        </w:rPr>
        <w:t xml:space="preserve">рн., харчування дітей  – </w:t>
      </w:r>
      <w:r w:rsidR="00C45F17">
        <w:rPr>
          <w:sz w:val="28"/>
          <w:szCs w:val="28"/>
          <w:bdr w:val="none" w:sz="0" w:space="0" w:color="auto" w:frame="1"/>
          <w:lang w:val="uk-UA"/>
        </w:rPr>
        <w:t xml:space="preserve"> 921 500,00 грн., медикаменти – 24 9</w:t>
      </w:r>
      <w:r>
        <w:rPr>
          <w:sz w:val="28"/>
          <w:szCs w:val="28"/>
          <w:bdr w:val="none" w:sz="0" w:space="0" w:color="auto" w:frame="1"/>
          <w:lang w:val="uk-UA"/>
        </w:rPr>
        <w:t>00,00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г</w:t>
      </w:r>
      <w:r>
        <w:rPr>
          <w:sz w:val="28"/>
          <w:szCs w:val="28"/>
          <w:bdr w:val="none" w:sz="0" w:space="0" w:color="auto" w:frame="1"/>
          <w:lang w:val="uk-UA"/>
        </w:rPr>
        <w:t>рн., обладнання та інвента</w:t>
      </w:r>
      <w:r w:rsidR="00C45F17">
        <w:rPr>
          <w:sz w:val="28"/>
          <w:szCs w:val="28"/>
          <w:bdr w:val="none" w:sz="0" w:space="0" w:color="auto" w:frame="1"/>
          <w:lang w:val="uk-UA"/>
        </w:rPr>
        <w:t>р – 333 5</w:t>
      </w:r>
      <w:r>
        <w:rPr>
          <w:sz w:val="28"/>
          <w:szCs w:val="28"/>
          <w:bdr w:val="none" w:sz="0" w:space="0" w:color="auto" w:frame="1"/>
          <w:lang w:val="uk-UA"/>
        </w:rPr>
        <w:t>00,00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грн., оплата послуг (крім ком</w:t>
      </w:r>
      <w:r w:rsidR="00C45F17">
        <w:rPr>
          <w:sz w:val="28"/>
          <w:szCs w:val="28"/>
          <w:bdr w:val="none" w:sz="0" w:space="0" w:color="auto" w:frame="1"/>
          <w:lang w:val="uk-UA"/>
        </w:rPr>
        <w:t>унальних) – 794 2</w:t>
      </w:r>
      <w:r>
        <w:rPr>
          <w:sz w:val="28"/>
          <w:szCs w:val="28"/>
          <w:bdr w:val="none" w:sz="0" w:space="0" w:color="auto" w:frame="1"/>
          <w:lang w:val="uk-UA"/>
        </w:rPr>
        <w:t xml:space="preserve">00,00 </w:t>
      </w:r>
      <w:r w:rsidRPr="00A356A8">
        <w:rPr>
          <w:sz w:val="28"/>
          <w:szCs w:val="28"/>
          <w:bdr w:val="none" w:sz="0" w:space="0" w:color="auto" w:frame="1"/>
          <w:lang w:val="uk-UA"/>
        </w:rPr>
        <w:t>грн.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0C7B00DA" w14:textId="77777777" w:rsidR="007F2BD8" w:rsidRDefault="007F2BD8" w:rsidP="007F2BD8">
      <w:pPr>
        <w:shd w:val="clear" w:color="auto" w:fill="FFFFFF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Згідно Розпорядження  виконавчого органу Київської міської ради  ( Київської міської державної адміністрації) №634 від 30.05.2017 «Про виконання робіт з капітального ремонту дошкільних навчальних закладів» в листопаді 2017 року в дошкільному закладі були розпочаті роботи з </w:t>
      </w:r>
      <w:r w:rsidR="00C45F17">
        <w:rPr>
          <w:sz w:val="28"/>
          <w:szCs w:val="28"/>
          <w:bdr w:val="none" w:sz="0" w:space="0" w:color="auto" w:frame="1"/>
          <w:lang w:val="uk-UA"/>
        </w:rPr>
        <w:t xml:space="preserve"> утеплення закладу, </w:t>
      </w:r>
      <w:r>
        <w:rPr>
          <w:sz w:val="28"/>
          <w:szCs w:val="28"/>
          <w:bdr w:val="none" w:sz="0" w:space="0" w:color="auto" w:frame="1"/>
          <w:lang w:val="uk-UA"/>
        </w:rPr>
        <w:t>які тривають до нині.</w:t>
      </w:r>
      <w:r w:rsidR="00C45F17">
        <w:rPr>
          <w:sz w:val="28"/>
          <w:szCs w:val="28"/>
          <w:bdr w:val="none" w:sz="0" w:space="0" w:color="auto" w:frame="1"/>
          <w:lang w:val="uk-UA"/>
        </w:rPr>
        <w:t xml:space="preserve"> В 2020 році на капітальний ремонт було виділено</w:t>
      </w:r>
      <w:r w:rsidRPr="00A356A8">
        <w:rPr>
          <w:sz w:val="28"/>
          <w:szCs w:val="28"/>
          <w:bdr w:val="none" w:sz="0" w:space="0" w:color="auto" w:frame="1"/>
          <w:lang w:val="uk-UA"/>
        </w:rPr>
        <w:t> </w:t>
      </w:r>
      <w:r w:rsidR="00C45F17">
        <w:rPr>
          <w:sz w:val="28"/>
          <w:szCs w:val="28"/>
          <w:bdr w:val="none" w:sz="0" w:space="0" w:color="auto" w:frame="1"/>
          <w:lang w:val="uk-UA"/>
        </w:rPr>
        <w:t>1000 000,00 грн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        </w:t>
      </w:r>
    </w:p>
    <w:p w14:paraId="65DC5AEC" w14:textId="77777777" w:rsidR="007F2BD8" w:rsidRDefault="007F2BD8" w:rsidP="007F2BD8">
      <w:pPr>
        <w:shd w:val="clear" w:color="auto" w:fill="FFFFFF"/>
        <w:ind w:left="567" w:hanging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За рахунок бюджетних коштів в дошкільний заклад  придбано:</w:t>
      </w:r>
    </w:p>
    <w:p w14:paraId="5199049F" w14:textId="77777777" w:rsidR="007F2BD8" w:rsidRDefault="007F2BD8" w:rsidP="007F2BD8">
      <w:pPr>
        <w:shd w:val="clear" w:color="auto" w:fill="FFFFFF"/>
        <w:ind w:left="567" w:hanging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Господарчі товари ( відра, швабри, віники,граблі, лопати для снігу, мило </w:t>
      </w:r>
      <w:proofErr w:type="spellStart"/>
      <w:r>
        <w:rPr>
          <w:rFonts w:eastAsia="Arial Unicode MS"/>
          <w:sz w:val="28"/>
          <w:szCs w:val="28"/>
          <w:lang w:val="uk-UA"/>
        </w:rPr>
        <w:t>госп</w:t>
      </w:r>
      <w:proofErr w:type="spellEnd"/>
      <w:r>
        <w:rPr>
          <w:rFonts w:eastAsia="Arial Unicode MS"/>
          <w:sz w:val="28"/>
          <w:szCs w:val="28"/>
          <w:lang w:val="uk-UA"/>
        </w:rPr>
        <w:t>., мило рідке дитяче, папір туалетний, пральний порошок,  та інші, дезінфікуючі засоби для рук та поверхонь)</w:t>
      </w:r>
    </w:p>
    <w:p w14:paraId="76532F62" w14:textId="77777777" w:rsidR="007F2BD8" w:rsidRDefault="007F2BD8" w:rsidP="007F2BD8">
      <w:pPr>
        <w:shd w:val="clear" w:color="auto" w:fill="FFFFFF"/>
        <w:ind w:left="567" w:hanging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 інвентар (обладнання) по ХАССП для харчоблоку.</w:t>
      </w:r>
    </w:p>
    <w:p w14:paraId="704DCAD2" w14:textId="77777777" w:rsidR="007F2BD8" w:rsidRDefault="00811AD3" w:rsidP="007F2BD8">
      <w:pPr>
        <w:shd w:val="clear" w:color="auto" w:fill="FFFFFF"/>
        <w:tabs>
          <w:tab w:val="left" w:pos="3800"/>
        </w:tabs>
        <w:ind w:left="567" w:hanging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За бюджетні</w:t>
      </w:r>
      <w:r w:rsidR="007F2BD8">
        <w:rPr>
          <w:rFonts w:eastAsia="Arial Unicode MS"/>
          <w:sz w:val="28"/>
          <w:szCs w:val="28"/>
          <w:lang w:val="uk-UA"/>
        </w:rPr>
        <w:t xml:space="preserve"> кошти в дошкільний заклад придбано: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410"/>
        <w:gridCol w:w="2268"/>
      </w:tblGrid>
      <w:tr w:rsidR="007F2BD8" w:rsidRPr="004916BE" w14:paraId="640D2986" w14:textId="77777777" w:rsidTr="005B4B5C">
        <w:tc>
          <w:tcPr>
            <w:tcW w:w="3794" w:type="dxa"/>
          </w:tcPr>
          <w:p w14:paraId="736ABCD1" w14:textId="77777777" w:rsidR="007F2BD8" w:rsidRPr="00B964D4" w:rsidRDefault="00811AD3" w:rsidP="00B964D4">
            <w:pPr>
              <w:rPr>
                <w:sz w:val="28"/>
                <w:szCs w:val="28"/>
                <w:lang w:val="uk-UA"/>
              </w:rPr>
            </w:pPr>
            <w:proofErr w:type="spellStart"/>
            <w:r w:rsidRPr="00B964D4">
              <w:rPr>
                <w:sz w:val="28"/>
                <w:szCs w:val="28"/>
                <w:lang w:val="uk-UA"/>
              </w:rPr>
              <w:t>мᶦясорубка</w:t>
            </w:r>
            <w:proofErr w:type="spellEnd"/>
          </w:p>
        </w:tc>
        <w:tc>
          <w:tcPr>
            <w:tcW w:w="2410" w:type="dxa"/>
          </w:tcPr>
          <w:p w14:paraId="60DA98BB" w14:textId="77777777" w:rsidR="007F2BD8" w:rsidRPr="006A7CD6" w:rsidRDefault="00811AD3" w:rsidP="005B4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14:paraId="3D22330C" w14:textId="77777777" w:rsidR="007F2BD8" w:rsidRPr="004916BE" w:rsidRDefault="00811AD3" w:rsidP="005B4B5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19 800</w:t>
            </w:r>
            <w:r w:rsidR="007F2BD8">
              <w:rPr>
                <w:rFonts w:eastAsia="Arial Unicode MS"/>
                <w:sz w:val="28"/>
                <w:szCs w:val="28"/>
                <w:lang w:val="uk-UA"/>
              </w:rPr>
              <w:t xml:space="preserve">,00  </w:t>
            </w:r>
          </w:p>
        </w:tc>
      </w:tr>
      <w:tr w:rsidR="007F2BD8" w:rsidRPr="004916BE" w14:paraId="5F5C8141" w14:textId="77777777" w:rsidTr="005B4B5C">
        <w:tc>
          <w:tcPr>
            <w:tcW w:w="3794" w:type="dxa"/>
          </w:tcPr>
          <w:p w14:paraId="67FEF589" w14:textId="77777777" w:rsidR="007F2BD8" w:rsidRPr="004916BE" w:rsidRDefault="007F2BD8" w:rsidP="00B964D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 </w:t>
            </w:r>
            <w:r w:rsidR="00811AD3">
              <w:rPr>
                <w:rFonts w:eastAsia="Arial Unicode MS"/>
                <w:sz w:val="28"/>
                <w:szCs w:val="28"/>
                <w:lang w:val="uk-UA"/>
              </w:rPr>
              <w:t>вішалки для рушників 5 секційні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14:paraId="3B1E6C46" w14:textId="77777777" w:rsidR="007F2BD8" w:rsidRPr="006A7CD6" w:rsidRDefault="00811AD3" w:rsidP="005B4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2268" w:type="dxa"/>
          </w:tcPr>
          <w:p w14:paraId="192C9BAA" w14:textId="77777777" w:rsidR="007F2BD8" w:rsidRPr="004916BE" w:rsidRDefault="00811AD3" w:rsidP="005B4B5C">
            <w:pPr>
              <w:shd w:val="clear" w:color="auto" w:fill="FFFFFF"/>
              <w:tabs>
                <w:tab w:val="left" w:pos="3800"/>
              </w:tabs>
              <w:ind w:left="567" w:hanging="56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2 700</w:t>
            </w:r>
            <w:r w:rsidR="007F2BD8">
              <w:rPr>
                <w:rFonts w:eastAsia="Arial Unicode MS"/>
                <w:sz w:val="28"/>
                <w:szCs w:val="28"/>
                <w:lang w:val="uk-UA"/>
              </w:rPr>
              <w:t>,00</w:t>
            </w:r>
          </w:p>
        </w:tc>
      </w:tr>
      <w:tr w:rsidR="007F2BD8" w:rsidRPr="004916BE" w14:paraId="326A3D68" w14:textId="77777777" w:rsidTr="005B4B5C">
        <w:tc>
          <w:tcPr>
            <w:tcW w:w="3794" w:type="dxa"/>
          </w:tcPr>
          <w:p w14:paraId="7AD772CD" w14:textId="77777777" w:rsidR="007F2BD8" w:rsidRPr="00B964D4" w:rsidRDefault="00811AD3" w:rsidP="00B964D4">
            <w:pPr>
              <w:rPr>
                <w:sz w:val="28"/>
                <w:szCs w:val="28"/>
                <w:lang w:val="uk-UA"/>
              </w:rPr>
            </w:pPr>
            <w:r w:rsidRPr="00B964D4">
              <w:rPr>
                <w:sz w:val="28"/>
                <w:szCs w:val="28"/>
                <w:lang w:val="uk-UA"/>
              </w:rPr>
              <w:t xml:space="preserve">вогнегасники </w:t>
            </w:r>
          </w:p>
        </w:tc>
        <w:tc>
          <w:tcPr>
            <w:tcW w:w="2410" w:type="dxa"/>
          </w:tcPr>
          <w:p w14:paraId="365C1AA9" w14:textId="77777777" w:rsidR="007F2BD8" w:rsidRPr="006A7CD6" w:rsidRDefault="00811AD3" w:rsidP="005B4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14:paraId="0677865C" w14:textId="77777777" w:rsidR="007F2BD8" w:rsidRPr="004916BE" w:rsidRDefault="00811AD3" w:rsidP="005B4B5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2097</w:t>
            </w:r>
            <w:r w:rsidR="007F2BD8">
              <w:rPr>
                <w:rFonts w:eastAsia="Arial Unicode MS"/>
                <w:sz w:val="28"/>
                <w:szCs w:val="28"/>
                <w:lang w:val="uk-UA"/>
              </w:rPr>
              <w:t>,00</w:t>
            </w:r>
          </w:p>
        </w:tc>
      </w:tr>
      <w:tr w:rsidR="007F2BD8" w:rsidRPr="004916BE" w14:paraId="4533AA9D" w14:textId="77777777" w:rsidTr="005B4B5C">
        <w:tc>
          <w:tcPr>
            <w:tcW w:w="3794" w:type="dxa"/>
          </w:tcPr>
          <w:p w14:paraId="30C28B49" w14:textId="77777777" w:rsidR="007F2BD8" w:rsidRPr="00B964D4" w:rsidRDefault="00B964D4" w:rsidP="00B964D4">
            <w:pPr>
              <w:rPr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  <w:r w:rsidR="00811AD3" w:rsidRPr="00B964D4">
              <w:rPr>
                <w:sz w:val="28"/>
                <w:szCs w:val="28"/>
                <w:lang w:val="uk-UA"/>
              </w:rPr>
              <w:t>вогнегасники</w:t>
            </w:r>
          </w:p>
        </w:tc>
        <w:tc>
          <w:tcPr>
            <w:tcW w:w="2410" w:type="dxa"/>
          </w:tcPr>
          <w:p w14:paraId="32663474" w14:textId="77777777" w:rsidR="007F2BD8" w:rsidRPr="006A7CD6" w:rsidRDefault="00811AD3" w:rsidP="005B4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14:paraId="15F7242E" w14:textId="77777777" w:rsidR="007F2BD8" w:rsidRPr="004916BE" w:rsidRDefault="00811AD3" w:rsidP="005B4B5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2220</w:t>
            </w:r>
            <w:r w:rsidR="007F2BD8">
              <w:rPr>
                <w:rFonts w:eastAsia="Arial Unicode MS"/>
                <w:sz w:val="28"/>
                <w:szCs w:val="28"/>
                <w:lang w:val="uk-UA"/>
              </w:rPr>
              <w:t>,00</w:t>
            </w:r>
          </w:p>
        </w:tc>
      </w:tr>
      <w:tr w:rsidR="007F2BD8" w:rsidRPr="004916BE" w14:paraId="7C998722" w14:textId="77777777" w:rsidTr="005B4B5C">
        <w:tc>
          <w:tcPr>
            <w:tcW w:w="3794" w:type="dxa"/>
          </w:tcPr>
          <w:p w14:paraId="6A2521D3" w14:textId="77777777" w:rsidR="007F2BD8" w:rsidRPr="004916BE" w:rsidRDefault="007F2BD8" w:rsidP="00B964D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1AD3">
              <w:rPr>
                <w:rFonts w:eastAsia="Arial Unicode MS"/>
                <w:sz w:val="28"/>
                <w:szCs w:val="28"/>
                <w:lang w:val="uk-UA"/>
              </w:rPr>
              <w:t>гастроємність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2410" w:type="dxa"/>
          </w:tcPr>
          <w:p w14:paraId="2D8F7EDC" w14:textId="77777777" w:rsidR="007F2BD8" w:rsidRPr="006A7CD6" w:rsidRDefault="00811AD3" w:rsidP="005B4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14:paraId="75028447" w14:textId="77777777" w:rsidR="007F2BD8" w:rsidRPr="004916BE" w:rsidRDefault="00811AD3" w:rsidP="005B4B5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2800</w:t>
            </w:r>
            <w:r w:rsidR="007F2BD8">
              <w:rPr>
                <w:rFonts w:eastAsia="Arial Unicode MS"/>
                <w:sz w:val="28"/>
                <w:szCs w:val="28"/>
                <w:lang w:val="uk-UA"/>
              </w:rPr>
              <w:t>,00</w:t>
            </w:r>
          </w:p>
        </w:tc>
      </w:tr>
      <w:tr w:rsidR="007F2BD8" w:rsidRPr="004916BE" w14:paraId="2EC2BF28" w14:textId="77777777" w:rsidTr="005B4B5C">
        <w:tc>
          <w:tcPr>
            <w:tcW w:w="3794" w:type="dxa"/>
          </w:tcPr>
          <w:p w14:paraId="28E2208F" w14:textId="77777777" w:rsidR="007F2BD8" w:rsidRPr="004916BE" w:rsidRDefault="007F2BD8" w:rsidP="00B964D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  <w:r w:rsidR="00811AD3">
              <w:rPr>
                <w:rFonts w:eastAsia="Arial Unicode MS"/>
                <w:sz w:val="28"/>
                <w:szCs w:val="28"/>
                <w:lang w:val="uk-UA"/>
              </w:rPr>
              <w:t>дивани дитячі міні для усамітнення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2410" w:type="dxa"/>
          </w:tcPr>
          <w:p w14:paraId="0607D582" w14:textId="77777777" w:rsidR="007F2BD8" w:rsidRPr="006A7CD6" w:rsidRDefault="00811AD3" w:rsidP="005B4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7596A19B" w14:textId="77777777" w:rsidR="007F2BD8" w:rsidRPr="004916BE" w:rsidRDefault="00811AD3" w:rsidP="005B4B5C">
            <w:pPr>
              <w:shd w:val="clear" w:color="auto" w:fill="FFFFFF"/>
              <w:tabs>
                <w:tab w:val="left" w:pos="3800"/>
              </w:tabs>
              <w:ind w:left="567" w:hanging="56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9400</w:t>
            </w:r>
            <w:r w:rsidR="007F2BD8">
              <w:rPr>
                <w:rFonts w:eastAsia="Arial Unicode MS"/>
                <w:sz w:val="28"/>
                <w:szCs w:val="28"/>
                <w:lang w:val="uk-UA"/>
              </w:rPr>
              <w:t>,00</w:t>
            </w:r>
          </w:p>
        </w:tc>
      </w:tr>
      <w:tr w:rsidR="007F2BD8" w:rsidRPr="004916BE" w14:paraId="466403E0" w14:textId="77777777" w:rsidTr="005B4B5C">
        <w:tc>
          <w:tcPr>
            <w:tcW w:w="3794" w:type="dxa"/>
          </w:tcPr>
          <w:p w14:paraId="002C2126" w14:textId="77777777" w:rsidR="007F2BD8" w:rsidRDefault="00811AD3" w:rsidP="00B964D4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дошки пластмасові</w:t>
            </w:r>
          </w:p>
        </w:tc>
        <w:tc>
          <w:tcPr>
            <w:tcW w:w="2410" w:type="dxa"/>
          </w:tcPr>
          <w:p w14:paraId="38006A73" w14:textId="77777777" w:rsidR="007F2BD8" w:rsidRPr="006A7CD6" w:rsidRDefault="00811AD3" w:rsidP="005B4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2268" w:type="dxa"/>
          </w:tcPr>
          <w:p w14:paraId="030087BD" w14:textId="77777777" w:rsidR="007F2BD8" w:rsidRPr="004916BE" w:rsidRDefault="00811AD3" w:rsidP="005B4B5C">
            <w:pPr>
              <w:shd w:val="clear" w:color="auto" w:fill="FFFFFF"/>
              <w:tabs>
                <w:tab w:val="left" w:pos="3800"/>
              </w:tabs>
              <w:ind w:left="567" w:hanging="56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980</w:t>
            </w:r>
            <w:r w:rsidR="007F2BD8">
              <w:rPr>
                <w:rFonts w:eastAsia="Arial Unicode MS"/>
                <w:sz w:val="28"/>
                <w:szCs w:val="28"/>
                <w:lang w:val="uk-UA"/>
              </w:rPr>
              <w:t>,00</w:t>
            </w:r>
          </w:p>
        </w:tc>
      </w:tr>
      <w:tr w:rsidR="007F2BD8" w:rsidRPr="004916BE" w14:paraId="02077566" w14:textId="77777777" w:rsidTr="005B4B5C">
        <w:tc>
          <w:tcPr>
            <w:tcW w:w="3794" w:type="dxa"/>
          </w:tcPr>
          <w:p w14:paraId="05F57449" w14:textId="77777777" w:rsidR="007F2BD8" w:rsidRDefault="007F2BD8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lastRenderedPageBreak/>
              <w:t xml:space="preserve"> </w:t>
            </w:r>
            <w:r w:rsidR="00811AD3">
              <w:rPr>
                <w:rFonts w:eastAsia="Arial Unicode MS"/>
                <w:sz w:val="28"/>
                <w:szCs w:val="28"/>
                <w:lang w:val="uk-UA"/>
              </w:rPr>
              <w:t>килими дезінфекційні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14:paraId="347AB8B6" w14:textId="77777777" w:rsidR="007F2BD8" w:rsidRPr="006A7CD6" w:rsidRDefault="00811AD3" w:rsidP="005B4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14:paraId="630CEDB0" w14:textId="77777777" w:rsidR="007F2BD8" w:rsidRPr="004916BE" w:rsidRDefault="00811AD3" w:rsidP="005B4B5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1036</w:t>
            </w:r>
            <w:r w:rsidR="007F2BD8">
              <w:rPr>
                <w:rFonts w:eastAsia="Arial Unicode MS"/>
                <w:sz w:val="28"/>
                <w:szCs w:val="28"/>
                <w:lang w:val="uk-UA"/>
              </w:rPr>
              <w:t>,00</w:t>
            </w:r>
          </w:p>
        </w:tc>
      </w:tr>
      <w:tr w:rsidR="007F2BD8" w:rsidRPr="004916BE" w14:paraId="18B41903" w14:textId="77777777" w:rsidTr="005B4B5C">
        <w:tc>
          <w:tcPr>
            <w:tcW w:w="3794" w:type="dxa"/>
          </w:tcPr>
          <w:p w14:paraId="732F7237" w14:textId="77777777" w:rsidR="007F2BD8" w:rsidRDefault="00811AD3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ключниця металева протипожежна</w:t>
            </w:r>
          </w:p>
        </w:tc>
        <w:tc>
          <w:tcPr>
            <w:tcW w:w="2410" w:type="dxa"/>
          </w:tcPr>
          <w:p w14:paraId="7E3D8F9B" w14:textId="77777777" w:rsidR="007F2BD8" w:rsidRPr="006A7CD6" w:rsidRDefault="00811AD3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14:paraId="1ABB262C" w14:textId="77777777" w:rsidR="007F2BD8" w:rsidRDefault="00811AD3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1996,00</w:t>
            </w:r>
          </w:p>
        </w:tc>
      </w:tr>
      <w:tr w:rsidR="007F2BD8" w:rsidRPr="004916BE" w14:paraId="139685D3" w14:textId="77777777" w:rsidTr="005B4B5C">
        <w:tc>
          <w:tcPr>
            <w:tcW w:w="3794" w:type="dxa"/>
          </w:tcPr>
          <w:p w14:paraId="50305650" w14:textId="77777777" w:rsidR="007F2BD8" w:rsidRDefault="007F2BD8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  <w:r w:rsidR="00811AD3">
              <w:rPr>
                <w:rFonts w:eastAsia="Arial Unicode MS"/>
                <w:sz w:val="28"/>
                <w:szCs w:val="28"/>
                <w:lang w:val="uk-UA"/>
              </w:rPr>
              <w:t>кошма протипожежна одношарова</w:t>
            </w:r>
          </w:p>
        </w:tc>
        <w:tc>
          <w:tcPr>
            <w:tcW w:w="2410" w:type="dxa"/>
          </w:tcPr>
          <w:p w14:paraId="696C2D2D" w14:textId="77777777" w:rsidR="007F2BD8" w:rsidRPr="006A7CD6" w:rsidRDefault="00811AD3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14:paraId="760E09AF" w14:textId="77777777" w:rsidR="007F2BD8" w:rsidRDefault="00811AD3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699,00</w:t>
            </w:r>
          </w:p>
        </w:tc>
      </w:tr>
      <w:tr w:rsidR="007F2BD8" w:rsidRPr="004916BE" w14:paraId="01EF450E" w14:textId="77777777" w:rsidTr="005B4B5C">
        <w:tc>
          <w:tcPr>
            <w:tcW w:w="3794" w:type="dxa"/>
          </w:tcPr>
          <w:p w14:paraId="10989DE3" w14:textId="77777777" w:rsidR="007F2BD8" w:rsidRDefault="00811AD3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кріплення для вогнегасників</w:t>
            </w:r>
          </w:p>
        </w:tc>
        <w:tc>
          <w:tcPr>
            <w:tcW w:w="2410" w:type="dxa"/>
          </w:tcPr>
          <w:p w14:paraId="49EDC3B6" w14:textId="77777777" w:rsidR="007F2BD8" w:rsidRPr="006A7CD6" w:rsidRDefault="00811AD3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14:paraId="417A0A70" w14:textId="77777777" w:rsidR="007F2BD8" w:rsidRDefault="00811AD3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447,00</w:t>
            </w:r>
          </w:p>
        </w:tc>
      </w:tr>
      <w:tr w:rsidR="007F2BD8" w:rsidRPr="004916BE" w14:paraId="2775EDCB" w14:textId="77777777" w:rsidTr="005B4B5C">
        <w:tc>
          <w:tcPr>
            <w:tcW w:w="3794" w:type="dxa"/>
          </w:tcPr>
          <w:p w14:paraId="5338DFCF" w14:textId="77777777" w:rsidR="007F2BD8" w:rsidRDefault="00811AD3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кріплення настінне для вогнегасників</w:t>
            </w:r>
            <w:r w:rsidR="007F2BD8">
              <w:rPr>
                <w:rFonts w:eastAsia="Arial Unicode MS"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2410" w:type="dxa"/>
          </w:tcPr>
          <w:p w14:paraId="47EEEB1B" w14:textId="77777777" w:rsidR="007F2BD8" w:rsidRPr="006A7CD6" w:rsidRDefault="00811AD3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14:paraId="33BE52A9" w14:textId="77777777" w:rsidR="007F2BD8" w:rsidRDefault="00811AD3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600,00</w:t>
            </w:r>
          </w:p>
        </w:tc>
      </w:tr>
      <w:tr w:rsidR="007F2BD8" w:rsidRPr="004916BE" w14:paraId="30752A10" w14:textId="77777777" w:rsidTr="005B4B5C">
        <w:tc>
          <w:tcPr>
            <w:tcW w:w="3794" w:type="dxa"/>
          </w:tcPr>
          <w:p w14:paraId="72305AC3" w14:textId="77777777" w:rsidR="007F2BD8" w:rsidRDefault="00B964D4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 </w:t>
            </w:r>
            <w:r w:rsidR="00811AD3">
              <w:rPr>
                <w:rFonts w:eastAsia="Arial Unicode MS"/>
                <w:sz w:val="28"/>
                <w:szCs w:val="28"/>
                <w:lang w:val="uk-UA"/>
              </w:rPr>
              <w:t>ліжка дитячі</w:t>
            </w:r>
            <w:r w:rsidR="007F2BD8">
              <w:rPr>
                <w:rFonts w:eastAsia="Arial Unicode MS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410" w:type="dxa"/>
          </w:tcPr>
          <w:p w14:paraId="4416D8C2" w14:textId="77777777" w:rsidR="007F2BD8" w:rsidRPr="006A7CD6" w:rsidRDefault="00811AD3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14:paraId="3B86764D" w14:textId="77777777" w:rsidR="007F2BD8" w:rsidRDefault="00811AD3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18 000,00</w:t>
            </w:r>
          </w:p>
        </w:tc>
      </w:tr>
      <w:tr w:rsidR="00811AD3" w:rsidRPr="004916BE" w14:paraId="4A5F098A" w14:textId="77777777" w:rsidTr="005B4B5C">
        <w:tc>
          <w:tcPr>
            <w:tcW w:w="3794" w:type="dxa"/>
          </w:tcPr>
          <w:p w14:paraId="19DB633C" w14:textId="77777777" w:rsidR="00811AD3" w:rsidRDefault="004F7D87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миски з Н\Ж  20 л</w:t>
            </w:r>
          </w:p>
        </w:tc>
        <w:tc>
          <w:tcPr>
            <w:tcW w:w="2410" w:type="dxa"/>
          </w:tcPr>
          <w:p w14:paraId="107AA9D9" w14:textId="77777777" w:rsidR="00811AD3" w:rsidRDefault="004F7D87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14:paraId="4CD2B463" w14:textId="77777777" w:rsidR="00811AD3" w:rsidRDefault="004F7D87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1620,00</w:t>
            </w:r>
          </w:p>
        </w:tc>
      </w:tr>
      <w:tr w:rsidR="004F7D87" w:rsidRPr="004916BE" w14:paraId="3D981A53" w14:textId="77777777" w:rsidTr="005B4B5C">
        <w:tc>
          <w:tcPr>
            <w:tcW w:w="3794" w:type="dxa"/>
          </w:tcPr>
          <w:p w14:paraId="3AFDC93A" w14:textId="77777777" w:rsidR="004F7D87" w:rsidRDefault="004F7D87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підставка під вогнегасники</w:t>
            </w:r>
          </w:p>
        </w:tc>
        <w:tc>
          <w:tcPr>
            <w:tcW w:w="2410" w:type="dxa"/>
          </w:tcPr>
          <w:p w14:paraId="351D8499" w14:textId="77777777" w:rsidR="004F7D87" w:rsidRDefault="004F7D87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4874A2D8" w14:textId="77777777" w:rsidR="004F7D87" w:rsidRDefault="004F7D87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498, 00</w:t>
            </w:r>
          </w:p>
        </w:tc>
      </w:tr>
      <w:tr w:rsidR="004F7D87" w:rsidRPr="004916BE" w14:paraId="37730EAD" w14:textId="77777777" w:rsidTr="005B4B5C">
        <w:tc>
          <w:tcPr>
            <w:tcW w:w="3794" w:type="dxa"/>
          </w:tcPr>
          <w:p w14:paraId="0F36C489" w14:textId="77777777" w:rsidR="004F7D87" w:rsidRDefault="004F7D87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підставка під вогнегасники</w:t>
            </w:r>
          </w:p>
        </w:tc>
        <w:tc>
          <w:tcPr>
            <w:tcW w:w="2410" w:type="dxa"/>
          </w:tcPr>
          <w:p w14:paraId="431E8234" w14:textId="77777777" w:rsidR="004F7D87" w:rsidRDefault="004F7D87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14:paraId="0475D4D8" w14:textId="77777777" w:rsidR="004F7D87" w:rsidRDefault="004F7D87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1200,00</w:t>
            </w:r>
          </w:p>
        </w:tc>
      </w:tr>
      <w:tr w:rsidR="004F7D87" w:rsidRPr="004916BE" w14:paraId="176BFC7A" w14:textId="77777777" w:rsidTr="005B4B5C">
        <w:tc>
          <w:tcPr>
            <w:tcW w:w="3794" w:type="dxa"/>
          </w:tcPr>
          <w:p w14:paraId="5406E321" w14:textId="77777777" w:rsidR="004F7D87" w:rsidRDefault="004F7D87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рукавиці діелектричні</w:t>
            </w:r>
          </w:p>
        </w:tc>
        <w:tc>
          <w:tcPr>
            <w:tcW w:w="2410" w:type="dxa"/>
          </w:tcPr>
          <w:p w14:paraId="2744527D" w14:textId="77777777" w:rsidR="004F7D87" w:rsidRDefault="004F7D87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</w:t>
            </w:r>
          </w:p>
        </w:tc>
        <w:tc>
          <w:tcPr>
            <w:tcW w:w="2268" w:type="dxa"/>
          </w:tcPr>
          <w:p w14:paraId="031D55AA" w14:textId="77777777" w:rsidR="004F7D87" w:rsidRDefault="004F7D87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300,00</w:t>
            </w:r>
          </w:p>
        </w:tc>
      </w:tr>
      <w:tr w:rsidR="004F7D87" w:rsidRPr="004916BE" w14:paraId="5A4FABAA" w14:textId="77777777" w:rsidTr="005B4B5C">
        <w:tc>
          <w:tcPr>
            <w:tcW w:w="3794" w:type="dxa"/>
          </w:tcPr>
          <w:p w14:paraId="24C1A420" w14:textId="77777777" w:rsidR="004F7D87" w:rsidRDefault="004F7D87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стенди пожежні з щитом відкритого типу</w:t>
            </w:r>
          </w:p>
        </w:tc>
        <w:tc>
          <w:tcPr>
            <w:tcW w:w="2410" w:type="dxa"/>
          </w:tcPr>
          <w:p w14:paraId="33C214E6" w14:textId="77777777" w:rsidR="004F7D87" w:rsidRDefault="004F7D87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14:paraId="37A89B04" w14:textId="77777777" w:rsidR="004F7D87" w:rsidRDefault="004F7D87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4658,00</w:t>
            </w:r>
          </w:p>
        </w:tc>
      </w:tr>
      <w:tr w:rsidR="004F7D87" w:rsidRPr="004916BE" w14:paraId="17C009A5" w14:textId="77777777" w:rsidTr="005B4B5C">
        <w:tc>
          <w:tcPr>
            <w:tcW w:w="3794" w:type="dxa"/>
          </w:tcPr>
          <w:p w14:paraId="3D796FFA" w14:textId="77777777" w:rsidR="004F7D87" w:rsidRDefault="004F7D87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столи виробничі з 2 полицями</w:t>
            </w:r>
          </w:p>
        </w:tc>
        <w:tc>
          <w:tcPr>
            <w:tcW w:w="2410" w:type="dxa"/>
          </w:tcPr>
          <w:p w14:paraId="76C98DC7" w14:textId="77777777" w:rsidR="004F7D87" w:rsidRDefault="004F7D87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14:paraId="2D5101D5" w14:textId="77777777" w:rsidR="004F7D87" w:rsidRDefault="004F7D87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26 000,00</w:t>
            </w:r>
          </w:p>
        </w:tc>
      </w:tr>
      <w:tr w:rsidR="004F7D87" w:rsidRPr="004916BE" w14:paraId="76E0D562" w14:textId="77777777" w:rsidTr="005B4B5C">
        <w:tc>
          <w:tcPr>
            <w:tcW w:w="3794" w:type="dxa"/>
          </w:tcPr>
          <w:p w14:paraId="3D3EBA6F" w14:textId="77777777" w:rsidR="004F7D87" w:rsidRDefault="004F7D87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тачка садова </w:t>
            </w:r>
          </w:p>
        </w:tc>
        <w:tc>
          <w:tcPr>
            <w:tcW w:w="2410" w:type="dxa"/>
          </w:tcPr>
          <w:p w14:paraId="2A8316B5" w14:textId="77777777" w:rsidR="004F7D87" w:rsidRDefault="004F7D87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14:paraId="020AE431" w14:textId="77777777" w:rsidR="004F7D87" w:rsidRDefault="004F7D87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2082,00</w:t>
            </w:r>
          </w:p>
        </w:tc>
      </w:tr>
      <w:tr w:rsidR="004F7D87" w:rsidRPr="004916BE" w14:paraId="1DE88248" w14:textId="77777777" w:rsidTr="005B4B5C">
        <w:tc>
          <w:tcPr>
            <w:tcW w:w="3794" w:type="dxa"/>
          </w:tcPr>
          <w:p w14:paraId="2A67098A" w14:textId="77777777" w:rsidR="004F7D87" w:rsidRDefault="004F7D87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шафи для посуду</w:t>
            </w:r>
          </w:p>
        </w:tc>
        <w:tc>
          <w:tcPr>
            <w:tcW w:w="2410" w:type="dxa"/>
          </w:tcPr>
          <w:p w14:paraId="4DE5C421" w14:textId="77777777" w:rsidR="004F7D87" w:rsidRDefault="004F7D87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02A20D65" w14:textId="77777777" w:rsidR="004F7D87" w:rsidRDefault="004F7D87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4400,00</w:t>
            </w:r>
          </w:p>
        </w:tc>
      </w:tr>
      <w:tr w:rsidR="004F7D87" w:rsidRPr="004916BE" w14:paraId="6A0BC6C4" w14:textId="77777777" w:rsidTr="005B4B5C">
        <w:tc>
          <w:tcPr>
            <w:tcW w:w="3794" w:type="dxa"/>
          </w:tcPr>
          <w:p w14:paraId="7BDACC89" w14:textId="77777777" w:rsidR="004F7D87" w:rsidRDefault="004F7D87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комплекс інтерактивний мультимедійний</w:t>
            </w:r>
          </w:p>
        </w:tc>
        <w:tc>
          <w:tcPr>
            <w:tcW w:w="2410" w:type="dxa"/>
          </w:tcPr>
          <w:p w14:paraId="13E5A673" w14:textId="77777777" w:rsidR="004F7D87" w:rsidRDefault="004F7D87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14:paraId="6C2F34DC" w14:textId="77777777" w:rsidR="004F7D87" w:rsidRDefault="004F7D87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89 904,00</w:t>
            </w:r>
          </w:p>
        </w:tc>
      </w:tr>
      <w:tr w:rsidR="00E71BC2" w:rsidRPr="004916BE" w14:paraId="331CC124" w14:textId="77777777" w:rsidTr="005B4B5C">
        <w:tc>
          <w:tcPr>
            <w:tcW w:w="3794" w:type="dxa"/>
          </w:tcPr>
          <w:p w14:paraId="60D54E4E" w14:textId="77777777" w:rsidR="00E71BC2" w:rsidRDefault="00E71BC2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2410" w:type="dxa"/>
          </w:tcPr>
          <w:p w14:paraId="7229DEE6" w14:textId="77777777" w:rsidR="00E71BC2" w:rsidRDefault="00E71BC2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14:paraId="4B591238" w14:textId="77777777" w:rsidR="00E71BC2" w:rsidRDefault="00E71BC2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24 600,00</w:t>
            </w:r>
          </w:p>
        </w:tc>
      </w:tr>
      <w:tr w:rsidR="00E71BC2" w:rsidRPr="004916BE" w14:paraId="05B27155" w14:textId="77777777" w:rsidTr="005B4B5C">
        <w:tc>
          <w:tcPr>
            <w:tcW w:w="3794" w:type="dxa"/>
          </w:tcPr>
          <w:p w14:paraId="712A50E6" w14:textId="77777777" w:rsidR="00E71BC2" w:rsidRDefault="00E71BC2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пристрій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багатофункційний</w:t>
            </w:r>
            <w:proofErr w:type="spellEnd"/>
          </w:p>
        </w:tc>
        <w:tc>
          <w:tcPr>
            <w:tcW w:w="2410" w:type="dxa"/>
          </w:tcPr>
          <w:p w14:paraId="7F6E8B0D" w14:textId="77777777" w:rsidR="00E71BC2" w:rsidRDefault="00E71BC2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14:paraId="4ED96988" w14:textId="77777777" w:rsidR="00E71BC2" w:rsidRDefault="00E71BC2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10 590,00</w:t>
            </w:r>
          </w:p>
        </w:tc>
      </w:tr>
      <w:tr w:rsidR="00170DEA" w:rsidRPr="004916BE" w14:paraId="024E0B44" w14:textId="77777777" w:rsidTr="005B4B5C">
        <w:tc>
          <w:tcPr>
            <w:tcW w:w="3794" w:type="dxa"/>
          </w:tcPr>
          <w:p w14:paraId="29B28513" w14:textId="77777777" w:rsidR="00170DEA" w:rsidRDefault="00170DEA" w:rsidP="005B4B5C">
            <w:pPr>
              <w:rPr>
                <w:rFonts w:eastAsia="Arial Unicode MS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матрас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ватяний</w:t>
            </w:r>
          </w:p>
        </w:tc>
        <w:tc>
          <w:tcPr>
            <w:tcW w:w="2410" w:type="dxa"/>
          </w:tcPr>
          <w:p w14:paraId="40A7F069" w14:textId="77777777" w:rsidR="00170DEA" w:rsidRDefault="00170DEA" w:rsidP="00B96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14:paraId="05BEC311" w14:textId="77777777" w:rsidR="00170DEA" w:rsidRDefault="00170DEA" w:rsidP="00811AD3">
            <w:pPr>
              <w:shd w:val="clear" w:color="auto" w:fill="FFFFFF"/>
              <w:tabs>
                <w:tab w:val="left" w:pos="3800"/>
              </w:tabs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7 335,00</w:t>
            </w:r>
          </w:p>
        </w:tc>
      </w:tr>
    </w:tbl>
    <w:p w14:paraId="0712EA00" w14:textId="77777777" w:rsidR="007F2BD8" w:rsidRDefault="007F2BD8" w:rsidP="007F2BD8">
      <w:pPr>
        <w:shd w:val="clear" w:color="auto" w:fill="FFFFFF"/>
        <w:jc w:val="both"/>
        <w:rPr>
          <w:rFonts w:eastAsia="Arial Unicode MS"/>
          <w:sz w:val="28"/>
          <w:szCs w:val="28"/>
          <w:lang w:val="uk-UA"/>
        </w:rPr>
      </w:pPr>
    </w:p>
    <w:p w14:paraId="7BA7C19D" w14:textId="77777777" w:rsidR="007F2BD8" w:rsidRDefault="007F2BD8" w:rsidP="00170DEA">
      <w:pPr>
        <w:shd w:val="clear" w:color="auto" w:fill="FFFFFF"/>
        <w:tabs>
          <w:tab w:val="left" w:pos="38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 листопада 2017 року завдяки спільним зусиллям колективу та батьків запрацював  </w:t>
      </w:r>
      <w:r w:rsidRPr="00DF1F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 w:rsidRPr="00DF1F0F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сайт дошкільного закладу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над наповненням якого ми продовжуємо працювати.</w:t>
      </w:r>
    </w:p>
    <w:p w14:paraId="6DBB9D08" w14:textId="77777777" w:rsidR="00646A81" w:rsidRDefault="00646A81" w:rsidP="000A7A9D">
      <w:pPr>
        <w:ind w:hanging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772C72">
        <w:rPr>
          <w:sz w:val="28"/>
          <w:szCs w:val="28"/>
        </w:rPr>
        <w:t>Проте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існує</w:t>
      </w:r>
      <w:proofErr w:type="spellEnd"/>
      <w:r w:rsidRPr="00772C72">
        <w:rPr>
          <w:sz w:val="28"/>
          <w:szCs w:val="28"/>
        </w:rPr>
        <w:t xml:space="preserve"> ряд проблем, </w:t>
      </w:r>
      <w:proofErr w:type="spellStart"/>
      <w:r w:rsidRPr="00772C72">
        <w:rPr>
          <w:sz w:val="28"/>
          <w:szCs w:val="28"/>
        </w:rPr>
        <w:t>що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потребують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вирішення</w:t>
      </w:r>
      <w:proofErr w:type="spellEnd"/>
      <w:r w:rsidRPr="00772C72">
        <w:rPr>
          <w:sz w:val="28"/>
          <w:szCs w:val="28"/>
        </w:rPr>
        <w:t>:</w:t>
      </w:r>
    </w:p>
    <w:p w14:paraId="51843A4F" w14:textId="77777777" w:rsidR="00646A81" w:rsidRDefault="000A7A9D" w:rsidP="000A7A9D">
      <w:pPr>
        <w:ind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46A81" w:rsidRPr="00772C72">
        <w:rPr>
          <w:sz w:val="28"/>
          <w:szCs w:val="28"/>
        </w:rPr>
        <w:t xml:space="preserve"> - ремонт асфальтного </w:t>
      </w:r>
      <w:proofErr w:type="spellStart"/>
      <w:r w:rsidR="00646A81" w:rsidRPr="00772C72">
        <w:rPr>
          <w:sz w:val="28"/>
          <w:szCs w:val="28"/>
        </w:rPr>
        <w:t>покриття</w:t>
      </w:r>
      <w:proofErr w:type="spellEnd"/>
      <w:r w:rsidR="00646A81" w:rsidRPr="00772C72">
        <w:rPr>
          <w:sz w:val="28"/>
          <w:szCs w:val="28"/>
        </w:rPr>
        <w:t xml:space="preserve"> на </w:t>
      </w:r>
      <w:proofErr w:type="spellStart"/>
      <w:r w:rsidR="00646A81" w:rsidRPr="00772C72">
        <w:rPr>
          <w:sz w:val="28"/>
          <w:szCs w:val="28"/>
        </w:rPr>
        <w:t>території</w:t>
      </w:r>
      <w:proofErr w:type="spellEnd"/>
      <w:r w:rsidR="00646A81" w:rsidRPr="00772C72">
        <w:rPr>
          <w:sz w:val="28"/>
          <w:szCs w:val="28"/>
        </w:rPr>
        <w:t xml:space="preserve"> закладу;</w:t>
      </w:r>
    </w:p>
    <w:p w14:paraId="58BDD305" w14:textId="77777777" w:rsidR="00646A81" w:rsidRDefault="00646A81" w:rsidP="00646A81">
      <w:pPr>
        <w:ind w:hanging="900"/>
        <w:jc w:val="center"/>
        <w:rPr>
          <w:sz w:val="28"/>
          <w:szCs w:val="28"/>
          <w:lang w:val="uk-UA"/>
        </w:rPr>
      </w:pPr>
      <w:r w:rsidRPr="00772C72">
        <w:rPr>
          <w:sz w:val="28"/>
          <w:szCs w:val="28"/>
        </w:rPr>
        <w:t xml:space="preserve"> - </w:t>
      </w:r>
      <w:proofErr w:type="spellStart"/>
      <w:r w:rsidRPr="00772C72">
        <w:rPr>
          <w:sz w:val="28"/>
          <w:szCs w:val="28"/>
        </w:rPr>
        <w:t>залишається</w:t>
      </w:r>
      <w:proofErr w:type="spellEnd"/>
      <w:r w:rsidRPr="00772C72">
        <w:rPr>
          <w:sz w:val="28"/>
          <w:szCs w:val="28"/>
        </w:rPr>
        <w:t xml:space="preserve"> проблема </w:t>
      </w:r>
      <w:proofErr w:type="spellStart"/>
      <w:r w:rsidRPr="00772C72">
        <w:rPr>
          <w:sz w:val="28"/>
          <w:szCs w:val="28"/>
        </w:rPr>
        <w:t>оновлення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обладнання</w:t>
      </w:r>
      <w:proofErr w:type="spellEnd"/>
      <w:r w:rsidRPr="00772C72">
        <w:rPr>
          <w:sz w:val="28"/>
          <w:szCs w:val="28"/>
        </w:rPr>
        <w:t xml:space="preserve"> на </w:t>
      </w:r>
      <w:proofErr w:type="spellStart"/>
      <w:r w:rsidRPr="00772C72">
        <w:rPr>
          <w:sz w:val="28"/>
          <w:szCs w:val="28"/>
        </w:rPr>
        <w:t>ігрових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майданчиках</w:t>
      </w:r>
      <w:proofErr w:type="spellEnd"/>
      <w:r w:rsidRPr="00772C72">
        <w:rPr>
          <w:sz w:val="28"/>
          <w:szCs w:val="28"/>
        </w:rPr>
        <w:t xml:space="preserve">; </w:t>
      </w:r>
    </w:p>
    <w:p w14:paraId="05555D5B" w14:textId="77777777" w:rsidR="00646A81" w:rsidRDefault="000A7A9D" w:rsidP="000A7A9D">
      <w:pPr>
        <w:ind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46A81" w:rsidRPr="00772C72">
        <w:rPr>
          <w:sz w:val="28"/>
          <w:szCs w:val="28"/>
        </w:rPr>
        <w:t xml:space="preserve"> - </w:t>
      </w:r>
      <w:proofErr w:type="spellStart"/>
      <w:r w:rsidR="00646A81" w:rsidRPr="00772C72">
        <w:rPr>
          <w:sz w:val="28"/>
          <w:szCs w:val="28"/>
        </w:rPr>
        <w:t>облаштування</w:t>
      </w:r>
      <w:proofErr w:type="spellEnd"/>
      <w:r w:rsidR="00646A81" w:rsidRPr="00772C72">
        <w:rPr>
          <w:sz w:val="28"/>
          <w:szCs w:val="28"/>
        </w:rPr>
        <w:t xml:space="preserve"> </w:t>
      </w:r>
      <w:proofErr w:type="spellStart"/>
      <w:r w:rsidR="00646A81" w:rsidRPr="00772C72">
        <w:rPr>
          <w:sz w:val="28"/>
          <w:szCs w:val="28"/>
        </w:rPr>
        <w:t>території</w:t>
      </w:r>
      <w:proofErr w:type="spellEnd"/>
      <w:r w:rsidR="00646A81" w:rsidRPr="00772C72">
        <w:rPr>
          <w:sz w:val="28"/>
          <w:szCs w:val="28"/>
        </w:rPr>
        <w:t xml:space="preserve"> закладу </w:t>
      </w:r>
      <w:proofErr w:type="spellStart"/>
      <w:r w:rsidR="00646A81" w:rsidRPr="00772C72">
        <w:rPr>
          <w:sz w:val="28"/>
          <w:szCs w:val="28"/>
        </w:rPr>
        <w:t>новим</w:t>
      </w:r>
      <w:proofErr w:type="spellEnd"/>
      <w:r w:rsidR="00646A81" w:rsidRPr="00772C72">
        <w:rPr>
          <w:sz w:val="28"/>
          <w:szCs w:val="28"/>
        </w:rPr>
        <w:t xml:space="preserve"> </w:t>
      </w:r>
      <w:proofErr w:type="spellStart"/>
      <w:r w:rsidR="00646A81" w:rsidRPr="00772C72">
        <w:rPr>
          <w:sz w:val="28"/>
          <w:szCs w:val="28"/>
        </w:rPr>
        <w:t>парканом</w:t>
      </w:r>
      <w:proofErr w:type="spellEnd"/>
      <w:r w:rsidR="00646A81" w:rsidRPr="00772C72">
        <w:rPr>
          <w:sz w:val="28"/>
          <w:szCs w:val="28"/>
        </w:rPr>
        <w:t>;</w:t>
      </w:r>
    </w:p>
    <w:p w14:paraId="36EB2D2C" w14:textId="77777777" w:rsidR="000A7A9D" w:rsidRDefault="000A7A9D" w:rsidP="000A7A9D">
      <w:pPr>
        <w:ind w:hanging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46A81" w:rsidRPr="00772C72">
        <w:rPr>
          <w:sz w:val="28"/>
          <w:szCs w:val="28"/>
        </w:rPr>
        <w:t xml:space="preserve"> - </w:t>
      </w:r>
      <w:proofErr w:type="spellStart"/>
      <w:r w:rsidR="00646A81" w:rsidRPr="00772C72">
        <w:rPr>
          <w:sz w:val="28"/>
          <w:szCs w:val="28"/>
        </w:rPr>
        <w:t>перш</w:t>
      </w:r>
      <w:r w:rsidR="00646A81">
        <w:rPr>
          <w:sz w:val="28"/>
          <w:szCs w:val="28"/>
        </w:rPr>
        <w:t>очергово</w:t>
      </w:r>
      <w:proofErr w:type="spellEnd"/>
      <w:r w:rsidR="00646A81">
        <w:rPr>
          <w:sz w:val="28"/>
          <w:szCs w:val="28"/>
        </w:rPr>
        <w:t xml:space="preserve"> </w:t>
      </w:r>
      <w:proofErr w:type="spellStart"/>
      <w:r w:rsidR="00646A81">
        <w:rPr>
          <w:sz w:val="28"/>
          <w:szCs w:val="28"/>
        </w:rPr>
        <w:t>потребують</w:t>
      </w:r>
      <w:proofErr w:type="spellEnd"/>
      <w:r w:rsidR="00646A81">
        <w:rPr>
          <w:sz w:val="28"/>
          <w:szCs w:val="28"/>
        </w:rPr>
        <w:t xml:space="preserve"> </w:t>
      </w:r>
      <w:proofErr w:type="spellStart"/>
      <w:r w:rsidR="00646A81">
        <w:rPr>
          <w:sz w:val="28"/>
          <w:szCs w:val="28"/>
        </w:rPr>
        <w:t>капітальног</w:t>
      </w:r>
      <w:proofErr w:type="spellEnd"/>
      <w:r w:rsidR="00646A81">
        <w:rPr>
          <w:sz w:val="28"/>
          <w:szCs w:val="28"/>
          <w:lang w:val="uk-UA"/>
        </w:rPr>
        <w:t>о</w:t>
      </w:r>
      <w:r w:rsidR="00646A81">
        <w:rPr>
          <w:sz w:val="28"/>
          <w:szCs w:val="28"/>
        </w:rPr>
        <w:t xml:space="preserve"> ремонту </w:t>
      </w:r>
      <w:r w:rsidR="00646A81">
        <w:rPr>
          <w:sz w:val="28"/>
          <w:szCs w:val="28"/>
          <w:lang w:val="uk-UA"/>
        </w:rPr>
        <w:t>підлога</w:t>
      </w:r>
      <w:r w:rsidR="00646A81">
        <w:rPr>
          <w:sz w:val="28"/>
          <w:szCs w:val="28"/>
        </w:rPr>
        <w:t xml:space="preserve"> </w:t>
      </w:r>
      <w:proofErr w:type="spellStart"/>
      <w:r w:rsidR="00646A81">
        <w:rPr>
          <w:sz w:val="28"/>
          <w:szCs w:val="28"/>
        </w:rPr>
        <w:t>кімнати</w:t>
      </w:r>
      <w:proofErr w:type="spellEnd"/>
      <w:r w:rsidR="00646A81">
        <w:rPr>
          <w:sz w:val="28"/>
          <w:szCs w:val="28"/>
        </w:rPr>
        <w:t xml:space="preserve">  </w:t>
      </w:r>
      <w:proofErr w:type="spellStart"/>
      <w:r w:rsidR="00646A81">
        <w:rPr>
          <w:sz w:val="28"/>
          <w:szCs w:val="28"/>
        </w:rPr>
        <w:t>груп</w:t>
      </w:r>
      <w:proofErr w:type="spellEnd"/>
      <w:r w:rsidR="00646A81">
        <w:rPr>
          <w:sz w:val="28"/>
          <w:szCs w:val="28"/>
          <w:lang w:val="uk-UA"/>
        </w:rPr>
        <w:t xml:space="preserve"> №2, №9.</w:t>
      </w:r>
      <w:r w:rsidR="00646A81" w:rsidRPr="00772C72">
        <w:rPr>
          <w:sz w:val="28"/>
          <w:szCs w:val="28"/>
        </w:rPr>
        <w:t xml:space="preserve"> </w:t>
      </w:r>
    </w:p>
    <w:p w14:paraId="7730C4E7" w14:textId="77777777" w:rsidR="00646A81" w:rsidRPr="000A7A9D" w:rsidRDefault="000A7A9D" w:rsidP="000A7A9D">
      <w:pPr>
        <w:ind w:hanging="900"/>
        <w:jc w:val="both"/>
        <w:rPr>
          <w:rFonts w:eastAsia="Arial Unicode MS"/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46A81" w:rsidRPr="000A7A9D">
        <w:rPr>
          <w:sz w:val="28"/>
          <w:szCs w:val="28"/>
          <w:lang w:val="uk-UA"/>
        </w:rPr>
        <w:t>Зрозуміло, я, як керівник використовую д</w:t>
      </w:r>
      <w:r>
        <w:rPr>
          <w:sz w:val="28"/>
          <w:szCs w:val="28"/>
          <w:lang w:val="uk-UA"/>
        </w:rPr>
        <w:t xml:space="preserve">ля цього усі можливі резерви: </w:t>
      </w:r>
      <w:r w:rsidR="00646A81" w:rsidRPr="000A7A9D">
        <w:rPr>
          <w:sz w:val="28"/>
          <w:szCs w:val="28"/>
          <w:lang w:val="uk-UA"/>
        </w:rPr>
        <w:t>спонсорські кошти</w:t>
      </w:r>
      <w:r>
        <w:rPr>
          <w:sz w:val="28"/>
          <w:szCs w:val="28"/>
          <w:lang w:val="uk-UA"/>
        </w:rPr>
        <w:t>.</w:t>
      </w:r>
    </w:p>
    <w:p w14:paraId="24FEBC8B" w14:textId="77777777" w:rsidR="00646A81" w:rsidRPr="00DF1F0F" w:rsidRDefault="00646A81" w:rsidP="00170DEA">
      <w:pPr>
        <w:shd w:val="clear" w:color="auto" w:fill="FFFFFF"/>
        <w:tabs>
          <w:tab w:val="left" w:pos="3800"/>
        </w:tabs>
        <w:jc w:val="both"/>
        <w:rPr>
          <w:sz w:val="28"/>
          <w:szCs w:val="28"/>
          <w:lang w:val="uk-UA"/>
        </w:rPr>
      </w:pPr>
    </w:p>
    <w:p w14:paraId="5B93E641" w14:textId="77777777" w:rsidR="007F2BD8" w:rsidRPr="00A356A8" w:rsidRDefault="007F2BD8" w:rsidP="007F2BD8">
      <w:pPr>
        <w:shd w:val="clear" w:color="auto" w:fill="FFFFFF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> 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ІІІ. Освітня </w:t>
      </w:r>
      <w:r w:rsidRPr="00A356A8">
        <w:rPr>
          <w:b/>
          <w:bCs/>
          <w:sz w:val="28"/>
          <w:szCs w:val="28"/>
          <w:bdr w:val="none" w:sz="0" w:space="0" w:color="auto" w:frame="1"/>
          <w:lang w:val="uk-UA"/>
        </w:rPr>
        <w:t>робота.</w:t>
      </w:r>
    </w:p>
    <w:p w14:paraId="53F52993" w14:textId="77777777" w:rsidR="007F2BD8" w:rsidRPr="00A356A8" w:rsidRDefault="007F2BD8" w:rsidP="007F2BD8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>ДНЗ має право здійснювати освітню діяльність за рівнем дошкільної освіти на підставі ліцензії №110018 серія ДОД –П від 16 жовтня 1996 року Головного Управління освіти м. Києва.</w:t>
      </w:r>
    </w:p>
    <w:p w14:paraId="7F48BDB2" w14:textId="77777777" w:rsidR="007F2BD8" w:rsidRPr="00A356A8" w:rsidRDefault="007F2BD8" w:rsidP="007F2BD8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</w:t>
      </w:r>
      <w:r w:rsidRPr="00A356A8">
        <w:rPr>
          <w:rFonts w:eastAsia="Arial Unicode MS"/>
          <w:sz w:val="28"/>
          <w:szCs w:val="28"/>
          <w:lang w:val="uk-UA"/>
        </w:rPr>
        <w:t xml:space="preserve">В  березні 2015 відповідно до рішення Департаменту освіти і науки, молоді та спорту виконавчого органу Київської міської ради на підставі висновку Київської міської регіональної експертної ради з питань </w:t>
      </w:r>
      <w:r w:rsidRPr="00A356A8">
        <w:rPr>
          <w:rFonts w:eastAsia="Arial Unicode MS"/>
          <w:sz w:val="28"/>
          <w:szCs w:val="28"/>
          <w:lang w:val="uk-UA"/>
        </w:rPr>
        <w:lastRenderedPageBreak/>
        <w:t>ліцензування та атестації навчальних закладів ( наказ від 05 березня 2015 року №65, протокол від 05 березня 2015 року №3) заклад визнано атестованим.</w:t>
      </w:r>
      <w:r w:rsidRPr="00A356A8">
        <w:rPr>
          <w:sz w:val="28"/>
          <w:szCs w:val="28"/>
          <w:lang w:val="uk-UA"/>
        </w:rPr>
        <w:t xml:space="preserve"> </w:t>
      </w:r>
    </w:p>
    <w:p w14:paraId="24A258F1" w14:textId="77777777" w:rsidR="007F2BD8" w:rsidRPr="00A356A8" w:rsidRDefault="007F2BD8" w:rsidP="007F2BD8">
      <w:pPr>
        <w:pStyle w:val="2"/>
        <w:widowControl w:val="0"/>
        <w:spacing w:after="0" w:line="240" w:lineRule="auto"/>
        <w:ind w:left="0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sz w:val="28"/>
          <w:szCs w:val="28"/>
          <w:lang w:val="uk-UA"/>
        </w:rPr>
        <w:t xml:space="preserve">     Дошкільний навчальний заклад №127  зі спеціальними групами здійснює освітню діяльність відповідно до Закону України „Про дошкільну освіту”. Колектив закладу втілює в життя державну політику в галузі освіти, а саме: реалізує завдання держа</w:t>
      </w:r>
      <w:r>
        <w:rPr>
          <w:sz w:val="28"/>
          <w:szCs w:val="28"/>
          <w:lang w:val="uk-UA"/>
        </w:rPr>
        <w:t xml:space="preserve">вної програми </w:t>
      </w:r>
      <w:r w:rsidRPr="00A356A8">
        <w:rPr>
          <w:sz w:val="28"/>
          <w:szCs w:val="28"/>
          <w:lang w:val="uk-UA"/>
        </w:rPr>
        <w:t xml:space="preserve"> «Дитина» та «Віконечко» (</w:t>
      </w:r>
      <w:r w:rsidRPr="00A67592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програма  розвитку, навчання та виховання дітей дошкільного віку із затримкою психічного розвитку від 3 до 7 років).</w:t>
      </w:r>
    </w:p>
    <w:p w14:paraId="033AD206" w14:textId="77777777" w:rsidR="007F2BD8" w:rsidRPr="00A356A8" w:rsidRDefault="007F2BD8" w:rsidP="007F2BD8">
      <w:pPr>
        <w:shd w:val="clear" w:color="auto" w:fill="FFFFFF"/>
        <w:jc w:val="both"/>
        <w:rPr>
          <w:sz w:val="28"/>
          <w:szCs w:val="28"/>
        </w:rPr>
      </w:pPr>
      <w:r w:rsidRPr="00A356A8">
        <w:rPr>
          <w:sz w:val="28"/>
          <w:szCs w:val="28"/>
          <w:lang w:val="uk-UA"/>
        </w:rPr>
        <w:t xml:space="preserve">     Дошкільний заклад працює за річним планом роботи, затве</w:t>
      </w:r>
      <w:r>
        <w:rPr>
          <w:sz w:val="28"/>
          <w:szCs w:val="28"/>
          <w:lang w:val="uk-UA"/>
        </w:rPr>
        <w:t>рдженим на педагогічній раді,</w:t>
      </w:r>
      <w:r w:rsidRPr="00A356A8">
        <w:rPr>
          <w:sz w:val="28"/>
          <w:szCs w:val="28"/>
          <w:lang w:val="uk-UA"/>
        </w:rPr>
        <w:t xml:space="preserve"> в якому визначені конкретні завдання на новий навчальний рік, зміст, форми та методи роботи. </w:t>
      </w:r>
      <w:r w:rsidRPr="00A356A8">
        <w:rPr>
          <w:sz w:val="28"/>
          <w:szCs w:val="28"/>
          <w:bdr w:val="none" w:sz="0" w:space="0" w:color="auto" w:frame="1"/>
          <w:lang w:val="uk-UA"/>
        </w:rPr>
        <w:t>Всі заплановані заходи виконані у повному обсязі та у вказані терміни.</w:t>
      </w:r>
    </w:p>
    <w:p w14:paraId="0297D3B3" w14:textId="77777777" w:rsidR="007F2BD8" w:rsidRPr="00A356A8" w:rsidRDefault="008557FE" w:rsidP="007F2B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2020 – 2021</w:t>
      </w:r>
      <w:r w:rsidR="007F2BD8" w:rsidRPr="00A356A8">
        <w:rPr>
          <w:sz w:val="28"/>
          <w:szCs w:val="28"/>
          <w:lang w:val="uk-UA"/>
        </w:rPr>
        <w:t xml:space="preserve"> навчальному році колектив дошкільного закладу поглиблено працював над вирішенням таких завдань: </w:t>
      </w:r>
    </w:p>
    <w:p w14:paraId="15A13141" w14:textId="77777777" w:rsidR="007F2BD8" w:rsidRPr="00A356A8" w:rsidRDefault="00B964D4" w:rsidP="007F2B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у дошкільників основи екологічної свідомості в контексті стратегії сталого розвитку</w:t>
      </w:r>
      <w:r w:rsidR="007F2BD8" w:rsidRPr="00A356A8">
        <w:rPr>
          <w:sz w:val="28"/>
          <w:szCs w:val="28"/>
          <w:lang w:val="uk-UA"/>
        </w:rPr>
        <w:t>;</w:t>
      </w:r>
    </w:p>
    <w:p w14:paraId="63EB5011" w14:textId="77777777" w:rsidR="007F2BD8" w:rsidRDefault="00B964D4" w:rsidP="007F2B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964D4">
        <w:rPr>
          <w:sz w:val="28"/>
          <w:szCs w:val="28"/>
          <w:lang w:val="uk-UA"/>
        </w:rPr>
        <w:t xml:space="preserve"> продовжувати формувати ціннісне ставлення до </w:t>
      </w:r>
      <w:proofErr w:type="spellStart"/>
      <w:r w:rsidRPr="00B964D4">
        <w:rPr>
          <w:sz w:val="28"/>
          <w:szCs w:val="28"/>
          <w:lang w:val="uk-UA"/>
        </w:rPr>
        <w:t>здоровᶦя</w:t>
      </w:r>
      <w:proofErr w:type="spellEnd"/>
      <w:r w:rsidRPr="00B964D4">
        <w:rPr>
          <w:sz w:val="28"/>
          <w:szCs w:val="28"/>
          <w:lang w:val="uk-UA"/>
        </w:rPr>
        <w:t xml:space="preserve">; зміцнення </w:t>
      </w:r>
      <w:r>
        <w:rPr>
          <w:sz w:val="28"/>
          <w:szCs w:val="28"/>
          <w:lang w:val="uk-UA"/>
        </w:rPr>
        <w:t>фізичного</w:t>
      </w:r>
      <w:r w:rsidR="007F2BD8" w:rsidRPr="00B964D4">
        <w:rPr>
          <w:sz w:val="28"/>
          <w:szCs w:val="28"/>
          <w:lang w:val="uk-UA"/>
        </w:rPr>
        <w:t xml:space="preserve"> </w:t>
      </w:r>
      <w:proofErr w:type="spellStart"/>
      <w:r w:rsidRPr="00B964D4">
        <w:rPr>
          <w:sz w:val="28"/>
          <w:szCs w:val="28"/>
          <w:lang w:val="uk-UA"/>
        </w:rPr>
        <w:t>здоровᶦя</w:t>
      </w:r>
      <w:proofErr w:type="spellEnd"/>
      <w:r>
        <w:rPr>
          <w:sz w:val="28"/>
          <w:szCs w:val="28"/>
          <w:lang w:val="uk-UA"/>
        </w:rPr>
        <w:t xml:space="preserve"> дітей з особл</w:t>
      </w:r>
      <w:r w:rsidR="00A35FF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вими освітніми потребами;</w:t>
      </w:r>
    </w:p>
    <w:p w14:paraId="556B7D00" w14:textId="77777777" w:rsidR="00B964D4" w:rsidRPr="00B964D4" w:rsidRDefault="00B964D4" w:rsidP="007F2B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 розвивати у дітей основи національної свідомості шляхом залучення їх до українського декоративного мистецтва</w:t>
      </w:r>
      <w:r w:rsidR="00A35FF0">
        <w:rPr>
          <w:sz w:val="28"/>
          <w:szCs w:val="28"/>
          <w:lang w:val="uk-UA"/>
        </w:rPr>
        <w:t>.</w:t>
      </w:r>
    </w:p>
    <w:p w14:paraId="17A7550D" w14:textId="77777777" w:rsidR="007F2BD8" w:rsidRPr="009812B8" w:rsidRDefault="007F2BD8" w:rsidP="007F2BD8">
      <w:pPr>
        <w:ind w:firstLine="142"/>
        <w:jc w:val="both"/>
        <w:rPr>
          <w:sz w:val="28"/>
          <w:szCs w:val="28"/>
          <w:lang w:val="uk-UA"/>
        </w:rPr>
      </w:pPr>
      <w:r w:rsidRPr="009812B8">
        <w:rPr>
          <w:sz w:val="28"/>
          <w:szCs w:val="28"/>
          <w:lang w:val="uk-UA"/>
        </w:rPr>
        <w:t xml:space="preserve">      Аналізуючи стан роботи освітньої діяльності слід відмітити  плідну роботу вихователів, вчителів -  логопедів та вчителів - деф</w:t>
      </w:r>
      <w:r>
        <w:rPr>
          <w:sz w:val="28"/>
          <w:szCs w:val="28"/>
          <w:lang w:val="uk-UA"/>
        </w:rPr>
        <w:t>ектологів спец</w:t>
      </w:r>
      <w:r w:rsidR="00A35FF0">
        <w:rPr>
          <w:sz w:val="28"/>
          <w:szCs w:val="28"/>
          <w:lang w:val="uk-UA"/>
        </w:rPr>
        <w:t>іальних груп: з 43</w:t>
      </w:r>
      <w:r w:rsidRPr="009812B8">
        <w:rPr>
          <w:sz w:val="28"/>
          <w:szCs w:val="28"/>
          <w:lang w:val="uk-UA"/>
        </w:rPr>
        <w:t xml:space="preserve"> дітей груп </w:t>
      </w:r>
      <w:r>
        <w:rPr>
          <w:sz w:val="28"/>
          <w:szCs w:val="28"/>
          <w:lang w:val="uk-UA"/>
        </w:rPr>
        <w:t>інтенсивної</w:t>
      </w:r>
      <w:r w:rsidR="00A35FF0">
        <w:rPr>
          <w:sz w:val="28"/>
          <w:szCs w:val="28"/>
          <w:lang w:val="uk-UA"/>
        </w:rPr>
        <w:t xml:space="preserve"> педагогічної  корекції випущено 11</w:t>
      </w:r>
      <w:r w:rsidRPr="009812B8">
        <w:rPr>
          <w:sz w:val="28"/>
          <w:szCs w:val="28"/>
          <w:lang w:val="uk-UA"/>
        </w:rPr>
        <w:t xml:space="preserve"> дітей, які зараховані до спеціальних та інклюзивних класів навчальних закладів,  </w:t>
      </w:r>
      <w:r w:rsidR="00A35FF0">
        <w:rPr>
          <w:sz w:val="28"/>
          <w:szCs w:val="28"/>
          <w:lang w:val="uk-UA"/>
        </w:rPr>
        <w:t xml:space="preserve">   з 60 дітей</w:t>
      </w:r>
      <w:r w:rsidRPr="009812B8">
        <w:rPr>
          <w:sz w:val="28"/>
          <w:szCs w:val="28"/>
          <w:lang w:val="uk-UA"/>
        </w:rPr>
        <w:t xml:space="preserve"> груп ЗНМ -</w:t>
      </w:r>
      <w:r w:rsidR="00A35FF0">
        <w:rPr>
          <w:sz w:val="28"/>
          <w:szCs w:val="28"/>
          <w:lang w:val="uk-UA"/>
        </w:rPr>
        <w:t xml:space="preserve"> 19 дітей випущено, а 41 дитина залишена</w:t>
      </w:r>
      <w:r w:rsidRPr="009812B8">
        <w:rPr>
          <w:sz w:val="28"/>
          <w:szCs w:val="28"/>
          <w:lang w:val="uk-UA"/>
        </w:rPr>
        <w:t xml:space="preserve">  за віком</w:t>
      </w:r>
      <w:r>
        <w:rPr>
          <w:sz w:val="28"/>
          <w:szCs w:val="28"/>
          <w:lang w:val="uk-UA"/>
        </w:rPr>
        <w:t xml:space="preserve"> для подальшої корекції, з 11</w:t>
      </w:r>
      <w:r w:rsidRPr="009812B8">
        <w:rPr>
          <w:sz w:val="28"/>
          <w:szCs w:val="28"/>
          <w:lang w:val="uk-UA"/>
        </w:rPr>
        <w:t xml:space="preserve"> дітей в групі  для розу</w:t>
      </w:r>
      <w:r>
        <w:rPr>
          <w:sz w:val="28"/>
          <w:szCs w:val="28"/>
          <w:lang w:val="uk-UA"/>
        </w:rPr>
        <w:t>м</w:t>
      </w:r>
      <w:r w:rsidR="00A35FF0">
        <w:rPr>
          <w:sz w:val="28"/>
          <w:szCs w:val="28"/>
          <w:lang w:val="uk-UA"/>
        </w:rPr>
        <w:t>ово відсталих дітей  4 випущено в спеціальні школи.</w:t>
      </w:r>
    </w:p>
    <w:p w14:paraId="0976845B" w14:textId="77777777" w:rsidR="007F2BD8" w:rsidRPr="009812B8" w:rsidRDefault="007F2BD8" w:rsidP="007F2BD8">
      <w:pPr>
        <w:shd w:val="clear" w:color="auto" w:fill="FFFFFF"/>
        <w:jc w:val="both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</w:pPr>
    </w:p>
    <w:p w14:paraId="22C0461E" w14:textId="77777777" w:rsidR="007F2BD8" w:rsidRPr="00A356A8" w:rsidRDefault="007F2BD8" w:rsidP="007F2BD8">
      <w:pPr>
        <w:shd w:val="clear" w:color="auto" w:fill="FFFFFF"/>
        <w:jc w:val="both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IV. Кадрове забезпечення</w:t>
      </w:r>
    </w:p>
    <w:p w14:paraId="454EA312" w14:textId="77777777" w:rsidR="007F2BD8" w:rsidRPr="00A356A8" w:rsidRDefault="00A35FF0" w:rsidP="007F2BD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ДНЗ на 30.05.2021</w:t>
      </w:r>
      <w:r w:rsidR="007F2BD8" w:rsidRPr="00A356A8">
        <w:rPr>
          <w:sz w:val="28"/>
          <w:szCs w:val="28"/>
          <w:lang w:val="uk-UA"/>
        </w:rPr>
        <w:t xml:space="preserve">  року трудовий колектив складається з                                                                            </w:t>
      </w:r>
      <w:r>
        <w:rPr>
          <w:sz w:val="28"/>
          <w:szCs w:val="28"/>
          <w:lang w:val="uk-UA"/>
        </w:rPr>
        <w:t>62 осіб</w:t>
      </w:r>
      <w:r w:rsidR="007F2BD8">
        <w:rPr>
          <w:sz w:val="28"/>
          <w:szCs w:val="28"/>
          <w:lang w:val="uk-UA"/>
        </w:rPr>
        <w:t xml:space="preserve">, з </w:t>
      </w:r>
      <w:r w:rsidR="00262EDD">
        <w:rPr>
          <w:sz w:val="28"/>
          <w:szCs w:val="28"/>
          <w:lang w:val="uk-UA"/>
        </w:rPr>
        <w:t>них: педагогів 35  та 27</w:t>
      </w:r>
      <w:r w:rsidR="007F2BD8" w:rsidRPr="00A356A8">
        <w:rPr>
          <w:sz w:val="28"/>
          <w:szCs w:val="28"/>
          <w:lang w:val="uk-UA"/>
        </w:rPr>
        <w:t xml:space="preserve"> технічні праці</w:t>
      </w:r>
      <w:r w:rsidR="00262EDD">
        <w:rPr>
          <w:sz w:val="28"/>
          <w:szCs w:val="28"/>
          <w:lang w:val="uk-UA"/>
        </w:rPr>
        <w:t>вники. Вакансій: вихователів - 5</w:t>
      </w:r>
      <w:r w:rsidR="007F2BD8">
        <w:rPr>
          <w:sz w:val="28"/>
          <w:szCs w:val="28"/>
          <w:lang w:val="uk-UA"/>
        </w:rPr>
        <w:t>, вчителів – логопедів 2, вчите</w:t>
      </w:r>
      <w:r w:rsidR="00262EDD">
        <w:rPr>
          <w:sz w:val="28"/>
          <w:szCs w:val="28"/>
          <w:lang w:val="uk-UA"/>
        </w:rPr>
        <w:t>лів - дефектологів -1</w:t>
      </w:r>
      <w:r w:rsidR="007F2BD8" w:rsidRPr="00A356A8">
        <w:rPr>
          <w:sz w:val="28"/>
          <w:szCs w:val="28"/>
          <w:lang w:val="uk-UA"/>
        </w:rPr>
        <w:t>.</w:t>
      </w:r>
    </w:p>
    <w:p w14:paraId="74D2CFE3" w14:textId="77777777" w:rsidR="007F2BD8" w:rsidRPr="00A356A8" w:rsidRDefault="007F2BD8" w:rsidP="007F2BD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рівень:  7</w:t>
      </w:r>
      <w:r w:rsidRPr="00A356A8">
        <w:rPr>
          <w:sz w:val="28"/>
          <w:szCs w:val="28"/>
          <w:lang w:val="uk-UA"/>
        </w:rPr>
        <w:t xml:space="preserve"> педагогів</w:t>
      </w:r>
      <w:r w:rsidR="00262EDD">
        <w:rPr>
          <w:sz w:val="28"/>
          <w:szCs w:val="28"/>
          <w:lang w:val="uk-UA"/>
        </w:rPr>
        <w:t xml:space="preserve"> мають вищу дошкільну освіту, 15</w:t>
      </w:r>
      <w:r w:rsidRPr="00A356A8">
        <w:rPr>
          <w:sz w:val="28"/>
          <w:szCs w:val="28"/>
          <w:lang w:val="uk-UA"/>
        </w:rPr>
        <w:t xml:space="preserve"> вищу спе</w:t>
      </w:r>
      <w:r>
        <w:rPr>
          <w:sz w:val="28"/>
          <w:szCs w:val="28"/>
          <w:lang w:val="uk-UA"/>
        </w:rPr>
        <w:t>ціальну освіту,</w:t>
      </w:r>
      <w:r w:rsidR="00262EDD">
        <w:rPr>
          <w:sz w:val="28"/>
          <w:szCs w:val="28"/>
          <w:lang w:val="uk-UA"/>
        </w:rPr>
        <w:t xml:space="preserve">  базову вищу 1, неповну вищу 12</w:t>
      </w:r>
      <w:r w:rsidRPr="00A356A8">
        <w:rPr>
          <w:sz w:val="28"/>
          <w:szCs w:val="28"/>
          <w:lang w:val="uk-UA"/>
        </w:rPr>
        <w:t>.</w:t>
      </w:r>
    </w:p>
    <w:p w14:paraId="567E3C50" w14:textId="77777777" w:rsidR="007F2BD8" w:rsidRPr="00A356A8" w:rsidRDefault="007F2BD8" w:rsidP="009B7A19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7A19">
        <w:rPr>
          <w:sz w:val="28"/>
          <w:szCs w:val="28"/>
          <w:lang w:val="uk-UA"/>
        </w:rPr>
        <w:t xml:space="preserve">    Кваліфікаційний рівень: 13</w:t>
      </w:r>
      <w:r>
        <w:rPr>
          <w:sz w:val="28"/>
          <w:szCs w:val="28"/>
          <w:lang w:val="uk-UA"/>
        </w:rPr>
        <w:t xml:space="preserve"> педагогів</w:t>
      </w:r>
      <w:r w:rsidRPr="00A356A8">
        <w:rPr>
          <w:sz w:val="28"/>
          <w:szCs w:val="28"/>
          <w:lang w:val="uk-UA"/>
        </w:rPr>
        <w:t xml:space="preserve"> та медична сестра мають „в</w:t>
      </w:r>
      <w:r>
        <w:rPr>
          <w:sz w:val="28"/>
          <w:szCs w:val="28"/>
          <w:lang w:val="uk-UA"/>
        </w:rPr>
        <w:t>ищу кваліфікаційну категорію”, 5 педагогів</w:t>
      </w:r>
      <w:r w:rsidR="00262EDD">
        <w:rPr>
          <w:sz w:val="28"/>
          <w:szCs w:val="28"/>
          <w:lang w:val="uk-UA"/>
        </w:rPr>
        <w:t xml:space="preserve"> мають „</w:t>
      </w:r>
      <w:r w:rsidRPr="00A356A8">
        <w:rPr>
          <w:sz w:val="28"/>
          <w:szCs w:val="28"/>
          <w:lang w:val="uk-UA"/>
        </w:rPr>
        <w:t xml:space="preserve">першу кваліфікаційну категорію”,  </w:t>
      </w:r>
      <w:r>
        <w:rPr>
          <w:sz w:val="28"/>
          <w:szCs w:val="28"/>
          <w:lang w:val="uk-UA"/>
        </w:rPr>
        <w:t>2 педагоги</w:t>
      </w:r>
      <w:r w:rsidRPr="00A356A8">
        <w:rPr>
          <w:sz w:val="28"/>
          <w:szCs w:val="28"/>
          <w:lang w:val="uk-UA"/>
        </w:rPr>
        <w:t xml:space="preserve">  мають „др</w:t>
      </w:r>
      <w:r w:rsidR="009B7A19">
        <w:rPr>
          <w:sz w:val="28"/>
          <w:szCs w:val="28"/>
          <w:lang w:val="uk-UA"/>
        </w:rPr>
        <w:t>угу кваліфікаційну категорію”, 7</w:t>
      </w:r>
      <w:r>
        <w:rPr>
          <w:sz w:val="28"/>
          <w:szCs w:val="28"/>
          <w:lang w:val="uk-UA"/>
        </w:rPr>
        <w:t xml:space="preserve"> педагогів</w:t>
      </w:r>
      <w:r w:rsidRPr="00A356A8">
        <w:rPr>
          <w:sz w:val="28"/>
          <w:szCs w:val="28"/>
          <w:lang w:val="uk-UA"/>
        </w:rPr>
        <w:t xml:space="preserve"> мають звання „вихователь – методист</w:t>
      </w:r>
      <w:r>
        <w:rPr>
          <w:sz w:val="28"/>
          <w:szCs w:val="28"/>
          <w:lang w:val="uk-UA"/>
        </w:rPr>
        <w:t>”, 1 педагог має звання «у</w:t>
      </w:r>
      <w:r w:rsidRPr="00A356A8">
        <w:rPr>
          <w:sz w:val="28"/>
          <w:szCs w:val="28"/>
          <w:lang w:val="uk-UA"/>
        </w:rPr>
        <w:t>читель</w:t>
      </w:r>
      <w:r>
        <w:rPr>
          <w:sz w:val="28"/>
          <w:szCs w:val="28"/>
          <w:lang w:val="uk-UA"/>
        </w:rPr>
        <w:t xml:space="preserve"> - методист</w:t>
      </w:r>
      <w:r w:rsidRPr="00A356A8">
        <w:rPr>
          <w:sz w:val="28"/>
          <w:szCs w:val="28"/>
          <w:lang w:val="uk-UA"/>
        </w:rPr>
        <w:t xml:space="preserve">».                                                              </w:t>
      </w:r>
    </w:p>
    <w:p w14:paraId="43DCA4DA" w14:textId="77777777" w:rsidR="007F2BD8" w:rsidRPr="00A356A8" w:rsidRDefault="007F2BD8" w:rsidP="007F2BD8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A356A8">
        <w:rPr>
          <w:sz w:val="28"/>
          <w:szCs w:val="28"/>
          <w:lang w:val="uk-UA"/>
        </w:rPr>
        <w:t xml:space="preserve">Щороку в дошкільному закладі  проходить атестація педагогічних кадрів відповідно до Закону України  „Про освіту” та  „Типового положення про атестацію педагогічних працівників України”, затвердженого наказом Міністерства освіти України       №930 від 06.10.2010 року та змін і </w:t>
      </w:r>
      <w:r w:rsidRPr="00A356A8">
        <w:rPr>
          <w:sz w:val="28"/>
          <w:szCs w:val="28"/>
          <w:lang w:val="uk-UA"/>
        </w:rPr>
        <w:lastRenderedPageBreak/>
        <w:t>доповнень, затверджених наказом №1473 Міністерства освіти України від 20.12.2011 року.</w:t>
      </w:r>
    </w:p>
    <w:p w14:paraId="02AD063B" w14:textId="77777777" w:rsidR="007F2BD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</w:t>
      </w:r>
    </w:p>
    <w:p w14:paraId="42D4C067" w14:textId="77777777" w:rsidR="007F2BD8" w:rsidRPr="00A356A8" w:rsidRDefault="007F2BD8" w:rsidP="007F2BD8">
      <w:pPr>
        <w:shd w:val="clear" w:color="auto" w:fill="FFFFFF"/>
        <w:jc w:val="both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V. Методична робота</w:t>
      </w:r>
    </w:p>
    <w:p w14:paraId="76E60762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Педагогічний колектив впродовж кількох років працює над   темою  «Р</w:t>
      </w:r>
      <w:r w:rsidRPr="00A356A8">
        <w:rPr>
          <w:rFonts w:ascii="inherit" w:hAnsi="inherit" w:cs="Arial" w:hint="eastAsia"/>
          <w:sz w:val="28"/>
          <w:szCs w:val="28"/>
          <w:bdr w:val="none" w:sz="0" w:space="0" w:color="auto" w:frame="1"/>
          <w:lang w:val="uk-UA"/>
        </w:rPr>
        <w:t>о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звиток мовлення дітей з особливими потребами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»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.</w:t>
      </w:r>
    </w:p>
    <w:p w14:paraId="71B634E2" w14:textId="77777777" w:rsidR="007F2BD8" w:rsidRPr="00A356A8" w:rsidRDefault="007F2BD8" w:rsidP="007F2BD8">
      <w:pPr>
        <w:shd w:val="clear" w:color="auto" w:fill="FFFFFF"/>
        <w:ind w:right="-190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Методична робота в ДНЗ проводилась за такими напрямками:</w:t>
      </w:r>
    </w:p>
    <w:p w14:paraId="7617ACB9" w14:textId="77777777" w:rsidR="007F2BD8" w:rsidRPr="00A356A8" w:rsidRDefault="007F2BD8" w:rsidP="007F2BD8">
      <w:pPr>
        <w:shd w:val="clear" w:color="auto" w:fill="FFFFFF"/>
        <w:ind w:right="-190" w:firstLine="567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</w:t>
      </w:r>
      <w:r w:rsidRPr="00A356A8">
        <w:rPr>
          <w:rFonts w:ascii="inherit" w:hAnsi="inherit" w:cs="Arial"/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підготовка методичних розробок; </w:t>
      </w:r>
    </w:p>
    <w:p w14:paraId="054A2155" w14:textId="77777777" w:rsidR="007F2BD8" w:rsidRPr="00A356A8" w:rsidRDefault="007F2BD8" w:rsidP="007F2BD8">
      <w:pPr>
        <w:shd w:val="clear" w:color="auto" w:fill="FFFFFF"/>
        <w:ind w:right="-190" w:firstLine="567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</w:t>
      </w:r>
      <w:r w:rsidRPr="00A356A8">
        <w:rPr>
          <w:rFonts w:ascii="inherit" w:hAnsi="inherit" w:cs="Arial"/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організація та проведення відкритих занять з різних розділів програми;</w:t>
      </w:r>
    </w:p>
    <w:p w14:paraId="07ED718E" w14:textId="77777777" w:rsidR="007F2BD8" w:rsidRPr="00A356A8" w:rsidRDefault="007F2BD8" w:rsidP="007F2BD8">
      <w:pPr>
        <w:shd w:val="clear" w:color="auto" w:fill="FFFFFF"/>
        <w:ind w:right="-190" w:firstLine="567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</w:t>
      </w:r>
      <w:r w:rsidRPr="00A356A8">
        <w:rPr>
          <w:rFonts w:ascii="inherit" w:hAnsi="inherit" w:cs="Arial"/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узагальнення та обмін досвідом роботи педагогічних працівників;</w:t>
      </w:r>
    </w:p>
    <w:p w14:paraId="3B2A067D" w14:textId="77777777" w:rsidR="007F2BD8" w:rsidRPr="00A356A8" w:rsidRDefault="007F2BD8" w:rsidP="007F2BD8">
      <w:pPr>
        <w:shd w:val="clear" w:color="auto" w:fill="FFFFFF"/>
        <w:ind w:right="-190" w:firstLine="567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</w:t>
      </w:r>
      <w:r w:rsidRPr="00A356A8">
        <w:rPr>
          <w:rFonts w:ascii="inherit" w:hAnsi="inherit" w:cs="Arial"/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атестація педагогічних працівників;</w:t>
      </w:r>
    </w:p>
    <w:p w14:paraId="5647C233" w14:textId="77777777" w:rsidR="007F2BD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</w:p>
    <w:p w14:paraId="19F201BC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Щороку проводяться педагогічні ради:</w:t>
      </w:r>
    </w:p>
    <w:tbl>
      <w:tblPr>
        <w:tblW w:w="9214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415"/>
        <w:gridCol w:w="1838"/>
      </w:tblGrid>
      <w:tr w:rsidR="007F2BD8" w:rsidRPr="00A356A8" w14:paraId="1BADAEEF" w14:textId="77777777" w:rsidTr="005B4B5C">
        <w:trPr>
          <w:trHeight w:val="209"/>
        </w:trPr>
        <w:tc>
          <w:tcPr>
            <w:tcW w:w="7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94FA7" w14:textId="77777777" w:rsidR="007F2BD8" w:rsidRPr="00A356A8" w:rsidRDefault="007F2BD8" w:rsidP="005B4B5C">
            <w:pPr>
              <w:spacing w:line="209" w:lineRule="atLeast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A903" w14:textId="77777777" w:rsidR="007F2BD8" w:rsidRPr="00A356A8" w:rsidRDefault="009B7A19" w:rsidP="005B4B5C">
            <w:pPr>
              <w:spacing w:line="209" w:lineRule="atLeast"/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2020</w:t>
            </w:r>
            <w:r w:rsidR="007F2BD8"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-20</w:t>
            </w:r>
            <w:r w:rsidR="007F2BD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</w:tr>
      <w:tr w:rsidR="007F2BD8" w:rsidRPr="00A356A8" w14:paraId="175A8D31" w14:textId="77777777" w:rsidTr="005B4B5C">
        <w:trPr>
          <w:trHeight w:val="407"/>
        </w:trPr>
        <w:tc>
          <w:tcPr>
            <w:tcW w:w="39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CE4E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Педагогічні ради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6B1D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Кількість засідань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1D36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</w:tc>
      </w:tr>
      <w:tr w:rsidR="007F2BD8" w:rsidRPr="00A356A8" w14:paraId="12A9AD78" w14:textId="77777777" w:rsidTr="005B4B5C">
        <w:trPr>
          <w:trHeight w:val="3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74BD9" w14:textId="77777777" w:rsidR="007F2BD8" w:rsidRPr="00A356A8" w:rsidRDefault="007F2BD8" w:rsidP="005B4B5C">
            <w:pPr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7C67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Кількість членів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5A94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</w:tr>
    </w:tbl>
    <w:p w14:paraId="127095EF" w14:textId="77777777" w:rsidR="007F2BD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</w:p>
    <w:p w14:paraId="0434B44A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Колективні форми методичної роботи:</w:t>
      </w:r>
    </w:p>
    <w:tbl>
      <w:tblPr>
        <w:tblW w:w="9214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5525"/>
      </w:tblGrid>
      <w:tr w:rsidR="007F2BD8" w:rsidRPr="00A356A8" w14:paraId="7A6E46BB" w14:textId="77777777" w:rsidTr="005B4B5C"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32C7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Колективні форми методичної роботи</w:t>
            </w:r>
          </w:p>
        </w:tc>
        <w:tc>
          <w:tcPr>
            <w:tcW w:w="5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9E976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Теми</w:t>
            </w:r>
          </w:p>
        </w:tc>
      </w:tr>
      <w:tr w:rsidR="007F2BD8" w:rsidRPr="00A356A8" w14:paraId="093A09AE" w14:textId="77777777" w:rsidTr="005B4B5C"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5F4E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.       </w:t>
            </w: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Семінар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186A" w14:textId="77777777" w:rsidR="007F2BD8" w:rsidRDefault="007F2BD8" w:rsidP="009B7A19">
            <w:pPr>
              <w:jc w:val="both"/>
              <w:rPr>
                <w:sz w:val="28"/>
                <w:szCs w:val="28"/>
                <w:lang w:val="uk-UA"/>
              </w:rPr>
            </w:pPr>
            <w:r w:rsidRPr="00A356A8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9B7A19">
              <w:rPr>
                <w:sz w:val="28"/>
                <w:szCs w:val="28"/>
                <w:lang w:val="uk-UA"/>
              </w:rPr>
              <w:t>Освіта  для сталого розвитку: технологія розвитку сучасного погляду на життя у дітей дошкільного віку</w:t>
            </w:r>
            <w:r w:rsidRPr="00A356A8">
              <w:rPr>
                <w:sz w:val="28"/>
                <w:szCs w:val="28"/>
                <w:lang w:val="uk-UA"/>
              </w:rPr>
              <w:t>»</w:t>
            </w:r>
          </w:p>
          <w:p w14:paraId="321275B2" w14:textId="77777777" w:rsidR="009B7A19" w:rsidRPr="00A356A8" w:rsidRDefault="009B7A19" w:rsidP="009B7A19">
            <w:pPr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«Долаємо дитячі страхи»</w:t>
            </w:r>
          </w:p>
        </w:tc>
      </w:tr>
      <w:tr w:rsidR="007F2BD8" w:rsidRPr="00A356A8" w14:paraId="13DB37B8" w14:textId="77777777" w:rsidTr="005B4B5C">
        <w:trPr>
          <w:trHeight w:val="805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0DCA" w14:textId="77777777" w:rsidR="007F2BD8" w:rsidRPr="00A356A8" w:rsidRDefault="007F2BD8" w:rsidP="009B7A19">
            <w:pPr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.      </w:t>
            </w: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 xml:space="preserve"> семінар </w:t>
            </w: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 xml:space="preserve"> -</w:t>
            </w: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практикум</w:t>
            </w: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 xml:space="preserve"> для  вихователів</w:t>
            </w:r>
            <w:r w:rsidR="00C25071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, вчителів – логопедів, вчителів- дефектологів</w:t>
            </w: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9B7A19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 xml:space="preserve"> дошкільного закладу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ACFE" w14:textId="77777777" w:rsidR="007F2BD8" w:rsidRDefault="007F2BD8" w:rsidP="005B4B5C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rFonts w:ascii="inherit" w:hAnsi="inherit" w:hint="eastAsia"/>
                <w:sz w:val="28"/>
                <w:szCs w:val="28"/>
                <w:lang w:val="uk-UA"/>
              </w:rPr>
              <w:t>«</w:t>
            </w:r>
            <w:r w:rsidR="009B7A19">
              <w:rPr>
                <w:rFonts w:ascii="inherit" w:hAnsi="inherit"/>
                <w:sz w:val="28"/>
                <w:szCs w:val="28"/>
                <w:lang w:val="uk-UA"/>
              </w:rPr>
              <w:t>Гармонійна взаємодія з батьками: уникаємо конфліктів</w:t>
            </w:r>
            <w:r>
              <w:rPr>
                <w:rFonts w:ascii="inherit" w:hAnsi="inherit" w:hint="eastAsia"/>
                <w:sz w:val="28"/>
                <w:szCs w:val="28"/>
                <w:lang w:val="uk-UA"/>
              </w:rPr>
              <w:t>»</w:t>
            </w:r>
          </w:p>
          <w:p w14:paraId="75243EFF" w14:textId="77777777" w:rsidR="007F2BD8" w:rsidRPr="00A356A8" w:rsidRDefault="009B7A19" w:rsidP="005B4B5C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 Комплексна оцінка розвитку дитини з </w:t>
            </w:r>
            <w:r w:rsidR="00C25071">
              <w:rPr>
                <w:sz w:val="28"/>
                <w:szCs w:val="28"/>
                <w:lang w:val="uk-UA"/>
              </w:rPr>
              <w:t>особливими освітніми потребами «</w:t>
            </w:r>
          </w:p>
          <w:p w14:paraId="0A91BBB8" w14:textId="77777777" w:rsidR="007F2BD8" w:rsidRPr="00A356A8" w:rsidRDefault="007F2BD8" w:rsidP="005B4B5C">
            <w:pPr>
              <w:ind w:right="-185"/>
              <w:rPr>
                <w:rFonts w:ascii="inherit" w:hAnsi="inherit"/>
                <w:sz w:val="28"/>
                <w:szCs w:val="28"/>
                <w:lang w:val="uk-UA"/>
              </w:rPr>
            </w:pPr>
          </w:p>
        </w:tc>
      </w:tr>
      <w:tr w:rsidR="007F2BD8" w:rsidRPr="00A356A8" w14:paraId="2F3D5CB1" w14:textId="77777777" w:rsidTr="005B4B5C"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5852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4.       </w:t>
            </w:r>
            <w:r w:rsidR="00C25071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Педагогічні  читання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30C1" w14:textId="77777777" w:rsidR="007F2BD8" w:rsidRPr="00A356A8" w:rsidRDefault="00C25071" w:rsidP="005B4B5C">
            <w:pPr>
              <w:ind w:right="-185"/>
              <w:rPr>
                <w:rFonts w:ascii="inherit" w:hAnsi="inherit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 Дмитрович </w:t>
            </w:r>
            <w:proofErr w:type="spellStart"/>
            <w:r>
              <w:rPr>
                <w:sz w:val="28"/>
                <w:szCs w:val="28"/>
                <w:lang w:val="uk-UA"/>
              </w:rPr>
              <w:t>Бех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«Особистість на шляху до духовних цінностей»</w:t>
            </w:r>
          </w:p>
        </w:tc>
      </w:tr>
    </w:tbl>
    <w:p w14:paraId="6019C073" w14:textId="77777777" w:rsidR="007F2BD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</w:p>
    <w:p w14:paraId="56F8E6EC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Відкриті форми роботи:</w:t>
      </w:r>
    </w:p>
    <w:tbl>
      <w:tblPr>
        <w:tblW w:w="9214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3392"/>
        <w:gridCol w:w="1891"/>
      </w:tblGrid>
      <w:tr w:rsidR="007F2BD8" w:rsidRPr="00A356A8" w14:paraId="63033686" w14:textId="77777777" w:rsidTr="005B4B5C">
        <w:trPr>
          <w:trHeight w:val="162"/>
        </w:trPr>
        <w:tc>
          <w:tcPr>
            <w:tcW w:w="7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E233" w14:textId="77777777" w:rsidR="007F2BD8" w:rsidRPr="00A356A8" w:rsidRDefault="007F2BD8" w:rsidP="005B4B5C">
            <w:pPr>
              <w:spacing w:line="162" w:lineRule="atLeast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78AC" w14:textId="77777777" w:rsidR="007F2BD8" w:rsidRPr="00A356A8" w:rsidRDefault="00C25071" w:rsidP="005B4B5C">
            <w:pPr>
              <w:spacing w:line="162" w:lineRule="atLeast"/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2020</w:t>
            </w:r>
            <w:r w:rsidR="007F2BD8"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-20</w:t>
            </w:r>
            <w:r w:rsidR="007F2BD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</w:tr>
      <w:tr w:rsidR="007F2BD8" w:rsidRPr="00A356A8" w14:paraId="1E6A7E9B" w14:textId="77777777" w:rsidTr="005B4B5C">
        <w:trPr>
          <w:trHeight w:val="314"/>
        </w:trPr>
        <w:tc>
          <w:tcPr>
            <w:tcW w:w="39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9CEE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Відкриті заняття, розваги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1FAB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Вихователі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A85B" w14:textId="77777777" w:rsidR="007F2BD8" w:rsidRPr="00A356A8" w:rsidRDefault="00C25071" w:rsidP="005B4B5C">
            <w:pPr>
              <w:jc w:val="both"/>
              <w:rPr>
                <w:rFonts w:ascii="inherit" w:hAnsi="inherit"/>
                <w:sz w:val="28"/>
                <w:szCs w:val="28"/>
                <w:lang w:val="uk-UA"/>
              </w:rPr>
            </w:pPr>
            <w:r>
              <w:rPr>
                <w:rFonts w:ascii="inherit" w:hAnsi="inherit"/>
                <w:sz w:val="28"/>
                <w:szCs w:val="28"/>
                <w:lang w:val="uk-UA"/>
              </w:rPr>
              <w:t>2</w:t>
            </w:r>
          </w:p>
        </w:tc>
      </w:tr>
      <w:tr w:rsidR="007F2BD8" w:rsidRPr="00A356A8" w14:paraId="43BF8D59" w14:textId="77777777" w:rsidTr="005B4B5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87C816" w14:textId="77777777" w:rsidR="007F2BD8" w:rsidRPr="00A356A8" w:rsidRDefault="007F2BD8" w:rsidP="005B4B5C">
            <w:pPr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F4A5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Спеціалісти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3322" w14:textId="77777777" w:rsidR="007F2BD8" w:rsidRPr="00A356A8" w:rsidRDefault="00C25071" w:rsidP="005B4B5C">
            <w:pPr>
              <w:jc w:val="both"/>
              <w:rPr>
                <w:rFonts w:ascii="inherit" w:hAnsi="inherit"/>
                <w:sz w:val="28"/>
                <w:szCs w:val="28"/>
                <w:lang w:val="uk-UA"/>
              </w:rPr>
            </w:pPr>
            <w:r>
              <w:rPr>
                <w:rFonts w:ascii="inherit" w:hAnsi="inherit"/>
                <w:sz w:val="28"/>
                <w:szCs w:val="28"/>
                <w:lang w:val="uk-UA"/>
              </w:rPr>
              <w:t>6</w:t>
            </w:r>
          </w:p>
        </w:tc>
      </w:tr>
    </w:tbl>
    <w:p w14:paraId="269E5BB0" w14:textId="77777777" w:rsidR="007F2BD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         </w:t>
      </w:r>
    </w:p>
    <w:p w14:paraId="243025F0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Атестація педагогічних працівників</w:t>
      </w:r>
    </w:p>
    <w:tbl>
      <w:tblPr>
        <w:tblW w:w="9214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3391"/>
        <w:gridCol w:w="1891"/>
      </w:tblGrid>
      <w:tr w:rsidR="007F2BD8" w:rsidRPr="00A356A8" w14:paraId="16617134" w14:textId="77777777" w:rsidTr="005B4B5C">
        <w:trPr>
          <w:trHeight w:val="162"/>
        </w:trPr>
        <w:tc>
          <w:tcPr>
            <w:tcW w:w="7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2819" w14:textId="77777777" w:rsidR="007F2BD8" w:rsidRPr="00A356A8" w:rsidRDefault="007F2BD8" w:rsidP="005B4B5C">
            <w:pPr>
              <w:spacing w:line="162" w:lineRule="atLeast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44F6" w14:textId="77777777" w:rsidR="007F2BD8" w:rsidRPr="00A356A8" w:rsidRDefault="00C25071" w:rsidP="005B4B5C">
            <w:pPr>
              <w:spacing w:line="162" w:lineRule="atLeast"/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2020</w:t>
            </w:r>
            <w:r w:rsidR="007F2BD8"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-20</w:t>
            </w:r>
            <w:r w:rsidR="007F2BD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</w:tr>
      <w:tr w:rsidR="007F2BD8" w:rsidRPr="00A356A8" w14:paraId="13420997" w14:textId="77777777" w:rsidTr="005B4B5C">
        <w:trPr>
          <w:trHeight w:val="314"/>
        </w:trPr>
        <w:tc>
          <w:tcPr>
            <w:tcW w:w="39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9795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Атестація педагогічних працівників</w:t>
            </w:r>
          </w:p>
          <w:p w14:paraId="5003F1BD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CBDB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вихователі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2757D" w14:textId="77777777" w:rsidR="007F2BD8" w:rsidRPr="00A356A8" w:rsidRDefault="00C25071" w:rsidP="005B4B5C">
            <w:pPr>
              <w:jc w:val="both"/>
              <w:rPr>
                <w:rFonts w:ascii="inherit" w:hAnsi="inherit"/>
                <w:sz w:val="28"/>
                <w:szCs w:val="28"/>
                <w:lang w:val="uk-UA"/>
              </w:rPr>
            </w:pPr>
            <w:r>
              <w:rPr>
                <w:rFonts w:ascii="inherit" w:hAnsi="inherit"/>
                <w:sz w:val="28"/>
                <w:szCs w:val="28"/>
                <w:lang w:val="uk-UA"/>
              </w:rPr>
              <w:t>2</w:t>
            </w:r>
          </w:p>
        </w:tc>
      </w:tr>
      <w:tr w:rsidR="007F2BD8" w:rsidRPr="00A356A8" w14:paraId="780E0B96" w14:textId="77777777" w:rsidTr="005B4B5C">
        <w:trPr>
          <w:trHeight w:val="2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69CC7" w14:textId="77777777" w:rsidR="007F2BD8" w:rsidRPr="00A356A8" w:rsidRDefault="007F2BD8" w:rsidP="005B4B5C">
            <w:pPr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5D9A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спеціалісти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B896" w14:textId="77777777" w:rsidR="007F2BD8" w:rsidRPr="00A356A8" w:rsidRDefault="00C25071" w:rsidP="005B4B5C">
            <w:pPr>
              <w:jc w:val="both"/>
              <w:rPr>
                <w:rFonts w:ascii="inherit" w:hAnsi="inherit"/>
                <w:sz w:val="28"/>
                <w:szCs w:val="28"/>
                <w:lang w:val="uk-UA"/>
              </w:rPr>
            </w:pPr>
            <w:r>
              <w:rPr>
                <w:rFonts w:ascii="inherit" w:hAnsi="inherit"/>
                <w:sz w:val="28"/>
                <w:szCs w:val="28"/>
                <w:lang w:val="uk-UA"/>
              </w:rPr>
              <w:t>6</w:t>
            </w:r>
          </w:p>
        </w:tc>
      </w:tr>
      <w:tr w:rsidR="007F2BD8" w:rsidRPr="00A356A8" w14:paraId="78EF2BE4" w14:textId="77777777" w:rsidTr="005B4B5C">
        <w:trPr>
          <w:trHeight w:val="3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F6311" w14:textId="77777777" w:rsidR="007F2BD8" w:rsidRPr="00A356A8" w:rsidRDefault="007F2BD8" w:rsidP="005B4B5C">
            <w:pPr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6602" w14:textId="77777777" w:rsidR="007F2BD8" w:rsidRPr="00A356A8" w:rsidRDefault="00C25071" w:rsidP="005B4B5C">
            <w:pPr>
              <w:jc w:val="both"/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вихователь - методист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E249C" w14:textId="77777777" w:rsidR="007F2BD8" w:rsidRDefault="00C25071" w:rsidP="005B4B5C">
            <w:pPr>
              <w:jc w:val="both"/>
              <w:rPr>
                <w:rFonts w:ascii="inherit" w:hAnsi="inherit"/>
                <w:sz w:val="28"/>
                <w:szCs w:val="28"/>
                <w:lang w:val="uk-UA"/>
              </w:rPr>
            </w:pPr>
            <w:r>
              <w:rPr>
                <w:rFonts w:ascii="inherit" w:hAnsi="inherit"/>
                <w:sz w:val="28"/>
                <w:szCs w:val="28"/>
                <w:lang w:val="uk-UA"/>
              </w:rPr>
              <w:t>1</w:t>
            </w:r>
          </w:p>
        </w:tc>
      </w:tr>
    </w:tbl>
    <w:p w14:paraId="0A73C504" w14:textId="77777777" w:rsidR="007F2BD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</w:p>
    <w:p w14:paraId="1659CF3F" w14:textId="77777777" w:rsidR="007F2BD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</w:p>
    <w:p w14:paraId="0E705E7C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Курси підвищення кваліфікації:</w:t>
      </w:r>
    </w:p>
    <w:tbl>
      <w:tblPr>
        <w:tblW w:w="7562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1644"/>
        <w:gridCol w:w="189"/>
        <w:gridCol w:w="433"/>
        <w:gridCol w:w="1365"/>
      </w:tblGrid>
      <w:tr w:rsidR="007F2BD8" w:rsidRPr="00A356A8" w14:paraId="79985BAD" w14:textId="77777777" w:rsidTr="009972A1">
        <w:trPr>
          <w:trHeight w:val="194"/>
        </w:trPr>
        <w:tc>
          <w:tcPr>
            <w:tcW w:w="5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702D" w14:textId="77777777" w:rsidR="007F2BD8" w:rsidRPr="00A356A8" w:rsidRDefault="007F2BD8" w:rsidP="005B4B5C">
            <w:pPr>
              <w:spacing w:line="194" w:lineRule="atLeast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1983" w14:textId="77777777" w:rsidR="007F2BD8" w:rsidRPr="00A356A8" w:rsidRDefault="00C25071" w:rsidP="005B4B5C">
            <w:pPr>
              <w:spacing w:line="194" w:lineRule="atLeast"/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2020</w:t>
            </w:r>
            <w:r w:rsidR="007F2BD8"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-20</w:t>
            </w: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21</w:t>
            </w:r>
          </w:p>
        </w:tc>
      </w:tr>
      <w:tr w:rsidR="007F2BD8" w:rsidRPr="00A356A8" w14:paraId="7EFB0A82" w14:textId="77777777" w:rsidTr="009972A1">
        <w:trPr>
          <w:trHeight w:val="376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1F8AD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Курси підвищення кваліфікації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F65E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вихователі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2EBF" w14:textId="77777777" w:rsidR="007F2BD8" w:rsidRPr="00A356A8" w:rsidRDefault="004E2A31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</w:tr>
      <w:tr w:rsidR="007F2BD8" w:rsidRPr="00A356A8" w14:paraId="1FCCD81D" w14:textId="77777777" w:rsidTr="009972A1">
        <w:trPr>
          <w:trHeight w:val="31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CF151C" w14:textId="77777777" w:rsidR="007F2BD8" w:rsidRPr="00A356A8" w:rsidRDefault="007F2BD8" w:rsidP="005B4B5C">
            <w:pPr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C4FD" w14:textId="77777777" w:rsidR="007F2BD8" w:rsidRPr="00A356A8" w:rsidRDefault="007F2BD8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спеціалісти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F473" w14:textId="77777777" w:rsidR="007F2BD8" w:rsidRPr="00A356A8" w:rsidRDefault="004E2A31" w:rsidP="005B4B5C">
            <w:pPr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11</w:t>
            </w:r>
          </w:p>
        </w:tc>
      </w:tr>
      <w:tr w:rsidR="004E2A31" w:rsidRPr="00A356A8" w14:paraId="519CD1DF" w14:textId="77777777" w:rsidTr="009972A1">
        <w:trPr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8B9F70" w14:textId="77777777" w:rsidR="004E2A31" w:rsidRPr="00A356A8" w:rsidRDefault="004E2A31" w:rsidP="005B4B5C">
            <w:pPr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496D" w14:textId="77777777" w:rsidR="004E2A31" w:rsidRPr="00A356A8" w:rsidRDefault="004E2A31" w:rsidP="005B4B5C">
            <w:pPr>
              <w:jc w:val="both"/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адміністрація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CE37" w14:textId="77777777" w:rsidR="004E2A31" w:rsidRDefault="004E2A31" w:rsidP="005B4B5C">
            <w:pPr>
              <w:jc w:val="both"/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</w:tr>
      <w:tr w:rsidR="007F2BD8" w:rsidRPr="009972A1" w14:paraId="2406DC51" w14:textId="77777777" w:rsidTr="009972A1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C3334" w14:textId="77777777" w:rsidR="009972A1" w:rsidRDefault="009972A1" w:rsidP="005B4B5C">
            <w:pPr>
              <w:rPr>
                <w:rFonts w:ascii="inherit" w:hAnsi="inherit" w:cs="Arial"/>
                <w:sz w:val="28"/>
                <w:szCs w:val="28"/>
                <w:lang w:val="uk-UA"/>
              </w:rPr>
            </w:pPr>
          </w:p>
          <w:p w14:paraId="22B5078B" w14:textId="77777777" w:rsidR="007F2BD8" w:rsidRPr="00EC1F37" w:rsidRDefault="007F2BD8" w:rsidP="009972A1">
            <w:pPr>
              <w:jc w:val="both"/>
              <w:rPr>
                <w:rFonts w:ascii="inherit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EF1513" w14:textId="77777777" w:rsidR="007F2BD8" w:rsidRPr="009972A1" w:rsidRDefault="007F2BD8" w:rsidP="005B4B5C">
            <w:pPr>
              <w:rPr>
                <w:rFonts w:ascii="inherit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82883" w14:textId="77777777" w:rsidR="007F2BD8" w:rsidRPr="009972A1" w:rsidRDefault="007F2BD8" w:rsidP="005B4B5C">
            <w:pPr>
              <w:rPr>
                <w:rFonts w:ascii="inherit" w:hAnsi="inherit" w:cs="Arial"/>
                <w:sz w:val="28"/>
                <w:szCs w:val="28"/>
                <w:lang w:val="uk-UA"/>
              </w:rPr>
            </w:pPr>
          </w:p>
        </w:tc>
      </w:tr>
    </w:tbl>
    <w:p w14:paraId="363EE824" w14:textId="77777777" w:rsidR="007F2BD8" w:rsidRPr="00152009" w:rsidRDefault="007F2BD8" w:rsidP="007F2BD8">
      <w:pPr>
        <w:jc w:val="both"/>
        <w:rPr>
          <w:sz w:val="28"/>
          <w:szCs w:val="28"/>
          <w:lang w:val="uk-UA"/>
        </w:rPr>
      </w:pPr>
      <w:r w:rsidRPr="00A356A8">
        <w:rPr>
          <w:sz w:val="28"/>
          <w:szCs w:val="28"/>
          <w:lang w:val="uk-UA"/>
        </w:rPr>
        <w:t xml:space="preserve">    </w:t>
      </w:r>
      <w:r w:rsidR="009972A1">
        <w:rPr>
          <w:rFonts w:ascii="inherit" w:hAnsi="inherit" w:cs="Arial"/>
          <w:sz w:val="28"/>
          <w:szCs w:val="28"/>
          <w:lang w:val="uk-UA"/>
        </w:rPr>
        <w:t>Відповідно до  Порядку підвищення кваліфікації педагогічних і науково- педагогічних працівників, затвердженого постановою Кабінету Міністрів України від 21 серпня 2019 №800</w:t>
      </w:r>
      <w:r w:rsidR="00152009">
        <w:rPr>
          <w:rFonts w:ascii="inherit" w:hAnsi="inherit" w:cs="Arial"/>
          <w:sz w:val="28"/>
          <w:szCs w:val="28"/>
          <w:lang w:val="uk-UA"/>
        </w:rPr>
        <w:t xml:space="preserve"> педагогічні працівники протягом року самостійно обирали </w:t>
      </w:r>
      <w:proofErr w:type="spellStart"/>
      <w:r w:rsidR="00152009">
        <w:rPr>
          <w:rFonts w:ascii="inherit" w:hAnsi="inherit" w:cs="Arial"/>
          <w:sz w:val="28"/>
          <w:szCs w:val="28"/>
          <w:lang w:val="uk-UA"/>
        </w:rPr>
        <w:t>суб</w:t>
      </w:r>
      <w:r w:rsidR="00152009">
        <w:rPr>
          <w:sz w:val="28"/>
          <w:szCs w:val="28"/>
          <w:lang w:val="uk-UA"/>
        </w:rPr>
        <w:t>ᶦ</w:t>
      </w:r>
      <w:r w:rsidR="00152009">
        <w:rPr>
          <w:rFonts w:ascii="inherit" w:hAnsi="inherit" w:cs="Arial"/>
          <w:sz w:val="28"/>
          <w:szCs w:val="28"/>
          <w:lang w:val="uk-UA"/>
        </w:rPr>
        <w:t>єктів</w:t>
      </w:r>
      <w:proofErr w:type="spellEnd"/>
      <w:r w:rsidR="00152009">
        <w:rPr>
          <w:rFonts w:ascii="inherit" w:hAnsi="inherit" w:cs="Arial"/>
          <w:sz w:val="28"/>
          <w:szCs w:val="28"/>
          <w:lang w:val="uk-UA"/>
        </w:rPr>
        <w:t xml:space="preserve"> надання освітніх послуг з підвищення кваліфікації, а також форми види та напрями цих послуг. </w:t>
      </w:r>
      <w:r w:rsidR="004E2A31">
        <w:rPr>
          <w:rFonts w:ascii="inherit" w:hAnsi="inherit" w:cs="Arial"/>
          <w:sz w:val="28"/>
          <w:szCs w:val="28"/>
          <w:lang w:val="uk-UA"/>
        </w:rPr>
        <w:t xml:space="preserve"> 23 педагоги підвищували свою кваліфікацію протягом 2020-2021 навчального року.</w:t>
      </w:r>
    </w:p>
    <w:p w14:paraId="265C8951" w14:textId="77777777" w:rsidR="007F2BD8" w:rsidRPr="00A356A8" w:rsidRDefault="007F2BD8" w:rsidP="007F2BD8">
      <w:pPr>
        <w:jc w:val="both"/>
        <w:rPr>
          <w:sz w:val="28"/>
          <w:szCs w:val="28"/>
          <w:lang w:val="uk-UA"/>
        </w:rPr>
      </w:pPr>
      <w:r w:rsidRPr="00A356A8">
        <w:rPr>
          <w:sz w:val="28"/>
          <w:szCs w:val="28"/>
          <w:lang w:val="uk-UA"/>
        </w:rPr>
        <w:t xml:space="preserve">      Дошкільний навчальний заклад тісно співпрацює  з педагогічним університетом ім. М.П. Драгоманова і на базі дошкільного закладу проходили практику на посадах вихователів, логопедів та психолога студенти як денної, т</w:t>
      </w:r>
      <w:r>
        <w:rPr>
          <w:sz w:val="28"/>
          <w:szCs w:val="28"/>
          <w:lang w:val="uk-UA"/>
        </w:rPr>
        <w:t>ак і заочної форми навчання.</w:t>
      </w:r>
    </w:p>
    <w:p w14:paraId="470CB2E8" w14:textId="77777777" w:rsidR="007F2BD8" w:rsidRDefault="007F2BD8" w:rsidP="007F2BD8">
      <w:pPr>
        <w:shd w:val="clear" w:color="auto" w:fill="FFFFFF"/>
        <w:jc w:val="both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</w:pPr>
    </w:p>
    <w:p w14:paraId="4D3836E3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V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І</w:t>
      </w: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. Виховна робота</w:t>
      </w:r>
    </w:p>
    <w:p w14:paraId="009E7CAF" w14:textId="77777777" w:rsidR="007F2BD8" w:rsidRPr="00A356A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 Робота педагогічного колективу  протягом  навчального  року  була  націлена  на  формування у дітей  системи  цінностей і  національної  свідомості,  розвиток творчої,  всебічно  розвиненої  особистості, залучення   до здорового  способу  життя.</w:t>
      </w:r>
    </w:p>
    <w:p w14:paraId="5B21ED5C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    Основною  метою  виховної  діяльності  нашого  колективу  є  створення  оптимального  соціально-культурного  мікроклімату, який  сприяє  творчому саморозкриттю, саморозвитку особистості, дозволяє  їй  легко  освоїтись  у  виховному  просторі,  спонукає  до   діяльності, яка   дозволяє  вступати  в  реальні  відносини з оточуючим  світом.</w:t>
      </w:r>
    </w:p>
    <w:p w14:paraId="3F9BCD92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      Реалізація  всіх  напрямків   виховної  діяльності здійснювалась  через  заходи,  передбачені  річним   планом     роботи, які  враховували  особливості  виховання  особистості  та  відображалися у:</w:t>
      </w:r>
    </w:p>
    <w:p w14:paraId="572A359A" w14:textId="77777777" w:rsidR="007F2BD8" w:rsidRPr="00A356A8" w:rsidRDefault="007F2BD8" w:rsidP="007F2BD8">
      <w:pPr>
        <w:shd w:val="clear" w:color="auto" w:fill="FFFFFF"/>
        <w:ind w:hanging="360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Symbol" w:hAnsi="Symbol" w:cs="Arial"/>
          <w:sz w:val="28"/>
          <w:szCs w:val="28"/>
          <w:bdr w:val="none" w:sz="0" w:space="0" w:color="auto" w:frame="1"/>
          <w:lang w:val="uk-UA"/>
        </w:rPr>
        <w:t></w:t>
      </w:r>
      <w:r w:rsidRPr="00A356A8">
        <w:rPr>
          <w:sz w:val="28"/>
          <w:szCs w:val="28"/>
          <w:bdr w:val="none" w:sz="0" w:space="0" w:color="auto" w:frame="1"/>
          <w:lang w:val="uk-UA"/>
        </w:rPr>
        <w:t>      </w:t>
      </w:r>
      <w:r w:rsidRPr="00A356A8">
        <w:rPr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системі  дошкільних заходів;</w:t>
      </w:r>
    </w:p>
    <w:p w14:paraId="09572D70" w14:textId="77777777" w:rsidR="007F2BD8" w:rsidRPr="00A356A8" w:rsidRDefault="007F2BD8" w:rsidP="007F2BD8">
      <w:pPr>
        <w:shd w:val="clear" w:color="auto" w:fill="FFFFFF"/>
        <w:ind w:hanging="360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Symbol" w:hAnsi="Symbol" w:cs="Arial"/>
          <w:sz w:val="28"/>
          <w:szCs w:val="28"/>
          <w:bdr w:val="none" w:sz="0" w:space="0" w:color="auto" w:frame="1"/>
          <w:lang w:val="uk-UA"/>
        </w:rPr>
        <w:t></w:t>
      </w:r>
      <w:r w:rsidRPr="00A356A8">
        <w:rPr>
          <w:sz w:val="28"/>
          <w:szCs w:val="28"/>
          <w:bdr w:val="none" w:sz="0" w:space="0" w:color="auto" w:frame="1"/>
          <w:lang w:val="uk-UA"/>
        </w:rPr>
        <w:t>      </w:t>
      </w:r>
      <w:r w:rsidRPr="00A356A8">
        <w:rPr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роботі з  батьківською громадськістю;</w:t>
      </w:r>
    </w:p>
    <w:p w14:paraId="7076E904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  Діяльність  педагогічного колективу  була спря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мована  на  те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, щоб  дитина могла:</w:t>
      </w:r>
    </w:p>
    <w:p w14:paraId="1CD63BA9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         оволодіти  необхідними  навичками, уміннями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, знаннями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;</w:t>
      </w:r>
    </w:p>
    <w:p w14:paraId="61BB89F3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         розвинути  здібності  вільного  висловлюванн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я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;</w:t>
      </w:r>
    </w:p>
    <w:p w14:paraId="72A81B05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         розвивати  власні  здібності;</w:t>
      </w:r>
    </w:p>
    <w:p w14:paraId="362196AA" w14:textId="77777777" w:rsidR="007F2BD8" w:rsidRPr="00A356A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         навчитися  радіти  пізнанню;</w:t>
      </w:r>
    </w:p>
    <w:p w14:paraId="419DB75F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         розвивати  свій  емоційний  інтелект ;</w:t>
      </w:r>
    </w:p>
    <w:p w14:paraId="5A909984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         отримати  необхідну  індивідуальну  педагогічну  підтримку</w:t>
      </w:r>
    </w:p>
    <w:p w14:paraId="785E4D44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 Взаємодія  з  дітьми  здійснюється  на  основі  особистісно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-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   зорієнтованого   підходу, що  сприяє  глибокому  вивченню  індивідуальних 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lastRenderedPageBreak/>
        <w:t>особливостей  і  якостей кожної дитини. Спільна  робота  вихователів,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вчителів -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логопедів,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вчителів -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дефектологів, музичних керівників,</w:t>
      </w:r>
      <w:r w:rsidR="00804DA0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інструкторів з фізичної культури,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практичного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психолога сприяла  підвищенню   рівня  умінь та навичок у спілкуванні  дітей один з одним та  з дорослими.</w:t>
      </w:r>
    </w:p>
    <w:p w14:paraId="54C7349F" w14:textId="77777777" w:rsidR="007F2BD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  Педагоги  навчального закладу  працюють  над  формуванням  екологічної  культури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. Продовжується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    акція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«Збережемо планету».</w:t>
      </w:r>
    </w:p>
    <w:p w14:paraId="793A889B" w14:textId="77777777" w:rsidR="007F2BD8" w:rsidRPr="00804DA0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   Педагогічним  колективом   приділяється  значна   увага  художньо-естетичному  вихованню  дітей,  сприянню  творчому   розвитку   особистості.</w:t>
      </w:r>
    </w:p>
    <w:p w14:paraId="5597A223" w14:textId="77777777" w:rsidR="00804DA0" w:rsidRDefault="00804DA0" w:rsidP="007F2BD8">
      <w:pPr>
        <w:shd w:val="clear" w:color="auto" w:fill="FFFFFF"/>
        <w:jc w:val="both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З лютого 2021 року в закладі почав працювати гурток «</w:t>
      </w:r>
      <w:proofErr w:type="spellStart"/>
      <w:r>
        <w:rPr>
          <w:sz w:val="28"/>
          <w:szCs w:val="28"/>
          <w:lang w:val="uk-UA"/>
        </w:rPr>
        <w:t>Здоровᶦятко</w:t>
      </w:r>
      <w:proofErr w:type="spellEnd"/>
      <w:r>
        <w:rPr>
          <w:sz w:val="28"/>
          <w:szCs w:val="28"/>
          <w:lang w:val="uk-UA"/>
        </w:rPr>
        <w:t>», ставши</w:t>
      </w:r>
      <w:r w:rsidR="00772C72" w:rsidRPr="00804DA0">
        <w:rPr>
          <w:sz w:val="28"/>
          <w:szCs w:val="28"/>
          <w:lang w:val="uk-UA"/>
        </w:rPr>
        <w:t xml:space="preserve"> невід’ємною частиною освітнього процесу.</w:t>
      </w:r>
      <w:r>
        <w:rPr>
          <w:sz w:val="28"/>
          <w:szCs w:val="28"/>
          <w:lang w:val="uk-UA"/>
        </w:rPr>
        <w:t xml:space="preserve"> </w:t>
      </w:r>
      <w:r w:rsidRPr="00804DA0">
        <w:rPr>
          <w:sz w:val="28"/>
          <w:szCs w:val="28"/>
          <w:lang w:val="uk-UA"/>
        </w:rPr>
        <w:t>Гурток відвідує 22 вихованці</w:t>
      </w:r>
      <w:r w:rsidRPr="00804DA0">
        <w:rPr>
          <w:rFonts w:ascii="inherit" w:hAnsi="inherit" w:cs="Arial"/>
          <w:bCs/>
          <w:sz w:val="28"/>
          <w:szCs w:val="28"/>
          <w:bdr w:val="none" w:sz="0" w:space="0" w:color="auto" w:frame="1"/>
          <w:lang w:val="uk-UA"/>
        </w:rPr>
        <w:t xml:space="preserve">  з груп для дітей із загальним недорозвиненням мовлення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14:paraId="3533EE0F" w14:textId="77777777" w:rsidR="00804DA0" w:rsidRDefault="00804DA0" w:rsidP="007F2BD8">
      <w:pPr>
        <w:shd w:val="clear" w:color="auto" w:fill="FFFFFF"/>
        <w:jc w:val="both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</w:pPr>
    </w:p>
    <w:p w14:paraId="24408B05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VІ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І</w:t>
      </w: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. Охорона праці та безпека життєдіяльнос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ті учасників освітнього</w:t>
      </w: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 xml:space="preserve"> процесу.</w:t>
      </w:r>
    </w:p>
    <w:p w14:paraId="5B2202ED" w14:textId="77777777" w:rsidR="007F2BD8" w:rsidRPr="00A356A8" w:rsidRDefault="007F2BD8" w:rsidP="007F2BD8">
      <w:pPr>
        <w:shd w:val="clear" w:color="auto" w:fill="FFFFFF"/>
        <w:ind w:left="14" w:firstLine="822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Робота з охорони праці в дошкільному закладі організована згідно чинного законодавства. Питання охорони праці враховані в повному об'ємі як в колективному договорі, так і в посадових інструкціях, функціональних обов'язках. При прийомі на роботу, згідно ст. 5 Закону України з охорони праці з працівниками проводиться вступний інструктаж; первинний інструктаж проводиться на робочому місці на початку роботи; повторний інструктаж – 1 раз на 6 місяців і 1 раз на 3 місяці – для робіт з підвищеною небезпекою.</w:t>
      </w:r>
    </w:p>
    <w:p w14:paraId="42D71C35" w14:textId="77777777" w:rsidR="007F2BD8" w:rsidRDefault="007F2BD8" w:rsidP="007F2BD8">
      <w:pPr>
        <w:shd w:val="clear" w:color="auto" w:fill="FFFFFF"/>
        <w:ind w:left="14" w:firstLine="822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В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закладі організовано проведення усіх видів інструктажів з питань охорони праці, безпеки життєдіяльності. Дітям інструктажі проводять вихователі. Ведеться журнал обліку і видачі інструкцій. Саме інструктажі і є одним з головних заходів щодо профілактики травматизму. Окремими наказами призначені особи, які відповідають за збереження життя і здоров'я дітей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під час освітнього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процесу. Наказами затверджені відповідальні за охорону праці, 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за стан будівель, за пожежну безпеку. Медичні огляди є одним з важливих видів профілактики і контролю стану здоров'я  співробітників нашого навчального закладу. </w:t>
      </w:r>
    </w:p>
    <w:p w14:paraId="5161FC7D" w14:textId="77777777" w:rsidR="007F2BD8" w:rsidRDefault="007F2BD8" w:rsidP="007F2BD8">
      <w:pPr>
        <w:shd w:val="clear" w:color="auto" w:fill="FFFFFF"/>
        <w:ind w:left="14" w:firstLine="822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Для  підтримання протипожежного стану в  дошкільному закладі    всі приміщення, де перебувають діти забезпечені  перезарядженими вогнегасниками. За рахунок бюджетних коштів отриманий пожежний інвентар:</w:t>
      </w:r>
    </w:p>
    <w:p w14:paraId="37201C14" w14:textId="77777777" w:rsidR="007F2BD8" w:rsidRDefault="007F2BD8" w:rsidP="007F2BD8">
      <w:pPr>
        <w:numPr>
          <w:ilvl w:val="0"/>
          <w:numId w:val="1"/>
        </w:num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 w:hint="eastAsia"/>
          <w:sz w:val="28"/>
          <w:szCs w:val="28"/>
          <w:bdr w:val="none" w:sz="0" w:space="0" w:color="auto" w:frame="1"/>
          <w:lang w:val="uk-UA"/>
        </w:rPr>
        <w:t>Д</w:t>
      </w:r>
      <w:r w:rsidR="00804DA0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іелектричні  рукавиці</w:t>
      </w:r>
    </w:p>
    <w:p w14:paraId="65E20ED8" w14:textId="77777777" w:rsidR="007F2BD8" w:rsidRPr="00804DA0" w:rsidRDefault="007F2BD8" w:rsidP="00804DA0">
      <w:pPr>
        <w:numPr>
          <w:ilvl w:val="0"/>
          <w:numId w:val="1"/>
        </w:num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 w:hint="eastAsia"/>
          <w:sz w:val="28"/>
          <w:szCs w:val="28"/>
          <w:bdr w:val="none" w:sz="0" w:space="0" w:color="auto" w:frame="1"/>
          <w:lang w:val="uk-UA"/>
        </w:rPr>
        <w:t>К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ош</w:t>
      </w:r>
      <w:r w:rsidR="00804DA0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ма</w:t>
      </w:r>
    </w:p>
    <w:p w14:paraId="2C605DAB" w14:textId="77777777" w:rsidR="007F2BD8" w:rsidRDefault="00804DA0" w:rsidP="007F2BD8">
      <w:pPr>
        <w:numPr>
          <w:ilvl w:val="0"/>
          <w:numId w:val="1"/>
        </w:num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вогнегасники</w:t>
      </w:r>
    </w:p>
    <w:p w14:paraId="07F643DD" w14:textId="77777777" w:rsidR="007F2BD8" w:rsidRPr="00A356A8" w:rsidRDefault="007F2BD8" w:rsidP="007F2BD8">
      <w:pPr>
        <w:shd w:val="clear" w:color="auto" w:fill="FFFFFF"/>
        <w:ind w:left="14" w:firstLine="822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Всі приміщення закладу обладнані автоматичною пожежною сигналізацією.</w:t>
      </w:r>
    </w:p>
    <w:p w14:paraId="0D96277E" w14:textId="77777777" w:rsidR="007F2BD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Протягом навчального року в дошкільному закладі  травми під час  освітнього процесу  серед д</w:t>
      </w:r>
      <w:r w:rsidR="00804DA0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ітей відсутні. Зареєстровано один випадок травмування працівника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закладу внаслідок власної необережності.</w:t>
      </w:r>
    </w:p>
    <w:p w14:paraId="5475B4B6" w14:textId="77777777" w:rsidR="007F2BD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</w:p>
    <w:p w14:paraId="42A27CD7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VІІ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І</w:t>
      </w: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. Контроль за ор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ганізацією освітнього</w:t>
      </w: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 xml:space="preserve"> процесу</w:t>
      </w:r>
    </w:p>
    <w:p w14:paraId="6E9C0BF6" w14:textId="77777777" w:rsidR="007F2BD8" w:rsidRPr="00A356A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         Особливо пильну увагу приділяю розділу </w:t>
      </w:r>
      <w:r w:rsidRPr="00A356A8">
        <w:rPr>
          <w:rFonts w:ascii="inherit" w:hAnsi="inherit" w:cs="Arial" w:hint="eastAsia"/>
          <w:sz w:val="28"/>
          <w:szCs w:val="28"/>
          <w:bdr w:val="none" w:sz="0" w:space="0" w:color="auto" w:frame="1"/>
          <w:lang w:val="uk-UA"/>
        </w:rPr>
        <w:t>«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Вивчення стану організації життєдіяльності дітей</w:t>
      </w:r>
      <w:r w:rsidRPr="00A356A8">
        <w:rPr>
          <w:rFonts w:ascii="inherit" w:hAnsi="inherit" w:cs="Arial" w:hint="eastAsia"/>
          <w:sz w:val="28"/>
          <w:szCs w:val="28"/>
          <w:bdr w:val="none" w:sz="0" w:space="0" w:color="auto" w:frame="1"/>
          <w:lang w:val="uk-UA"/>
        </w:rPr>
        <w:t>»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, а саме відслідковую особи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сто та корегую роботу свого заступника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щодо виконання всіх видів всебічного контролю за основними напрямками роботи педагогічного колективу. Згідно плану роботи дошкільного закладу були перевірені</w:t>
      </w:r>
    </w:p>
    <w:p w14:paraId="7383BD9F" w14:textId="77777777" w:rsidR="007F2BD8" w:rsidRPr="00A356A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 стан підготовки колективу до нового навчального року;</w:t>
      </w:r>
    </w:p>
    <w:p w14:paraId="200E7446" w14:textId="77777777" w:rsidR="007F2BD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</w:t>
      </w:r>
      <w:r w:rsidR="00EF4099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стан роботи з екологічного виховання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;</w:t>
      </w:r>
    </w:p>
    <w:p w14:paraId="658F707A" w14:textId="77777777" w:rsidR="007F2BD8" w:rsidRPr="00A356A8" w:rsidRDefault="00EF4099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- рівень сформованості </w:t>
      </w:r>
      <w:proofErr w:type="spellStart"/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здоров</w:t>
      </w:r>
      <w:r>
        <w:rPr>
          <w:sz w:val="28"/>
          <w:szCs w:val="28"/>
          <w:bdr w:val="none" w:sz="0" w:space="0" w:color="auto" w:frame="1"/>
          <w:lang w:val="uk-UA"/>
        </w:rPr>
        <w:t>ᶦ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язбережувальних</w:t>
      </w:r>
      <w:proofErr w:type="spellEnd"/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компетентностей</w:t>
      </w:r>
      <w:proofErr w:type="spellEnd"/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у дітей старшого дошкільного віку</w:t>
      </w:r>
      <w:r w:rsidR="007F2BD8"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;</w:t>
      </w:r>
    </w:p>
    <w:p w14:paraId="4ADAEA5C" w14:textId="77777777" w:rsidR="007F2BD8" w:rsidRPr="00A356A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 стан</w:t>
      </w:r>
      <w:r w:rsidRPr="00E94A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F4099">
        <w:rPr>
          <w:sz w:val="28"/>
          <w:szCs w:val="28"/>
          <w:lang w:val="uk-UA"/>
        </w:rPr>
        <w:t>роботи по ознайомленню з народним мистецтвом, розвиток дитячої творчості за його мотивами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;</w:t>
      </w:r>
    </w:p>
    <w:p w14:paraId="4B5DB6CB" w14:textId="77777777" w:rsidR="007F2BD8" w:rsidRPr="00A356A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 організація освітньої роботи в  групі для дітей із загал</w:t>
      </w:r>
      <w:r w:rsidR="00EF4099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ьним недорозвиненням мовлення №2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.</w:t>
      </w:r>
    </w:p>
    <w:p w14:paraId="653A6EBF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     Всі зауваження та методичні рекомендації, висловлені у Довідках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за підсумками перевірок, були опрацьовані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та обгов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орені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на педагогічних радах та зборах трудового колективу.</w:t>
      </w:r>
    </w:p>
    <w:p w14:paraId="0DB78FE6" w14:textId="77777777" w:rsidR="007F2BD8" w:rsidRPr="00A356A8" w:rsidRDefault="007F2BD8" w:rsidP="007F2BD8">
      <w:pPr>
        <w:shd w:val="clear" w:color="auto" w:fill="FFFFFF"/>
        <w:jc w:val="both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</w:pPr>
    </w:p>
    <w:p w14:paraId="56181D5B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ІХ</w:t>
      </w: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. Медичне обслуговування та харчування  дітей.</w:t>
      </w:r>
    </w:p>
    <w:p w14:paraId="762B0BBD" w14:textId="77777777" w:rsidR="007F2BD8" w:rsidRDefault="007F2BD8" w:rsidP="007F2BD8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 Медичне обслуговування учасник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ів освітнього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процесу (дітей та співробітників) здійсн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юється штатною медичною сестрою Сидоренко Валентиною Володимирівною.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Пріоритетними напрямками роботи є агітація та пропагування здорового способу життя, соціальна адаптація 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дітей з особливими потребами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. З цією метою систематично проводяться спортивні та оздоровчі заходи, ранкова та гігієнічна гімнастики; здійснюється організація та контроль за проведенням профілактичних щеплень та оздоро</w:t>
      </w:r>
      <w:r w:rsidR="00EF4099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вчих заходів під час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сезонного загострення інфекційних хвороб.</w:t>
      </w:r>
      <w:r w:rsidRPr="00A356A8">
        <w:rPr>
          <w:rFonts w:eastAsia="Arial Unicode MS"/>
          <w:sz w:val="28"/>
          <w:szCs w:val="28"/>
          <w:lang w:val="uk-UA"/>
        </w:rPr>
        <w:t xml:space="preserve"> Для зміцнення </w:t>
      </w:r>
      <w:proofErr w:type="spellStart"/>
      <w:r w:rsidRPr="00A356A8">
        <w:rPr>
          <w:rFonts w:eastAsia="Arial Unicode MS"/>
          <w:sz w:val="28"/>
          <w:szCs w:val="28"/>
          <w:lang w:val="uk-UA"/>
        </w:rPr>
        <w:t>здоров”я</w:t>
      </w:r>
      <w:proofErr w:type="spellEnd"/>
      <w:r w:rsidRPr="00A356A8">
        <w:rPr>
          <w:rFonts w:eastAsia="Arial Unicode MS"/>
          <w:sz w:val="28"/>
          <w:szCs w:val="28"/>
          <w:lang w:val="uk-UA"/>
        </w:rPr>
        <w:t xml:space="preserve"> та підвищення імунітету діти отримують вітаміни, свіжі фрукти, соки.</w:t>
      </w:r>
    </w:p>
    <w:p w14:paraId="6C6E5023" w14:textId="77777777" w:rsidR="00EF4099" w:rsidRDefault="00EF4099" w:rsidP="00EF409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</w:t>
      </w:r>
      <w:r w:rsidRPr="00D36166">
        <w:rPr>
          <w:sz w:val="28"/>
          <w:szCs w:val="28"/>
          <w:lang w:val="uk-UA"/>
        </w:rPr>
        <w:t>наліз захворюваності дітей</w:t>
      </w:r>
      <w:r>
        <w:rPr>
          <w:sz w:val="28"/>
          <w:szCs w:val="28"/>
          <w:lang w:val="uk-UA"/>
        </w:rPr>
        <w:t xml:space="preserve"> свідчить про те, що вжитих заходів недостатньо:</w:t>
      </w:r>
      <w:r w:rsidRPr="00D36166">
        <w:rPr>
          <w:sz w:val="28"/>
          <w:szCs w:val="28"/>
          <w:lang w:val="uk-UA"/>
        </w:rPr>
        <w:t xml:space="preserve">  в цілому через хворобу пропущено </w:t>
      </w:r>
      <w:r>
        <w:rPr>
          <w:sz w:val="28"/>
          <w:szCs w:val="28"/>
          <w:lang w:val="uk-UA"/>
        </w:rPr>
        <w:t xml:space="preserve">474 </w:t>
      </w:r>
      <w:r w:rsidRPr="00D36166">
        <w:rPr>
          <w:sz w:val="28"/>
          <w:szCs w:val="28"/>
          <w:lang w:val="uk-UA"/>
        </w:rPr>
        <w:t xml:space="preserve">днів, що складає </w:t>
      </w:r>
      <w:r>
        <w:rPr>
          <w:sz w:val="28"/>
          <w:szCs w:val="28"/>
          <w:lang w:val="uk-UA"/>
        </w:rPr>
        <w:t>4,3</w:t>
      </w:r>
      <w:r w:rsidRPr="00D36166">
        <w:rPr>
          <w:sz w:val="28"/>
          <w:szCs w:val="28"/>
          <w:lang w:val="uk-UA"/>
        </w:rPr>
        <w:t xml:space="preserve"> </w:t>
      </w:r>
      <w:proofErr w:type="spellStart"/>
      <w:r w:rsidRPr="00D36166">
        <w:rPr>
          <w:sz w:val="28"/>
          <w:szCs w:val="28"/>
          <w:lang w:val="uk-UA"/>
        </w:rPr>
        <w:t>дітоднів</w:t>
      </w:r>
      <w:proofErr w:type="spellEnd"/>
      <w:r w:rsidRPr="00D36166">
        <w:rPr>
          <w:sz w:val="28"/>
          <w:szCs w:val="28"/>
          <w:lang w:val="uk-UA"/>
        </w:rPr>
        <w:t xml:space="preserve"> на дитину. Це на</w:t>
      </w:r>
      <w:r>
        <w:rPr>
          <w:sz w:val="28"/>
          <w:szCs w:val="28"/>
          <w:lang w:val="uk-UA"/>
        </w:rPr>
        <w:t xml:space="preserve"> 0,82 більше</w:t>
      </w:r>
      <w:r w:rsidRPr="00D36166">
        <w:rPr>
          <w:sz w:val="28"/>
          <w:szCs w:val="28"/>
          <w:lang w:val="uk-UA"/>
        </w:rPr>
        <w:t xml:space="preserve"> ніж в 201</w:t>
      </w:r>
      <w:r>
        <w:rPr>
          <w:sz w:val="28"/>
          <w:szCs w:val="28"/>
          <w:lang w:val="uk-UA"/>
        </w:rPr>
        <w:t xml:space="preserve">9 </w:t>
      </w:r>
      <w:r w:rsidRPr="00D36166">
        <w:rPr>
          <w:sz w:val="28"/>
          <w:szCs w:val="28"/>
          <w:lang w:val="uk-UA"/>
        </w:rPr>
        <w:t>році</w:t>
      </w:r>
      <w:r>
        <w:rPr>
          <w:sz w:val="28"/>
          <w:szCs w:val="28"/>
          <w:lang w:val="uk-UA"/>
        </w:rPr>
        <w:t>.</w:t>
      </w:r>
      <w:r w:rsidRPr="00D361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2020 році в дошкільний навчальний заклад прийшло  38 нових дітей  в спеціальні групи (діти в спецгрупах ослаблені, повільно адаптуються до умов дошкільного закладу, особливо в період пандемії). В зв’язку зі зміною форми медичних документів для зарахування дитини в дошкільний заклад інформація про групи здоров’я дітей дошкільного закладу – відсутня.</w:t>
      </w:r>
    </w:p>
    <w:p w14:paraId="5F053FEE" w14:textId="77777777" w:rsidR="00EF4099" w:rsidRDefault="00EF4099" w:rsidP="00EF4099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468A2">
        <w:rPr>
          <w:sz w:val="28"/>
          <w:szCs w:val="28"/>
          <w:lang w:val="uk-UA"/>
        </w:rPr>
        <w:t xml:space="preserve"> В цілому по дошкільному закладу найбільше діти хворіли на ГРВІ</w:t>
      </w:r>
      <w:r>
        <w:rPr>
          <w:sz w:val="28"/>
          <w:szCs w:val="28"/>
          <w:lang w:val="uk-UA"/>
        </w:rPr>
        <w:t xml:space="preserve"> – 406 </w:t>
      </w:r>
      <w:proofErr w:type="spellStart"/>
      <w:r>
        <w:rPr>
          <w:sz w:val="28"/>
          <w:szCs w:val="28"/>
          <w:lang w:val="uk-UA"/>
        </w:rPr>
        <w:t>дітодня</w:t>
      </w:r>
      <w:proofErr w:type="spellEnd"/>
      <w:r>
        <w:rPr>
          <w:sz w:val="28"/>
          <w:szCs w:val="28"/>
          <w:lang w:val="uk-UA"/>
        </w:rPr>
        <w:t xml:space="preserve">, що на 102 </w:t>
      </w:r>
      <w:proofErr w:type="spellStart"/>
      <w:r>
        <w:rPr>
          <w:sz w:val="28"/>
          <w:szCs w:val="28"/>
          <w:lang w:val="uk-UA"/>
        </w:rPr>
        <w:t>дітодня</w:t>
      </w:r>
      <w:proofErr w:type="spellEnd"/>
      <w:r>
        <w:rPr>
          <w:sz w:val="28"/>
          <w:szCs w:val="28"/>
          <w:lang w:val="uk-UA"/>
        </w:rPr>
        <w:t xml:space="preserve"> більше ніж в 2019 році.</w:t>
      </w:r>
      <w:r w:rsidRPr="00F46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порівнянні з минулим 2019 роком </w:t>
      </w:r>
      <w:r w:rsidRPr="00F468A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меншилась</w:t>
      </w:r>
      <w:r w:rsidRPr="00F468A2">
        <w:rPr>
          <w:sz w:val="28"/>
          <w:szCs w:val="28"/>
          <w:lang w:val="uk-UA"/>
        </w:rPr>
        <w:t xml:space="preserve"> кількість</w:t>
      </w:r>
      <w:r>
        <w:rPr>
          <w:sz w:val="28"/>
          <w:szCs w:val="28"/>
          <w:lang w:val="uk-UA"/>
        </w:rPr>
        <w:t xml:space="preserve">  захворювань застудного характеру, отити, ангіни</w:t>
      </w:r>
      <w:r w:rsidRPr="00F468A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до 47 дні</w:t>
      </w:r>
      <w:r w:rsidRPr="003142C1">
        <w:rPr>
          <w:sz w:val="28"/>
          <w:szCs w:val="28"/>
          <w:lang w:val="uk-UA"/>
        </w:rPr>
        <w:t xml:space="preserve"> (в 20</w:t>
      </w:r>
      <w:r>
        <w:rPr>
          <w:sz w:val="28"/>
          <w:szCs w:val="28"/>
          <w:lang w:val="uk-UA"/>
        </w:rPr>
        <w:t>19</w:t>
      </w:r>
      <w:r w:rsidRPr="003142C1">
        <w:rPr>
          <w:sz w:val="28"/>
          <w:szCs w:val="28"/>
          <w:lang w:val="uk-UA"/>
        </w:rPr>
        <w:t xml:space="preserve"> році -</w:t>
      </w:r>
      <w:r>
        <w:rPr>
          <w:sz w:val="28"/>
          <w:szCs w:val="28"/>
          <w:lang w:val="uk-UA"/>
        </w:rPr>
        <w:t xml:space="preserve">  53 дні),   кількість днів пропущених через крапельні інфекції також зменшилась  на 22 дні і </w:t>
      </w:r>
      <w:r>
        <w:rPr>
          <w:sz w:val="28"/>
          <w:szCs w:val="28"/>
          <w:lang w:val="uk-UA"/>
        </w:rPr>
        <w:lastRenderedPageBreak/>
        <w:t>становить  13 днів в 2020 році.    Через алергії, дерматити, хронічні захворювання шлунково - кишкового тракту  пропущено 8 днів.</w:t>
      </w:r>
    </w:p>
    <w:p w14:paraId="677278FB" w14:textId="77777777" w:rsidR="007F2BD8" w:rsidRDefault="00EF4099" w:rsidP="007F2B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F2BD8">
        <w:rPr>
          <w:sz w:val="28"/>
          <w:szCs w:val="28"/>
          <w:lang w:val="uk-UA"/>
        </w:rPr>
        <w:t xml:space="preserve">    В дошкіл</w:t>
      </w:r>
      <w:r>
        <w:rPr>
          <w:sz w:val="28"/>
          <w:szCs w:val="28"/>
          <w:lang w:val="uk-UA"/>
        </w:rPr>
        <w:t>ьному навчальному закладі в 2020</w:t>
      </w:r>
      <w:r w:rsidR="007F2BD8">
        <w:rPr>
          <w:sz w:val="28"/>
          <w:szCs w:val="28"/>
          <w:lang w:val="uk-UA"/>
        </w:rPr>
        <w:t xml:space="preserve"> році травми під час освітнього процесу відсутні.  </w:t>
      </w:r>
    </w:p>
    <w:p w14:paraId="2D982820" w14:textId="77777777" w:rsidR="007F2BD8" w:rsidRPr="00A356A8" w:rsidRDefault="007F2BD8" w:rsidP="007F2BD8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</w:t>
      </w:r>
      <w:r w:rsidRPr="00A356A8">
        <w:rPr>
          <w:sz w:val="28"/>
          <w:szCs w:val="28"/>
          <w:lang w:val="uk-UA"/>
        </w:rPr>
        <w:t xml:space="preserve">Незважаючи на зусилля колективу дати дітям </w:t>
      </w:r>
      <w:proofErr w:type="spellStart"/>
      <w:r w:rsidRPr="00A356A8">
        <w:rPr>
          <w:sz w:val="28"/>
          <w:szCs w:val="28"/>
          <w:lang w:val="uk-UA"/>
        </w:rPr>
        <w:t>валеологічні</w:t>
      </w:r>
      <w:proofErr w:type="spellEnd"/>
      <w:r w:rsidRPr="00A356A8">
        <w:rPr>
          <w:sz w:val="28"/>
          <w:szCs w:val="28"/>
          <w:lang w:val="uk-UA"/>
        </w:rPr>
        <w:t xml:space="preserve"> знання, діти мало думають над збереженням власного </w:t>
      </w:r>
      <w:proofErr w:type="spellStart"/>
      <w:r w:rsidRPr="00A356A8">
        <w:rPr>
          <w:sz w:val="28"/>
          <w:szCs w:val="28"/>
          <w:lang w:val="uk-UA"/>
        </w:rPr>
        <w:t>здоров”я</w:t>
      </w:r>
      <w:proofErr w:type="spellEnd"/>
      <w:r w:rsidRPr="00A356A8">
        <w:rPr>
          <w:sz w:val="28"/>
          <w:szCs w:val="28"/>
          <w:lang w:val="uk-UA"/>
        </w:rPr>
        <w:t>, тому і в новому навчальному році колектив продовжить працювати над загартуванням дітей, збагаченням їхніх знань про власне тіло.</w:t>
      </w:r>
    </w:p>
    <w:p w14:paraId="41481F87" w14:textId="77777777" w:rsidR="007F2BD8" w:rsidRPr="00A356A8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Харчоблок ДНЗ забезпечений холодильним та технологічним обладнанням в достатній кількості та відповідає санітарно-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гігієнічним вимогам та правилам, про що свідчать акти </w:t>
      </w:r>
      <w:proofErr w:type="spellStart"/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Держпродспоживслужби</w:t>
      </w:r>
      <w:proofErr w:type="spellEnd"/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.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У  дошкільному навчальному закладі безоплатне</w:t>
      </w:r>
      <w:r w:rsidR="00EF4099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3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-х разове </w:t>
      </w:r>
      <w:r w:rsidR="00EF4099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харчування.</w:t>
      </w:r>
    </w:p>
    <w:p w14:paraId="06EE57F6" w14:textId="77777777" w:rsidR="007F2BD8" w:rsidRDefault="007F2BD8" w:rsidP="007F2BD8">
      <w:pPr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 xml:space="preserve">          Відповідно до ст.35 Закону України „Про дошкільну освіту”, керуючись  Інструкцією з організації харчування дітей у дошкільних навчальних закладах, зареєстрованою в Міністерстві юстиції України 5 травня 2006 року за №523/12397, в дошкільному закладі організовано харчування дітей за відповідними нормами. Вихователі постійно ведуть роботу щодо формування культури харчування.</w:t>
      </w:r>
    </w:p>
    <w:p w14:paraId="00B12AA6" w14:textId="77777777" w:rsidR="007F2BD8" w:rsidRDefault="007F2BD8" w:rsidP="007F2BD8">
      <w:pPr>
        <w:jc w:val="both"/>
        <w:rPr>
          <w:rFonts w:eastAsia="Arial Unicode MS"/>
          <w:sz w:val="28"/>
          <w:szCs w:val="28"/>
          <w:lang w:val="uk-UA"/>
        </w:rPr>
      </w:pPr>
    </w:p>
    <w:p w14:paraId="27BDD136" w14:textId="77777777" w:rsidR="007F2BD8" w:rsidRDefault="007F2BD8" w:rsidP="007F2BD8">
      <w:pPr>
        <w:jc w:val="both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Х. Соціальне забезпечення</w:t>
      </w:r>
    </w:p>
    <w:p w14:paraId="380FD338" w14:textId="77777777" w:rsidR="007F2BD8" w:rsidRDefault="007F2BD8" w:rsidP="007F2B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F4099">
        <w:rPr>
          <w:sz w:val="28"/>
          <w:szCs w:val="28"/>
          <w:lang w:val="uk-UA"/>
        </w:rPr>
        <w:t>Протягом 2020</w:t>
      </w:r>
      <w:r w:rsidRPr="008D354D">
        <w:rPr>
          <w:sz w:val="28"/>
          <w:szCs w:val="28"/>
          <w:lang w:val="uk-UA"/>
        </w:rPr>
        <w:t xml:space="preserve"> </w:t>
      </w:r>
      <w:r w:rsidR="00EF4099">
        <w:rPr>
          <w:sz w:val="28"/>
          <w:szCs w:val="28"/>
          <w:lang w:val="uk-UA"/>
        </w:rPr>
        <w:t>– 2021</w:t>
      </w:r>
      <w:r w:rsidRPr="008D354D">
        <w:rPr>
          <w:sz w:val="28"/>
          <w:szCs w:val="28"/>
          <w:lang w:val="uk-UA"/>
        </w:rPr>
        <w:t xml:space="preserve"> н. р. адміністрація закладу  тісно співпрацювал</w:t>
      </w:r>
      <w:r>
        <w:rPr>
          <w:sz w:val="28"/>
          <w:szCs w:val="28"/>
          <w:lang w:val="uk-UA"/>
        </w:rPr>
        <w:t>а</w:t>
      </w:r>
      <w:r w:rsidRPr="008D354D">
        <w:rPr>
          <w:sz w:val="28"/>
          <w:szCs w:val="28"/>
          <w:lang w:val="uk-UA"/>
        </w:rPr>
        <w:t xml:space="preserve"> з соціальними службами, службою у справах </w:t>
      </w:r>
      <w:r>
        <w:rPr>
          <w:sz w:val="28"/>
          <w:szCs w:val="28"/>
          <w:lang w:val="uk-UA"/>
        </w:rPr>
        <w:t>дітей Святошинської районної в місті Києві державної адміністрації</w:t>
      </w:r>
      <w:r w:rsidRPr="008D354D">
        <w:rPr>
          <w:sz w:val="28"/>
          <w:szCs w:val="28"/>
          <w:lang w:val="uk-UA"/>
        </w:rPr>
        <w:t xml:space="preserve"> по виявленню дітей, які перебувають в складних умовах проживання.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227139">
        <w:rPr>
          <w:sz w:val="28"/>
          <w:szCs w:val="28"/>
        </w:rPr>
        <w:t>Постійно</w:t>
      </w:r>
      <w:proofErr w:type="spellEnd"/>
      <w:r w:rsidRPr="00227139">
        <w:rPr>
          <w:sz w:val="28"/>
          <w:szCs w:val="28"/>
        </w:rPr>
        <w:t xml:space="preserve"> </w:t>
      </w:r>
      <w:proofErr w:type="spellStart"/>
      <w:r w:rsidRPr="00227139">
        <w:rPr>
          <w:sz w:val="28"/>
          <w:szCs w:val="28"/>
        </w:rPr>
        <w:t>ведеться</w:t>
      </w:r>
      <w:proofErr w:type="spellEnd"/>
      <w:r w:rsidRPr="00227139">
        <w:rPr>
          <w:sz w:val="28"/>
          <w:szCs w:val="28"/>
        </w:rPr>
        <w:t xml:space="preserve"> </w:t>
      </w:r>
      <w:proofErr w:type="spellStart"/>
      <w:r w:rsidRPr="00227139">
        <w:rPr>
          <w:sz w:val="28"/>
          <w:szCs w:val="28"/>
        </w:rPr>
        <w:t>сп</w:t>
      </w:r>
      <w:r>
        <w:rPr>
          <w:sz w:val="28"/>
          <w:szCs w:val="28"/>
        </w:rPr>
        <w:t>остереження</w:t>
      </w:r>
      <w:proofErr w:type="spellEnd"/>
      <w:r>
        <w:rPr>
          <w:sz w:val="28"/>
          <w:szCs w:val="28"/>
        </w:rPr>
        <w:t xml:space="preserve"> </w:t>
      </w:r>
      <w:r w:rsidRPr="00227139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>а</w:t>
      </w:r>
      <w:r w:rsidRPr="00227139">
        <w:rPr>
          <w:sz w:val="28"/>
          <w:szCs w:val="28"/>
        </w:rPr>
        <w:t xml:space="preserve"> </w:t>
      </w:r>
      <w:proofErr w:type="spellStart"/>
      <w:r w:rsidRPr="00227139">
        <w:rPr>
          <w:sz w:val="28"/>
          <w:szCs w:val="28"/>
        </w:rPr>
        <w:t>дітьми</w:t>
      </w:r>
      <w:proofErr w:type="spellEnd"/>
      <w:r w:rsidRPr="00227139">
        <w:rPr>
          <w:sz w:val="28"/>
          <w:szCs w:val="28"/>
        </w:rPr>
        <w:t xml:space="preserve">, </w:t>
      </w:r>
      <w:proofErr w:type="spellStart"/>
      <w:r w:rsidRPr="00227139">
        <w:rPr>
          <w:sz w:val="28"/>
          <w:szCs w:val="28"/>
        </w:rPr>
        <w:t>які</w:t>
      </w:r>
      <w:proofErr w:type="spellEnd"/>
      <w:r w:rsidRPr="00227139">
        <w:rPr>
          <w:sz w:val="28"/>
          <w:szCs w:val="28"/>
        </w:rPr>
        <w:t xml:space="preserve"> </w:t>
      </w:r>
      <w:proofErr w:type="spellStart"/>
      <w:r w:rsidRPr="00227139">
        <w:rPr>
          <w:sz w:val="28"/>
          <w:szCs w:val="28"/>
        </w:rPr>
        <w:t>перебувають</w:t>
      </w:r>
      <w:proofErr w:type="spellEnd"/>
      <w:r w:rsidRPr="00227139">
        <w:rPr>
          <w:sz w:val="28"/>
          <w:szCs w:val="28"/>
        </w:rPr>
        <w:t xml:space="preserve"> в </w:t>
      </w:r>
      <w:proofErr w:type="spellStart"/>
      <w:r w:rsidRPr="00227139">
        <w:rPr>
          <w:sz w:val="28"/>
          <w:szCs w:val="28"/>
        </w:rPr>
        <w:t>скл</w:t>
      </w:r>
      <w:r>
        <w:rPr>
          <w:sz w:val="28"/>
          <w:szCs w:val="28"/>
        </w:rPr>
        <w:t>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</w:rPr>
        <w:t>інвалі</w:t>
      </w:r>
      <w:r>
        <w:rPr>
          <w:sz w:val="28"/>
          <w:szCs w:val="28"/>
          <w:lang w:val="uk-UA"/>
        </w:rPr>
        <w:t>дністю</w:t>
      </w:r>
      <w:proofErr w:type="spellEnd"/>
      <w:r w:rsidR="002D17E1">
        <w:rPr>
          <w:sz w:val="28"/>
          <w:szCs w:val="28"/>
        </w:rPr>
        <w:t>. У 20</w:t>
      </w:r>
      <w:r w:rsidR="002D17E1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-20</w:t>
      </w:r>
      <w:r w:rsidR="002D17E1">
        <w:rPr>
          <w:sz w:val="28"/>
          <w:szCs w:val="28"/>
          <w:lang w:val="uk-UA"/>
        </w:rPr>
        <w:t>21</w:t>
      </w:r>
      <w:r w:rsidRPr="00227139">
        <w:rPr>
          <w:sz w:val="28"/>
          <w:szCs w:val="28"/>
        </w:rPr>
        <w:t xml:space="preserve"> </w:t>
      </w:r>
      <w:proofErr w:type="spellStart"/>
      <w:r w:rsidRPr="00227139">
        <w:rPr>
          <w:sz w:val="28"/>
          <w:szCs w:val="28"/>
        </w:rPr>
        <w:t>навчальному</w:t>
      </w:r>
      <w:proofErr w:type="spellEnd"/>
      <w:r w:rsidRPr="00227139">
        <w:rPr>
          <w:sz w:val="28"/>
          <w:szCs w:val="28"/>
        </w:rPr>
        <w:t xml:space="preserve"> </w:t>
      </w:r>
      <w:proofErr w:type="spellStart"/>
      <w:r w:rsidRPr="00227139">
        <w:rPr>
          <w:sz w:val="28"/>
          <w:szCs w:val="28"/>
        </w:rPr>
        <w:t>році</w:t>
      </w:r>
      <w:proofErr w:type="spellEnd"/>
      <w:r w:rsidRPr="00227139">
        <w:rPr>
          <w:sz w:val="28"/>
          <w:szCs w:val="28"/>
        </w:rPr>
        <w:t xml:space="preserve"> </w:t>
      </w:r>
      <w:proofErr w:type="spellStart"/>
      <w:r w:rsidRPr="00227139">
        <w:rPr>
          <w:sz w:val="28"/>
          <w:szCs w:val="28"/>
        </w:rPr>
        <w:t>кількість</w:t>
      </w:r>
      <w:proofErr w:type="spellEnd"/>
      <w:r w:rsidRPr="00227139">
        <w:rPr>
          <w:sz w:val="28"/>
          <w:szCs w:val="28"/>
        </w:rPr>
        <w:t xml:space="preserve"> </w:t>
      </w:r>
      <w:proofErr w:type="spellStart"/>
      <w:r w:rsidRPr="00227139">
        <w:rPr>
          <w:sz w:val="28"/>
          <w:szCs w:val="28"/>
        </w:rPr>
        <w:t>дітей</w:t>
      </w:r>
      <w:proofErr w:type="spellEnd"/>
      <w:r w:rsidRPr="00227139">
        <w:rPr>
          <w:sz w:val="28"/>
          <w:szCs w:val="28"/>
        </w:rPr>
        <w:t xml:space="preserve"> </w:t>
      </w:r>
      <w:proofErr w:type="spellStart"/>
      <w:r w:rsidRPr="00227139">
        <w:rPr>
          <w:sz w:val="28"/>
          <w:szCs w:val="28"/>
        </w:rPr>
        <w:t>які</w:t>
      </w:r>
      <w:proofErr w:type="spellEnd"/>
      <w:r w:rsidRPr="00227139">
        <w:rPr>
          <w:sz w:val="28"/>
          <w:szCs w:val="28"/>
        </w:rPr>
        <w:t xml:space="preserve">, </w:t>
      </w:r>
      <w:proofErr w:type="spellStart"/>
      <w:r w:rsidRPr="00227139">
        <w:rPr>
          <w:sz w:val="28"/>
          <w:szCs w:val="28"/>
        </w:rPr>
        <w:t>мали</w:t>
      </w:r>
      <w:proofErr w:type="spellEnd"/>
      <w:r w:rsidRPr="00227139">
        <w:rPr>
          <w:sz w:val="28"/>
          <w:szCs w:val="28"/>
        </w:rPr>
        <w:t xml:space="preserve"> </w:t>
      </w:r>
      <w:proofErr w:type="spellStart"/>
      <w:r w:rsidRPr="00227139">
        <w:rPr>
          <w:sz w:val="28"/>
          <w:szCs w:val="28"/>
        </w:rPr>
        <w:t>соціальний</w:t>
      </w:r>
      <w:proofErr w:type="spellEnd"/>
      <w:r w:rsidRPr="00227139">
        <w:rPr>
          <w:sz w:val="28"/>
          <w:szCs w:val="28"/>
        </w:rPr>
        <w:t xml:space="preserve"> </w:t>
      </w:r>
      <w:proofErr w:type="spellStart"/>
      <w:r w:rsidRPr="00227139">
        <w:rPr>
          <w:sz w:val="28"/>
          <w:szCs w:val="28"/>
        </w:rPr>
        <w:t>правовий</w:t>
      </w:r>
      <w:proofErr w:type="spellEnd"/>
      <w:r w:rsidRPr="00227139">
        <w:rPr>
          <w:sz w:val="28"/>
          <w:szCs w:val="28"/>
        </w:rPr>
        <w:t xml:space="preserve"> </w:t>
      </w:r>
      <w:proofErr w:type="spellStart"/>
      <w:r w:rsidRPr="00227139">
        <w:rPr>
          <w:sz w:val="28"/>
          <w:szCs w:val="28"/>
        </w:rPr>
        <w:t>захист</w:t>
      </w:r>
      <w:proofErr w:type="spellEnd"/>
      <w:r w:rsidRPr="00227139">
        <w:rPr>
          <w:sz w:val="28"/>
          <w:szCs w:val="28"/>
        </w:rPr>
        <w:t xml:space="preserve"> становить: </w:t>
      </w:r>
    </w:p>
    <w:p w14:paraId="5226DF13" w14:textId="77777777" w:rsidR="007F2BD8" w:rsidRDefault="007F2BD8" w:rsidP="007F2B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</w:t>
      </w:r>
      <w:r w:rsidR="002D17E1">
        <w:rPr>
          <w:sz w:val="28"/>
          <w:szCs w:val="28"/>
          <w:lang w:val="uk-UA"/>
        </w:rPr>
        <w:t>ти під опікою                – 0</w:t>
      </w:r>
    </w:p>
    <w:p w14:paraId="3848C840" w14:textId="77777777" w:rsidR="007F2BD8" w:rsidRDefault="007F2BD8" w:rsidP="007F2B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з інвалідністю          -  28</w:t>
      </w:r>
    </w:p>
    <w:p w14:paraId="5B370BC0" w14:textId="77777777" w:rsidR="007F2BD8" w:rsidRDefault="002D17E1" w:rsidP="007F2B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з багатодітних сімей  - 10</w:t>
      </w:r>
    </w:p>
    <w:p w14:paraId="69CAB00C" w14:textId="77777777" w:rsidR="007F2BD8" w:rsidRDefault="007F2BD8" w:rsidP="007F2B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діти уч</w:t>
      </w:r>
      <w:r w:rsidR="002D17E1">
        <w:rPr>
          <w:sz w:val="28"/>
          <w:szCs w:val="28"/>
          <w:lang w:val="uk-UA"/>
        </w:rPr>
        <w:t>асників АТО ( мобілізованих) – 4</w:t>
      </w:r>
    </w:p>
    <w:p w14:paraId="1FD09A66" w14:textId="77777777" w:rsidR="007F2BD8" w:rsidRDefault="007F2BD8" w:rsidP="007F2B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– чорнобильці                - 0</w:t>
      </w:r>
    </w:p>
    <w:p w14:paraId="20BFECF6" w14:textId="77777777" w:rsidR="007F2BD8" w:rsidRPr="008D354D" w:rsidRDefault="007F2BD8" w:rsidP="007F2B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</w:t>
      </w:r>
      <w:r w:rsidR="002D17E1">
        <w:rPr>
          <w:sz w:val="28"/>
          <w:szCs w:val="28"/>
          <w:lang w:val="uk-UA"/>
        </w:rPr>
        <w:t xml:space="preserve"> внутрішньо переміщених осіб - 2</w:t>
      </w:r>
    </w:p>
    <w:p w14:paraId="7DF24BCA" w14:textId="77777777" w:rsidR="007F2BD8" w:rsidRPr="00D87D56" w:rsidRDefault="007F2BD8" w:rsidP="007F2B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Для підтримки дітей та сімей, які  перебувають у складних умовах проживання активно  долучаються спонсори. Так, працівники третього регіонального управління Київського регіону </w:t>
      </w:r>
      <w:proofErr w:type="spellStart"/>
      <w:r>
        <w:rPr>
          <w:sz w:val="28"/>
          <w:szCs w:val="28"/>
          <w:lang w:val="uk-UA"/>
        </w:rPr>
        <w:t>УКРСИББАНКу</w:t>
      </w:r>
      <w:proofErr w:type="spellEnd"/>
      <w:r>
        <w:rPr>
          <w:sz w:val="28"/>
          <w:szCs w:val="28"/>
          <w:lang w:val="uk-UA"/>
        </w:rPr>
        <w:t xml:space="preserve"> забезпечили наших дітей подарунк</w:t>
      </w:r>
      <w:r w:rsidR="002D17E1">
        <w:rPr>
          <w:sz w:val="28"/>
          <w:szCs w:val="28"/>
          <w:lang w:val="uk-UA"/>
        </w:rPr>
        <w:t>ами до Дня Святого Миколая.</w:t>
      </w:r>
    </w:p>
    <w:p w14:paraId="53528DF3" w14:textId="77777777" w:rsidR="007F2BD8" w:rsidRDefault="007F2BD8" w:rsidP="007F2BD8">
      <w:pPr>
        <w:shd w:val="clear" w:color="auto" w:fill="FFFFFF"/>
        <w:jc w:val="both"/>
        <w:rPr>
          <w:rFonts w:eastAsia="Arial Unicode MS"/>
          <w:sz w:val="28"/>
          <w:szCs w:val="28"/>
          <w:lang w:val="uk-UA"/>
        </w:rPr>
      </w:pPr>
    </w:p>
    <w:p w14:paraId="211C9000" w14:textId="77777777" w:rsidR="007F2BD8" w:rsidRPr="00F40A94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F40A94">
        <w:rPr>
          <w:rFonts w:ascii="inherit" w:hAnsi="inherit" w:cs="Arial"/>
          <w:b/>
          <w:sz w:val="28"/>
          <w:szCs w:val="28"/>
          <w:bdr w:val="none" w:sz="0" w:space="0" w:color="auto" w:frame="1"/>
          <w:lang w:val="uk-UA"/>
        </w:rPr>
        <w:t> ХІ. Робота з батьками</w:t>
      </w:r>
      <w:r>
        <w:rPr>
          <w:rFonts w:ascii="inherit" w:hAnsi="inherit" w:cs="Arial"/>
          <w:b/>
          <w:sz w:val="28"/>
          <w:szCs w:val="28"/>
          <w:bdr w:val="none" w:sz="0" w:space="0" w:color="auto" w:frame="1"/>
          <w:lang w:val="uk-UA"/>
        </w:rPr>
        <w:t>, громадськістю</w:t>
      </w:r>
    </w:p>
    <w:p w14:paraId="5FCD18FB" w14:textId="77777777" w:rsidR="007F2BD8" w:rsidRPr="00612E47" w:rsidRDefault="007F2BD8" w:rsidP="007F2BD8">
      <w:pPr>
        <w:spacing w:after="295"/>
        <w:ind w:firstLine="567"/>
        <w:jc w:val="both"/>
        <w:rPr>
          <w:sz w:val="36"/>
          <w:szCs w:val="36"/>
          <w:lang w:val="uk-UA"/>
        </w:rPr>
      </w:pPr>
      <w:r w:rsidRPr="00612E47">
        <w:rPr>
          <w:sz w:val="28"/>
          <w:szCs w:val="28"/>
          <w:lang w:val="uk-UA"/>
        </w:rPr>
        <w:t xml:space="preserve">Адміністрацією та вихователями ДНЗ, ведеться постійна та планомірна робота по налагодженню співпраці з кожною сім’єю.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 Заклад підтримує бажання батьків </w:t>
      </w:r>
      <w:r w:rsidRPr="00612E47">
        <w:rPr>
          <w:sz w:val="28"/>
          <w:szCs w:val="28"/>
          <w:lang w:val="uk-UA"/>
        </w:rPr>
        <w:lastRenderedPageBreak/>
        <w:t>поповнювати знання, необхідні для виховання та оздоровлення дітей. Педагогічний колектив організовував для цього різні активні форми співпраці:</w:t>
      </w:r>
    </w:p>
    <w:p w14:paraId="5A442BE0" w14:textId="77777777" w:rsidR="007F2BD8" w:rsidRPr="00612E47" w:rsidRDefault="007F2BD8" w:rsidP="007F2BD8">
      <w:pPr>
        <w:spacing w:after="295"/>
        <w:ind w:firstLine="567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-- і</w:t>
      </w:r>
      <w:r w:rsidRPr="00612E47">
        <w:rPr>
          <w:sz w:val="28"/>
          <w:szCs w:val="28"/>
          <w:lang w:val="uk-UA"/>
        </w:rPr>
        <w:t>ндивідуальні консультації різних спеціалістів</w:t>
      </w:r>
      <w:r>
        <w:rPr>
          <w:sz w:val="28"/>
          <w:szCs w:val="28"/>
          <w:lang w:val="uk-UA"/>
        </w:rPr>
        <w:t>;</w:t>
      </w:r>
    </w:p>
    <w:p w14:paraId="0454104A" w14:textId="77777777" w:rsidR="007F2BD8" w:rsidRPr="00612E47" w:rsidRDefault="007F2BD8" w:rsidP="007F2BD8">
      <w:pPr>
        <w:spacing w:after="295"/>
        <w:ind w:firstLine="567"/>
        <w:jc w:val="both"/>
        <w:rPr>
          <w:sz w:val="36"/>
          <w:szCs w:val="36"/>
        </w:rPr>
      </w:pPr>
      <w:r>
        <w:rPr>
          <w:sz w:val="28"/>
          <w:szCs w:val="28"/>
          <w:lang w:val="uk-UA"/>
        </w:rPr>
        <w:t>- в</w:t>
      </w:r>
      <w:r w:rsidRPr="00612E47">
        <w:rPr>
          <w:sz w:val="28"/>
          <w:szCs w:val="28"/>
          <w:lang w:val="uk-UA"/>
        </w:rPr>
        <w:t>иготовлення саморобок на виставки разом з дітьми</w:t>
      </w:r>
      <w:r>
        <w:rPr>
          <w:sz w:val="28"/>
          <w:szCs w:val="28"/>
          <w:lang w:val="uk-UA"/>
        </w:rPr>
        <w:t>;</w:t>
      </w:r>
    </w:p>
    <w:p w14:paraId="2801872E" w14:textId="77777777" w:rsidR="007F2BD8" w:rsidRDefault="007F2BD8" w:rsidP="007F2BD8">
      <w:pPr>
        <w:spacing w:after="295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з</w:t>
      </w:r>
      <w:r w:rsidRPr="00612E47">
        <w:rPr>
          <w:sz w:val="28"/>
          <w:szCs w:val="28"/>
          <w:lang w:val="uk-UA"/>
        </w:rPr>
        <w:t>алучення батьків</w:t>
      </w:r>
      <w:r>
        <w:rPr>
          <w:sz w:val="28"/>
          <w:szCs w:val="28"/>
          <w:lang w:val="uk-UA"/>
        </w:rPr>
        <w:t xml:space="preserve"> до активної участі у проведенні</w:t>
      </w:r>
      <w:r w:rsidRPr="00612E47">
        <w:rPr>
          <w:sz w:val="28"/>
          <w:szCs w:val="28"/>
          <w:lang w:val="uk-UA"/>
        </w:rPr>
        <w:t xml:space="preserve"> різноманітних дитячих свят та розваг</w:t>
      </w:r>
      <w:r>
        <w:rPr>
          <w:lang w:val="uk-UA"/>
        </w:rPr>
        <w:t>;</w:t>
      </w:r>
    </w:p>
    <w:p w14:paraId="5DABAE33" w14:textId="77777777" w:rsidR="007F2BD8" w:rsidRDefault="007F2BD8" w:rsidP="007F2BD8">
      <w:pPr>
        <w:spacing w:after="29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для представників батьківської громади</w:t>
      </w:r>
      <w:r w:rsidR="002D17E1">
        <w:rPr>
          <w:sz w:val="28"/>
          <w:szCs w:val="28"/>
          <w:lang w:val="uk-UA"/>
        </w:rPr>
        <w:t xml:space="preserve"> </w:t>
      </w:r>
      <w:r w:rsidRPr="0067344F">
        <w:rPr>
          <w:sz w:val="28"/>
          <w:szCs w:val="28"/>
          <w:lang w:val="uk-UA"/>
        </w:rPr>
        <w:t xml:space="preserve"> групи у </w:t>
      </w:r>
      <w:proofErr w:type="spellStart"/>
      <w:r w:rsidRPr="0067344F">
        <w:rPr>
          <w:sz w:val="28"/>
          <w:szCs w:val="28"/>
          <w:lang w:val="uk-UA"/>
        </w:rPr>
        <w:t>Viber</w:t>
      </w:r>
      <w:proofErr w:type="spellEnd"/>
      <w:r>
        <w:rPr>
          <w:sz w:val="28"/>
          <w:szCs w:val="28"/>
          <w:lang w:val="uk-UA"/>
        </w:rPr>
        <w:t>;</w:t>
      </w:r>
    </w:p>
    <w:p w14:paraId="1E46C71A" w14:textId="77777777" w:rsidR="007F2BD8" w:rsidRDefault="007F2BD8" w:rsidP="007F2BD8">
      <w:pPr>
        <w:spacing w:after="29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постійно діюча виставка дитячих робіт в холі дошкільного закладу;</w:t>
      </w:r>
    </w:p>
    <w:p w14:paraId="1C50EB7E" w14:textId="77777777" w:rsidR="007F2BD8" w:rsidRPr="0067344F" w:rsidRDefault="007F2BD8" w:rsidP="007F2BD8">
      <w:pPr>
        <w:spacing w:after="295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висвітлення інформації про заходи,які відбуваються в дошкільному закладі на сайті закладу.</w:t>
      </w:r>
    </w:p>
    <w:p w14:paraId="6766F958" w14:textId="77777777" w:rsidR="007F2BD8" w:rsidRDefault="007F2BD8" w:rsidP="007F2BD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40A94">
        <w:rPr>
          <w:sz w:val="28"/>
          <w:szCs w:val="28"/>
        </w:rPr>
        <w:t xml:space="preserve">Одним </w:t>
      </w:r>
      <w:proofErr w:type="spellStart"/>
      <w:r w:rsidRPr="00F40A94">
        <w:rPr>
          <w:sz w:val="28"/>
          <w:szCs w:val="28"/>
        </w:rPr>
        <w:t>із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напрямків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роботи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керівника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навчального</w:t>
      </w:r>
      <w:proofErr w:type="spellEnd"/>
      <w:r w:rsidRPr="00F40A94">
        <w:rPr>
          <w:sz w:val="28"/>
          <w:szCs w:val="28"/>
        </w:rPr>
        <w:t xml:space="preserve"> закладу є робота </w:t>
      </w:r>
      <w:proofErr w:type="spellStart"/>
      <w:r w:rsidRPr="00F40A94">
        <w:rPr>
          <w:sz w:val="28"/>
          <w:szCs w:val="28"/>
        </w:rPr>
        <w:t>зі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зверненнями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громадян</w:t>
      </w:r>
      <w:proofErr w:type="spellEnd"/>
      <w:r w:rsidRPr="00F40A94">
        <w:rPr>
          <w:sz w:val="28"/>
          <w:szCs w:val="28"/>
        </w:rPr>
        <w:t xml:space="preserve">. Робота </w:t>
      </w:r>
      <w:proofErr w:type="spellStart"/>
      <w:r w:rsidRPr="00F40A94"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в ДНЗ № </w:t>
      </w:r>
      <w:r>
        <w:rPr>
          <w:sz w:val="28"/>
          <w:szCs w:val="28"/>
          <w:lang w:val="uk-UA"/>
        </w:rPr>
        <w:t>127 зі спеціальними групами</w:t>
      </w:r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ведеться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відповідно</w:t>
      </w:r>
      <w:proofErr w:type="spellEnd"/>
      <w:r w:rsidRPr="00F40A94">
        <w:rPr>
          <w:sz w:val="28"/>
          <w:szCs w:val="28"/>
        </w:rPr>
        <w:t xml:space="preserve"> до </w:t>
      </w:r>
      <w:proofErr w:type="spellStart"/>
      <w:r w:rsidRPr="00F40A94">
        <w:rPr>
          <w:sz w:val="28"/>
          <w:szCs w:val="28"/>
        </w:rPr>
        <w:t>вимог</w:t>
      </w:r>
      <w:proofErr w:type="spellEnd"/>
      <w:r w:rsidRPr="00F40A94">
        <w:rPr>
          <w:sz w:val="28"/>
          <w:szCs w:val="28"/>
        </w:rPr>
        <w:t xml:space="preserve"> Закону </w:t>
      </w:r>
      <w:proofErr w:type="spellStart"/>
      <w:r w:rsidRPr="00F40A94">
        <w:rPr>
          <w:sz w:val="28"/>
          <w:szCs w:val="28"/>
        </w:rPr>
        <w:t>України</w:t>
      </w:r>
      <w:proofErr w:type="spellEnd"/>
      <w:r w:rsidRPr="00F40A94">
        <w:rPr>
          <w:sz w:val="28"/>
          <w:szCs w:val="28"/>
        </w:rPr>
        <w:t xml:space="preserve"> «Про </w:t>
      </w:r>
      <w:proofErr w:type="spellStart"/>
      <w:r w:rsidRPr="00F40A94">
        <w:rPr>
          <w:sz w:val="28"/>
          <w:szCs w:val="28"/>
        </w:rPr>
        <w:t>звернення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громадян</w:t>
      </w:r>
      <w:proofErr w:type="spellEnd"/>
      <w:r w:rsidRPr="00F40A94">
        <w:rPr>
          <w:sz w:val="28"/>
          <w:szCs w:val="28"/>
        </w:rPr>
        <w:t xml:space="preserve">», Указу Президента </w:t>
      </w:r>
      <w:proofErr w:type="spellStart"/>
      <w:r w:rsidRPr="00F40A94">
        <w:rPr>
          <w:sz w:val="28"/>
          <w:szCs w:val="28"/>
        </w:rPr>
        <w:t>від</w:t>
      </w:r>
      <w:proofErr w:type="spellEnd"/>
      <w:r w:rsidRPr="00F40A94">
        <w:rPr>
          <w:sz w:val="28"/>
          <w:szCs w:val="28"/>
        </w:rPr>
        <w:t xml:space="preserve"> 07.02.2008 року №109/2008 «Про </w:t>
      </w:r>
      <w:proofErr w:type="spellStart"/>
      <w:r w:rsidRPr="00F40A94">
        <w:rPr>
          <w:sz w:val="28"/>
          <w:szCs w:val="28"/>
        </w:rPr>
        <w:t>першочергові</w:t>
      </w:r>
      <w:proofErr w:type="spellEnd"/>
      <w:r w:rsidRPr="00F40A94">
        <w:rPr>
          <w:sz w:val="28"/>
          <w:szCs w:val="28"/>
        </w:rPr>
        <w:t xml:space="preserve"> заходи </w:t>
      </w:r>
      <w:proofErr w:type="spellStart"/>
      <w:r w:rsidRPr="00F40A94">
        <w:rPr>
          <w:sz w:val="28"/>
          <w:szCs w:val="28"/>
        </w:rPr>
        <w:t>щодо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забезпечення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реалізації</w:t>
      </w:r>
      <w:proofErr w:type="spellEnd"/>
      <w:r w:rsidRPr="00F40A94">
        <w:rPr>
          <w:sz w:val="28"/>
          <w:szCs w:val="28"/>
        </w:rPr>
        <w:t xml:space="preserve"> та </w:t>
      </w:r>
      <w:proofErr w:type="spellStart"/>
      <w:r w:rsidRPr="00F40A94">
        <w:rPr>
          <w:sz w:val="28"/>
          <w:szCs w:val="28"/>
        </w:rPr>
        <w:t>гарантування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конституційного</w:t>
      </w:r>
      <w:proofErr w:type="spellEnd"/>
      <w:r w:rsidRPr="00F40A94">
        <w:rPr>
          <w:sz w:val="28"/>
          <w:szCs w:val="28"/>
        </w:rPr>
        <w:t xml:space="preserve"> права на </w:t>
      </w:r>
      <w:proofErr w:type="spellStart"/>
      <w:r w:rsidRPr="00F40A94">
        <w:rPr>
          <w:sz w:val="28"/>
          <w:szCs w:val="28"/>
        </w:rPr>
        <w:t>звернення</w:t>
      </w:r>
      <w:proofErr w:type="spellEnd"/>
      <w:r w:rsidRPr="00F40A94">
        <w:rPr>
          <w:sz w:val="28"/>
          <w:szCs w:val="28"/>
        </w:rPr>
        <w:t xml:space="preserve"> до </w:t>
      </w:r>
      <w:proofErr w:type="spellStart"/>
      <w:r w:rsidRPr="00F40A94">
        <w:rPr>
          <w:sz w:val="28"/>
          <w:szCs w:val="28"/>
        </w:rPr>
        <w:t>органів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державної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влади</w:t>
      </w:r>
      <w:proofErr w:type="spellEnd"/>
      <w:r w:rsidRPr="00F40A94">
        <w:rPr>
          <w:sz w:val="28"/>
          <w:szCs w:val="28"/>
        </w:rPr>
        <w:t xml:space="preserve"> та </w:t>
      </w:r>
      <w:proofErr w:type="spellStart"/>
      <w:r w:rsidRPr="00F40A94">
        <w:rPr>
          <w:sz w:val="28"/>
          <w:szCs w:val="28"/>
        </w:rPr>
        <w:t>органів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місцевого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самоврядування</w:t>
      </w:r>
      <w:proofErr w:type="spellEnd"/>
      <w:r w:rsidRPr="00F40A9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74788420" w14:textId="77777777" w:rsidR="007F2BD8" w:rsidRDefault="007F2BD8" w:rsidP="007F2BD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2D17E1">
        <w:rPr>
          <w:sz w:val="28"/>
          <w:szCs w:val="28"/>
        </w:rPr>
        <w:t>Протягом</w:t>
      </w:r>
      <w:proofErr w:type="spellEnd"/>
      <w:r w:rsidR="002D17E1">
        <w:rPr>
          <w:sz w:val="28"/>
          <w:szCs w:val="28"/>
        </w:rPr>
        <w:t xml:space="preserve"> 20</w:t>
      </w:r>
      <w:r w:rsidR="002D17E1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/20</w:t>
      </w:r>
      <w:r w:rsidR="002D17E1">
        <w:rPr>
          <w:sz w:val="28"/>
          <w:szCs w:val="28"/>
          <w:lang w:val="uk-UA"/>
        </w:rPr>
        <w:t>21</w:t>
      </w:r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н.р</w:t>
      </w:r>
      <w:proofErr w:type="spellEnd"/>
      <w:r w:rsidRPr="00F40A94">
        <w:rPr>
          <w:sz w:val="28"/>
          <w:szCs w:val="28"/>
        </w:rPr>
        <w:t xml:space="preserve">. до </w:t>
      </w:r>
      <w:r>
        <w:rPr>
          <w:sz w:val="28"/>
          <w:szCs w:val="28"/>
          <w:lang w:val="uk-UA"/>
        </w:rPr>
        <w:t xml:space="preserve">мене, як </w:t>
      </w:r>
      <w:proofErr w:type="spellStart"/>
      <w:r>
        <w:rPr>
          <w:sz w:val="28"/>
          <w:szCs w:val="28"/>
          <w:lang w:val="uk-UA"/>
        </w:rPr>
        <w:t>керіника</w:t>
      </w:r>
      <w:proofErr w:type="spellEnd"/>
      <w:r>
        <w:rPr>
          <w:sz w:val="28"/>
          <w:szCs w:val="28"/>
        </w:rPr>
        <w:t xml:space="preserve"> закладу 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r w:rsidR="00646A81">
        <w:rPr>
          <w:sz w:val="28"/>
          <w:szCs w:val="28"/>
          <w:lang w:val="uk-UA"/>
        </w:rPr>
        <w:t xml:space="preserve">два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</w:t>
      </w:r>
      <w:r w:rsidR="00646A81"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 w:rsidR="00646A81">
        <w:rPr>
          <w:sz w:val="28"/>
          <w:szCs w:val="28"/>
          <w:lang w:val="uk-UA"/>
        </w:rPr>
        <w:t xml:space="preserve"> та 97</w:t>
      </w:r>
      <w:r>
        <w:rPr>
          <w:sz w:val="28"/>
          <w:szCs w:val="28"/>
          <w:lang w:val="uk-UA"/>
        </w:rPr>
        <w:t xml:space="preserve"> усних.</w:t>
      </w:r>
    </w:p>
    <w:p w14:paraId="4E71B3B0" w14:textId="77777777" w:rsidR="007F2BD8" w:rsidRDefault="007F2BD8" w:rsidP="007F2BD8">
      <w:pPr>
        <w:shd w:val="clear" w:color="auto" w:fill="FFFFFF"/>
        <w:jc w:val="both"/>
        <w:rPr>
          <w:sz w:val="28"/>
          <w:szCs w:val="28"/>
          <w:lang w:val="uk-UA"/>
        </w:rPr>
      </w:pPr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Кількість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звернень</w:t>
      </w:r>
      <w:proofErr w:type="spellEnd"/>
      <w:r w:rsidRPr="00F40A94">
        <w:rPr>
          <w:sz w:val="28"/>
          <w:szCs w:val="28"/>
        </w:rPr>
        <w:t xml:space="preserve"> за </w:t>
      </w:r>
      <w:proofErr w:type="spellStart"/>
      <w:r w:rsidRPr="00F40A94">
        <w:rPr>
          <w:sz w:val="28"/>
          <w:szCs w:val="28"/>
        </w:rPr>
        <w:t>змістом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питань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склала</w:t>
      </w:r>
      <w:proofErr w:type="spellEnd"/>
      <w:r w:rsidRPr="00F40A94">
        <w:rPr>
          <w:sz w:val="28"/>
          <w:szCs w:val="28"/>
        </w:rPr>
        <w:t>:</w:t>
      </w:r>
    </w:p>
    <w:p w14:paraId="7B074EB6" w14:textId="77777777" w:rsidR="007F2BD8" w:rsidRPr="00D87D56" w:rsidRDefault="007F2BD8" w:rsidP="007F2BD8">
      <w:pPr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54"/>
        <w:gridCol w:w="1985"/>
        <w:gridCol w:w="1984"/>
      </w:tblGrid>
      <w:tr w:rsidR="007F2BD8" w:rsidRPr="00FC6385" w14:paraId="3F33ADD5" w14:textId="77777777" w:rsidTr="005B4B5C">
        <w:tc>
          <w:tcPr>
            <w:tcW w:w="817" w:type="dxa"/>
          </w:tcPr>
          <w:p w14:paraId="62638BE9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54" w:type="dxa"/>
          </w:tcPr>
          <w:p w14:paraId="1FFB43C9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6385">
              <w:rPr>
                <w:sz w:val="28"/>
                <w:szCs w:val="28"/>
              </w:rPr>
              <w:t>Зміст</w:t>
            </w:r>
            <w:proofErr w:type="spellEnd"/>
            <w:r w:rsidRPr="00FC6385">
              <w:rPr>
                <w:sz w:val="28"/>
                <w:szCs w:val="28"/>
              </w:rPr>
              <w:t xml:space="preserve"> </w:t>
            </w:r>
            <w:proofErr w:type="spellStart"/>
            <w:r w:rsidRPr="00FC6385">
              <w:rPr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1985" w:type="dxa"/>
          </w:tcPr>
          <w:p w14:paraId="05643D35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Індекс</w:t>
            </w:r>
          </w:p>
        </w:tc>
        <w:tc>
          <w:tcPr>
            <w:tcW w:w="1984" w:type="dxa"/>
          </w:tcPr>
          <w:p w14:paraId="718CBCCB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Кількість</w:t>
            </w:r>
          </w:p>
        </w:tc>
      </w:tr>
      <w:tr w:rsidR="007F2BD8" w:rsidRPr="00FC6385" w14:paraId="67934C78" w14:textId="77777777" w:rsidTr="005B4B5C">
        <w:tc>
          <w:tcPr>
            <w:tcW w:w="817" w:type="dxa"/>
          </w:tcPr>
          <w:p w14:paraId="3CA0A869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54" w:type="dxa"/>
          </w:tcPr>
          <w:p w14:paraId="7A698A6D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6385">
              <w:rPr>
                <w:sz w:val="28"/>
                <w:szCs w:val="28"/>
              </w:rPr>
              <w:t>Влаштування</w:t>
            </w:r>
            <w:proofErr w:type="spellEnd"/>
            <w:r w:rsidRPr="00FC6385">
              <w:rPr>
                <w:sz w:val="28"/>
                <w:szCs w:val="28"/>
              </w:rPr>
              <w:t xml:space="preserve"> </w:t>
            </w:r>
            <w:proofErr w:type="spellStart"/>
            <w:r w:rsidRPr="00FC6385">
              <w:rPr>
                <w:sz w:val="28"/>
                <w:szCs w:val="28"/>
              </w:rPr>
              <w:t>дітей</w:t>
            </w:r>
            <w:proofErr w:type="spellEnd"/>
            <w:r w:rsidRPr="00FC6385">
              <w:rPr>
                <w:sz w:val="28"/>
                <w:szCs w:val="28"/>
              </w:rPr>
              <w:t xml:space="preserve"> в заклад</w:t>
            </w:r>
          </w:p>
        </w:tc>
        <w:tc>
          <w:tcPr>
            <w:tcW w:w="1985" w:type="dxa"/>
          </w:tcPr>
          <w:p w14:paraId="3DF05FF9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170 3.2 6.3</w:t>
            </w:r>
          </w:p>
        </w:tc>
        <w:tc>
          <w:tcPr>
            <w:tcW w:w="1984" w:type="dxa"/>
          </w:tcPr>
          <w:p w14:paraId="499EAE58" w14:textId="77777777" w:rsidR="007F2BD8" w:rsidRPr="00FC6385" w:rsidRDefault="00646A81" w:rsidP="005B4B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</w:tr>
      <w:tr w:rsidR="007F2BD8" w:rsidRPr="00FC6385" w14:paraId="1CBE36D5" w14:textId="77777777" w:rsidTr="005B4B5C">
        <w:tc>
          <w:tcPr>
            <w:tcW w:w="817" w:type="dxa"/>
          </w:tcPr>
          <w:p w14:paraId="18E98405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54" w:type="dxa"/>
          </w:tcPr>
          <w:p w14:paraId="517A60EC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Поліпшення матеріально-технічної бази. Ремонтні роботи</w:t>
            </w:r>
          </w:p>
        </w:tc>
        <w:tc>
          <w:tcPr>
            <w:tcW w:w="1985" w:type="dxa"/>
          </w:tcPr>
          <w:p w14:paraId="5EE524E9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170 3.1. 6.2.</w:t>
            </w:r>
          </w:p>
        </w:tc>
        <w:tc>
          <w:tcPr>
            <w:tcW w:w="1984" w:type="dxa"/>
          </w:tcPr>
          <w:p w14:paraId="17C5DD0F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2BD8" w:rsidRPr="00FC6385" w14:paraId="655F4C13" w14:textId="77777777" w:rsidTr="005B4B5C">
        <w:tc>
          <w:tcPr>
            <w:tcW w:w="817" w:type="dxa"/>
          </w:tcPr>
          <w:p w14:paraId="484A4D90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54" w:type="dxa"/>
          </w:tcPr>
          <w:p w14:paraId="658E7264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Педагогічна діяльність педагогів</w:t>
            </w:r>
          </w:p>
        </w:tc>
        <w:tc>
          <w:tcPr>
            <w:tcW w:w="1985" w:type="dxa"/>
          </w:tcPr>
          <w:p w14:paraId="24C74171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170 3.3 .6.2</w:t>
            </w:r>
          </w:p>
          <w:p w14:paraId="0B266119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170 3.3. 6.3</w:t>
            </w:r>
          </w:p>
        </w:tc>
        <w:tc>
          <w:tcPr>
            <w:tcW w:w="1984" w:type="dxa"/>
          </w:tcPr>
          <w:p w14:paraId="5A67B5C7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1</w:t>
            </w:r>
          </w:p>
          <w:p w14:paraId="57B567E3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2BD8" w:rsidRPr="00FC6385" w14:paraId="2FC299D7" w14:textId="77777777" w:rsidTr="005B4B5C">
        <w:trPr>
          <w:trHeight w:val="1725"/>
        </w:trPr>
        <w:tc>
          <w:tcPr>
            <w:tcW w:w="817" w:type="dxa"/>
          </w:tcPr>
          <w:p w14:paraId="13F6623A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54" w:type="dxa"/>
          </w:tcPr>
          <w:p w14:paraId="6E22FF11" w14:textId="77777777" w:rsidR="007F2BD8" w:rsidRPr="00FC6385" w:rsidRDefault="007F2BD8" w:rsidP="005B4B5C">
            <w:pPr>
              <w:jc w:val="both"/>
              <w:rPr>
                <w:sz w:val="28"/>
                <w:szCs w:val="28"/>
              </w:rPr>
            </w:pPr>
            <w:r w:rsidRPr="00FC6385">
              <w:rPr>
                <w:sz w:val="28"/>
                <w:szCs w:val="28"/>
                <w:lang w:val="uk-UA"/>
              </w:rPr>
              <w:t>Інші (допомога дитині в складній життєвій ситуації, порушення прав батьків, порушення прав дитини, проходження практики</w:t>
            </w:r>
            <w:r w:rsidRPr="00FC6385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4FA031A0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170 3.2. 6.3.</w:t>
            </w:r>
          </w:p>
          <w:p w14:paraId="4F9CAA1B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170. 3.2. 6.2</w:t>
            </w:r>
          </w:p>
          <w:p w14:paraId="4836A5A0" w14:textId="77777777" w:rsidR="007F2BD8" w:rsidRPr="00FC6385" w:rsidRDefault="007F2BD8" w:rsidP="005B4B5C">
            <w:pPr>
              <w:rPr>
                <w:sz w:val="28"/>
                <w:szCs w:val="28"/>
                <w:lang w:val="uk-UA"/>
              </w:rPr>
            </w:pPr>
          </w:p>
          <w:p w14:paraId="737CC077" w14:textId="77777777" w:rsidR="007F2BD8" w:rsidRPr="00FC6385" w:rsidRDefault="007F2BD8" w:rsidP="005B4B5C">
            <w:pPr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170  3.3. 6.2.</w:t>
            </w:r>
          </w:p>
        </w:tc>
        <w:tc>
          <w:tcPr>
            <w:tcW w:w="1984" w:type="dxa"/>
          </w:tcPr>
          <w:p w14:paraId="13F0912A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EFDBC85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7360000" w14:textId="77777777" w:rsidR="007F2BD8" w:rsidRPr="00FC6385" w:rsidRDefault="007F2BD8" w:rsidP="005B4B5C">
            <w:pPr>
              <w:rPr>
                <w:sz w:val="28"/>
                <w:szCs w:val="28"/>
                <w:lang w:val="uk-UA"/>
              </w:rPr>
            </w:pPr>
          </w:p>
          <w:p w14:paraId="2DAAD6FE" w14:textId="77777777" w:rsidR="007F2BD8" w:rsidRPr="00FC6385" w:rsidRDefault="007F2BD8" w:rsidP="005B4B5C">
            <w:pPr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1</w:t>
            </w:r>
          </w:p>
          <w:p w14:paraId="0E06A3B2" w14:textId="77777777" w:rsidR="007F2BD8" w:rsidRPr="00FC6385" w:rsidRDefault="007F2BD8" w:rsidP="005B4B5C">
            <w:pPr>
              <w:rPr>
                <w:sz w:val="28"/>
                <w:szCs w:val="28"/>
                <w:lang w:val="uk-UA"/>
              </w:rPr>
            </w:pPr>
          </w:p>
        </w:tc>
      </w:tr>
      <w:tr w:rsidR="007F2BD8" w:rsidRPr="00FC6385" w14:paraId="0859B9F8" w14:textId="77777777" w:rsidTr="005B4B5C">
        <w:tc>
          <w:tcPr>
            <w:tcW w:w="817" w:type="dxa"/>
          </w:tcPr>
          <w:p w14:paraId="57948D18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54" w:type="dxa"/>
          </w:tcPr>
          <w:p w14:paraId="78F5B033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  <w:r w:rsidRPr="00FC6385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5" w:type="dxa"/>
          </w:tcPr>
          <w:p w14:paraId="0475969B" w14:textId="77777777" w:rsidR="007F2BD8" w:rsidRPr="00FC6385" w:rsidRDefault="007F2BD8" w:rsidP="005B4B5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E1F7860" w14:textId="77777777" w:rsidR="007F2BD8" w:rsidRPr="00FC6385" w:rsidRDefault="00646A81" w:rsidP="005B4B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</w:tr>
    </w:tbl>
    <w:p w14:paraId="75401052" w14:textId="77777777" w:rsidR="007F2BD8" w:rsidRPr="00646A81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proofErr w:type="spellStart"/>
      <w:r w:rsidRPr="00F40A94">
        <w:rPr>
          <w:sz w:val="28"/>
          <w:szCs w:val="28"/>
        </w:rPr>
        <w:t>Усі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порушені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питання</w:t>
      </w:r>
      <w:proofErr w:type="spellEnd"/>
      <w:r w:rsidRPr="00F40A94">
        <w:rPr>
          <w:sz w:val="28"/>
          <w:szCs w:val="28"/>
        </w:rPr>
        <w:t xml:space="preserve"> </w:t>
      </w:r>
      <w:proofErr w:type="spellStart"/>
      <w:r w:rsidRPr="00F40A94">
        <w:rPr>
          <w:sz w:val="28"/>
          <w:szCs w:val="28"/>
        </w:rPr>
        <w:t>вирішені</w:t>
      </w:r>
      <w:proofErr w:type="spellEnd"/>
      <w:r w:rsidR="00646A81">
        <w:rPr>
          <w:sz w:val="28"/>
          <w:szCs w:val="28"/>
          <w:lang w:val="uk-UA"/>
        </w:rPr>
        <w:t>.</w:t>
      </w:r>
    </w:p>
    <w:p w14:paraId="35BF0097" w14:textId="77777777" w:rsidR="007F2BD8" w:rsidRPr="00F40A94" w:rsidRDefault="007F2BD8" w:rsidP="007F2BD8">
      <w:pPr>
        <w:shd w:val="clear" w:color="auto" w:fill="FFFFFF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F40A94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   </w:t>
      </w:r>
    </w:p>
    <w:p w14:paraId="7B8682C9" w14:textId="77777777" w:rsidR="000A7A9D" w:rsidRPr="00A356A8" w:rsidRDefault="000A7A9D" w:rsidP="000A7A9D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lastRenderedPageBreak/>
        <w:t>         В цілому роб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ота педагогічного колективу ДНЗ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була злагодженою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.</w:t>
      </w:r>
    </w:p>
    <w:p w14:paraId="7254425E" w14:textId="77777777" w:rsidR="00646A81" w:rsidRPr="000A7A9D" w:rsidRDefault="000A7A9D" w:rsidP="000A7A9D">
      <w:pPr>
        <w:shd w:val="clear" w:color="auto" w:fill="FFFFFF"/>
        <w:jc w:val="both"/>
        <w:rPr>
          <w:sz w:val="28"/>
          <w:szCs w:val="28"/>
        </w:rPr>
      </w:pPr>
      <w:r w:rsidRPr="000A7A9D">
        <w:rPr>
          <w:bCs/>
          <w:sz w:val="28"/>
          <w:szCs w:val="28"/>
          <w:lang w:val="uk-UA"/>
        </w:rPr>
        <w:t>Однак</w:t>
      </w:r>
      <w:r>
        <w:rPr>
          <w:bCs/>
          <w:sz w:val="28"/>
          <w:szCs w:val="28"/>
          <w:lang w:val="uk-UA"/>
        </w:rPr>
        <w:t xml:space="preserve"> а</w:t>
      </w:r>
      <w:proofErr w:type="spellStart"/>
      <w:r w:rsidR="00646A81" w:rsidRPr="000A7A9D">
        <w:rPr>
          <w:bCs/>
          <w:sz w:val="28"/>
          <w:szCs w:val="28"/>
        </w:rPr>
        <w:t>наліз</w:t>
      </w:r>
      <w:proofErr w:type="spellEnd"/>
      <w:r w:rsidR="00646A81" w:rsidRPr="000A7A9D">
        <w:rPr>
          <w:bCs/>
          <w:sz w:val="28"/>
          <w:szCs w:val="28"/>
        </w:rPr>
        <w:t xml:space="preserve"> </w:t>
      </w:r>
      <w:proofErr w:type="spellStart"/>
      <w:r w:rsidR="00646A81" w:rsidRPr="000A7A9D">
        <w:rPr>
          <w:bCs/>
          <w:sz w:val="28"/>
          <w:szCs w:val="28"/>
        </w:rPr>
        <w:t>діяльності</w:t>
      </w:r>
      <w:proofErr w:type="spellEnd"/>
      <w:r w:rsidR="00646A81" w:rsidRPr="000A7A9D">
        <w:rPr>
          <w:bCs/>
          <w:sz w:val="28"/>
          <w:szCs w:val="28"/>
        </w:rPr>
        <w:t xml:space="preserve"> </w:t>
      </w:r>
      <w:proofErr w:type="spellStart"/>
      <w:r w:rsidR="00646A81" w:rsidRPr="000A7A9D">
        <w:rPr>
          <w:bCs/>
          <w:sz w:val="28"/>
          <w:szCs w:val="28"/>
        </w:rPr>
        <w:t>дошкільного</w:t>
      </w:r>
      <w:proofErr w:type="spellEnd"/>
      <w:r w:rsidR="00646A81" w:rsidRPr="000A7A9D">
        <w:rPr>
          <w:bCs/>
          <w:sz w:val="28"/>
          <w:szCs w:val="28"/>
        </w:rPr>
        <w:t xml:space="preserve"> </w:t>
      </w:r>
      <w:proofErr w:type="spellStart"/>
      <w:r w:rsidR="00646A81" w:rsidRPr="000A7A9D">
        <w:rPr>
          <w:bCs/>
          <w:sz w:val="28"/>
          <w:szCs w:val="28"/>
        </w:rPr>
        <w:t>навчального</w:t>
      </w:r>
      <w:proofErr w:type="spellEnd"/>
      <w:r w:rsidR="00646A81" w:rsidRPr="000A7A9D">
        <w:rPr>
          <w:bCs/>
          <w:sz w:val="28"/>
          <w:szCs w:val="28"/>
        </w:rPr>
        <w:t xml:space="preserve"> закладу</w:t>
      </w:r>
      <w:r>
        <w:rPr>
          <w:bCs/>
          <w:sz w:val="28"/>
          <w:szCs w:val="28"/>
          <w:lang w:val="uk-UA"/>
        </w:rPr>
        <w:t xml:space="preserve"> </w:t>
      </w:r>
      <w:r w:rsidR="00646A81" w:rsidRPr="000A7A9D">
        <w:rPr>
          <w:bCs/>
          <w:sz w:val="28"/>
          <w:szCs w:val="28"/>
        </w:rPr>
        <w:t xml:space="preserve">за </w:t>
      </w:r>
      <w:proofErr w:type="spellStart"/>
      <w:r w:rsidR="00646A81" w:rsidRPr="000A7A9D">
        <w:rPr>
          <w:bCs/>
          <w:sz w:val="28"/>
          <w:szCs w:val="28"/>
        </w:rPr>
        <w:t>період</w:t>
      </w:r>
      <w:proofErr w:type="spellEnd"/>
      <w:r w:rsidR="00646A81" w:rsidRPr="000A7A9D">
        <w:rPr>
          <w:bCs/>
          <w:sz w:val="28"/>
          <w:szCs w:val="28"/>
        </w:rPr>
        <w:t xml:space="preserve"> з 01.09.20</w:t>
      </w:r>
      <w:r w:rsidR="00646A81" w:rsidRPr="000A7A9D">
        <w:rPr>
          <w:bCs/>
          <w:sz w:val="28"/>
          <w:szCs w:val="28"/>
          <w:lang w:val="uk-UA"/>
        </w:rPr>
        <w:t>20</w:t>
      </w:r>
      <w:r w:rsidR="00646A81" w:rsidRPr="000A7A9D">
        <w:rPr>
          <w:bCs/>
          <w:sz w:val="28"/>
          <w:szCs w:val="28"/>
        </w:rPr>
        <w:t> року по 31.05.202</w:t>
      </w:r>
      <w:r w:rsidR="00646A81" w:rsidRPr="000A7A9D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646A81" w:rsidRPr="000A7A9D">
        <w:rPr>
          <w:bCs/>
          <w:sz w:val="28"/>
          <w:szCs w:val="28"/>
        </w:rPr>
        <w:t>дозволяє</w:t>
      </w:r>
      <w:proofErr w:type="spellEnd"/>
      <w:r w:rsidR="00646A81" w:rsidRPr="000A7A9D">
        <w:rPr>
          <w:bCs/>
          <w:sz w:val="28"/>
          <w:szCs w:val="28"/>
        </w:rPr>
        <w:t xml:space="preserve"> </w:t>
      </w:r>
      <w:proofErr w:type="spellStart"/>
      <w:r w:rsidR="00646A81" w:rsidRPr="000A7A9D">
        <w:rPr>
          <w:bCs/>
          <w:sz w:val="28"/>
          <w:szCs w:val="28"/>
        </w:rPr>
        <w:t>виділити</w:t>
      </w:r>
      <w:proofErr w:type="spellEnd"/>
      <w:r w:rsidR="00646A81" w:rsidRPr="000A7A9D">
        <w:rPr>
          <w:bCs/>
          <w:sz w:val="28"/>
          <w:szCs w:val="28"/>
        </w:rPr>
        <w:t xml:space="preserve"> </w:t>
      </w:r>
      <w:proofErr w:type="spellStart"/>
      <w:r w:rsidR="00646A81" w:rsidRPr="000A7A9D">
        <w:rPr>
          <w:bCs/>
          <w:sz w:val="28"/>
          <w:szCs w:val="28"/>
        </w:rPr>
        <w:t>наступні</w:t>
      </w:r>
      <w:proofErr w:type="spellEnd"/>
      <w:r w:rsidR="00646A81" w:rsidRPr="000A7A9D">
        <w:rPr>
          <w:bCs/>
          <w:sz w:val="28"/>
          <w:szCs w:val="28"/>
        </w:rPr>
        <w:t xml:space="preserve"> </w:t>
      </w:r>
      <w:proofErr w:type="spellStart"/>
      <w:r w:rsidR="00646A81" w:rsidRPr="000A7A9D">
        <w:rPr>
          <w:bCs/>
          <w:sz w:val="28"/>
          <w:szCs w:val="28"/>
        </w:rPr>
        <w:t>недоліки</w:t>
      </w:r>
      <w:proofErr w:type="spellEnd"/>
      <w:r w:rsidR="00646A81" w:rsidRPr="000A7A9D">
        <w:rPr>
          <w:bCs/>
          <w:sz w:val="28"/>
          <w:szCs w:val="28"/>
        </w:rPr>
        <w:t>:</w:t>
      </w:r>
    </w:p>
    <w:p w14:paraId="2582F8FA" w14:textId="77777777" w:rsidR="00646A81" w:rsidRPr="00772C72" w:rsidRDefault="000A7A9D" w:rsidP="00646A81">
      <w:pPr>
        <w:numPr>
          <w:ilvl w:val="0"/>
          <w:numId w:val="3"/>
        </w:numPr>
        <w:shd w:val="clear" w:color="auto" w:fill="FFFFFF"/>
        <w:ind w:left="375"/>
        <w:rPr>
          <w:sz w:val="28"/>
          <w:szCs w:val="28"/>
        </w:rPr>
      </w:pPr>
      <w:proofErr w:type="spellStart"/>
      <w:r>
        <w:rPr>
          <w:sz w:val="28"/>
          <w:szCs w:val="28"/>
        </w:rPr>
        <w:t>недостатн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рівень володіння</w:t>
      </w:r>
      <w:r w:rsidR="00646A81" w:rsidRPr="00772C72">
        <w:rPr>
          <w:sz w:val="28"/>
          <w:szCs w:val="28"/>
        </w:rPr>
        <w:t xml:space="preserve"> педаг</w:t>
      </w:r>
      <w:r>
        <w:rPr>
          <w:sz w:val="28"/>
          <w:szCs w:val="28"/>
        </w:rPr>
        <w:t>ог</w:t>
      </w:r>
      <w:proofErr w:type="spellStart"/>
      <w:r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комп’ютерни</w:t>
      </w:r>
      <w:r>
        <w:rPr>
          <w:sz w:val="28"/>
          <w:szCs w:val="28"/>
          <w:lang w:val="uk-UA"/>
        </w:rPr>
        <w:t>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</w:t>
      </w:r>
      <w:proofErr w:type="spellEnd"/>
      <w:r>
        <w:rPr>
          <w:sz w:val="28"/>
          <w:szCs w:val="28"/>
          <w:lang w:val="uk-UA"/>
        </w:rPr>
        <w:t>ями</w:t>
      </w:r>
      <w:r w:rsidR="00646A81" w:rsidRPr="00772C72">
        <w:rPr>
          <w:sz w:val="28"/>
          <w:szCs w:val="28"/>
        </w:rPr>
        <w:t>;</w:t>
      </w:r>
    </w:p>
    <w:p w14:paraId="2C9646CB" w14:textId="77777777" w:rsidR="00646A81" w:rsidRPr="00772C72" w:rsidRDefault="00646A81" w:rsidP="00646A81">
      <w:pPr>
        <w:numPr>
          <w:ilvl w:val="0"/>
          <w:numId w:val="3"/>
        </w:numPr>
        <w:shd w:val="clear" w:color="auto" w:fill="FFFFFF"/>
        <w:ind w:left="375"/>
        <w:rPr>
          <w:sz w:val="28"/>
          <w:szCs w:val="28"/>
        </w:rPr>
      </w:pPr>
      <w:r w:rsidRPr="00772C72">
        <w:rPr>
          <w:sz w:val="28"/>
          <w:szCs w:val="28"/>
        </w:rPr>
        <w:t xml:space="preserve">несистематично </w:t>
      </w:r>
      <w:proofErr w:type="spellStart"/>
      <w:r w:rsidRPr="00772C72">
        <w:rPr>
          <w:sz w:val="28"/>
          <w:szCs w:val="28"/>
        </w:rPr>
        <w:t>вихователі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використовують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інтерактив</w:t>
      </w:r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освітньому</w:t>
      </w:r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процесі</w:t>
      </w:r>
      <w:proofErr w:type="spellEnd"/>
      <w:r w:rsidRPr="00772C72">
        <w:rPr>
          <w:sz w:val="28"/>
          <w:szCs w:val="28"/>
        </w:rPr>
        <w:t>.</w:t>
      </w:r>
    </w:p>
    <w:p w14:paraId="1C26A786" w14:textId="77777777" w:rsidR="00646A81" w:rsidRPr="000A7A9D" w:rsidRDefault="000A7A9D" w:rsidP="00646A81">
      <w:pPr>
        <w:numPr>
          <w:ilvl w:val="0"/>
          <w:numId w:val="3"/>
        </w:numPr>
        <w:shd w:val="clear" w:color="auto" w:fill="FFFFFF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>
        <w:rPr>
          <w:sz w:val="28"/>
          <w:szCs w:val="28"/>
          <w:lang w:val="uk-UA"/>
        </w:rPr>
        <w:t>в</w:t>
      </w:r>
      <w:proofErr w:type="spellStart"/>
      <w:r w:rsidR="00646A81" w:rsidRPr="00772C72">
        <w:rPr>
          <w:sz w:val="28"/>
          <w:szCs w:val="28"/>
        </w:rPr>
        <w:t>сі</w:t>
      </w:r>
      <w:proofErr w:type="spellEnd"/>
      <w:r w:rsidR="00646A81" w:rsidRPr="00772C72">
        <w:rPr>
          <w:sz w:val="28"/>
          <w:szCs w:val="28"/>
        </w:rPr>
        <w:t xml:space="preserve"> педагоги оптимально </w:t>
      </w:r>
      <w:proofErr w:type="spellStart"/>
      <w:r w:rsidR="00646A81" w:rsidRPr="00772C72">
        <w:rPr>
          <w:sz w:val="28"/>
          <w:szCs w:val="28"/>
        </w:rPr>
        <w:t>реалізують</w:t>
      </w:r>
      <w:proofErr w:type="spellEnd"/>
      <w:r w:rsidR="00646A81" w:rsidRPr="00772C72">
        <w:rPr>
          <w:sz w:val="28"/>
          <w:szCs w:val="28"/>
        </w:rPr>
        <w:t xml:space="preserve"> </w:t>
      </w:r>
      <w:proofErr w:type="spellStart"/>
      <w:r w:rsidR="00646A81" w:rsidRPr="00772C72">
        <w:rPr>
          <w:sz w:val="28"/>
          <w:szCs w:val="28"/>
        </w:rPr>
        <w:t>завдання</w:t>
      </w:r>
      <w:proofErr w:type="spellEnd"/>
      <w:r w:rsidR="00646A81" w:rsidRPr="00772C72">
        <w:rPr>
          <w:sz w:val="28"/>
          <w:szCs w:val="28"/>
        </w:rPr>
        <w:t xml:space="preserve"> </w:t>
      </w:r>
      <w:proofErr w:type="spellStart"/>
      <w:r w:rsidR="00646A81" w:rsidRPr="00772C72">
        <w:rPr>
          <w:sz w:val="28"/>
          <w:szCs w:val="28"/>
        </w:rPr>
        <w:t>формування</w:t>
      </w:r>
      <w:proofErr w:type="spellEnd"/>
      <w:r w:rsidR="00646A81" w:rsidRPr="00772C7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>.</w:t>
      </w:r>
    </w:p>
    <w:p w14:paraId="11F587FD" w14:textId="77777777" w:rsidR="000A7A9D" w:rsidRPr="00772C72" w:rsidRDefault="000A7A9D" w:rsidP="000A7A9D">
      <w:pPr>
        <w:shd w:val="clear" w:color="auto" w:fill="FFFFFF"/>
        <w:ind w:left="375"/>
        <w:rPr>
          <w:sz w:val="28"/>
          <w:szCs w:val="28"/>
        </w:rPr>
      </w:pPr>
    </w:p>
    <w:p w14:paraId="136EB341" w14:textId="77777777" w:rsidR="00646A81" w:rsidRPr="00646A81" w:rsidRDefault="000A7A9D" w:rsidP="000A7A9D">
      <w:pPr>
        <w:shd w:val="clear" w:color="auto" w:fill="FFFFFF"/>
        <w:ind w:firstLine="284"/>
        <w:jc w:val="both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772C72">
        <w:rPr>
          <w:sz w:val="28"/>
          <w:szCs w:val="28"/>
        </w:rPr>
        <w:t xml:space="preserve">Одним </w:t>
      </w:r>
      <w:proofErr w:type="spellStart"/>
      <w:r w:rsidRPr="00772C72">
        <w:rPr>
          <w:sz w:val="28"/>
          <w:szCs w:val="28"/>
        </w:rPr>
        <w:t>із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пріоритетних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напрямків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діяльності</w:t>
      </w:r>
      <w:proofErr w:type="spellEnd"/>
      <w:r w:rsidRPr="00772C72">
        <w:rPr>
          <w:sz w:val="28"/>
          <w:szCs w:val="28"/>
        </w:rPr>
        <w:t xml:space="preserve"> у </w:t>
      </w:r>
      <w:proofErr w:type="spellStart"/>
      <w:r w:rsidRPr="00772C72">
        <w:rPr>
          <w:sz w:val="28"/>
          <w:szCs w:val="28"/>
        </w:rPr>
        <w:t>наступному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навчальному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році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залишиться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дотримання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педагогічної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етики</w:t>
      </w:r>
      <w:proofErr w:type="spellEnd"/>
      <w:r w:rsidRPr="00772C72">
        <w:rPr>
          <w:sz w:val="28"/>
          <w:szCs w:val="28"/>
        </w:rPr>
        <w:t xml:space="preserve">, норм </w:t>
      </w:r>
      <w:proofErr w:type="spellStart"/>
      <w:r w:rsidRPr="00772C72">
        <w:rPr>
          <w:sz w:val="28"/>
          <w:szCs w:val="28"/>
        </w:rPr>
        <w:t>загальнолюдської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моралі</w:t>
      </w:r>
      <w:proofErr w:type="spellEnd"/>
      <w:r w:rsidRPr="00772C72">
        <w:rPr>
          <w:sz w:val="28"/>
          <w:szCs w:val="28"/>
        </w:rPr>
        <w:t xml:space="preserve">, </w:t>
      </w:r>
      <w:proofErr w:type="spellStart"/>
      <w:r w:rsidRPr="00772C72">
        <w:rPr>
          <w:sz w:val="28"/>
          <w:szCs w:val="28"/>
        </w:rPr>
        <w:t>поважання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гідності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дитини</w:t>
      </w:r>
      <w:proofErr w:type="spellEnd"/>
      <w:r w:rsidRPr="00772C72">
        <w:rPr>
          <w:sz w:val="28"/>
          <w:szCs w:val="28"/>
        </w:rPr>
        <w:t xml:space="preserve"> та </w:t>
      </w:r>
      <w:proofErr w:type="spellStart"/>
      <w:r w:rsidRPr="00772C72">
        <w:rPr>
          <w:sz w:val="28"/>
          <w:szCs w:val="28"/>
        </w:rPr>
        <w:t>її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батьків</w:t>
      </w:r>
      <w:proofErr w:type="spellEnd"/>
      <w:r w:rsidRPr="00772C72">
        <w:rPr>
          <w:sz w:val="28"/>
          <w:szCs w:val="28"/>
        </w:rPr>
        <w:t xml:space="preserve">; </w:t>
      </w:r>
      <w:proofErr w:type="spellStart"/>
      <w:r w:rsidRPr="00772C72">
        <w:rPr>
          <w:sz w:val="28"/>
          <w:szCs w:val="28"/>
        </w:rPr>
        <w:t>забезпечення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емоційного</w:t>
      </w:r>
      <w:proofErr w:type="spellEnd"/>
      <w:r w:rsidRPr="00772C72">
        <w:rPr>
          <w:sz w:val="28"/>
          <w:szCs w:val="28"/>
        </w:rPr>
        <w:t xml:space="preserve"> комфорту, </w:t>
      </w:r>
      <w:proofErr w:type="spellStart"/>
      <w:r w:rsidRPr="00772C72">
        <w:rPr>
          <w:sz w:val="28"/>
          <w:szCs w:val="28"/>
        </w:rPr>
        <w:t>захисту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дитини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від</w:t>
      </w:r>
      <w:proofErr w:type="spellEnd"/>
      <w:r w:rsidRPr="00772C72">
        <w:rPr>
          <w:sz w:val="28"/>
          <w:szCs w:val="28"/>
        </w:rPr>
        <w:t xml:space="preserve"> будь-</w:t>
      </w:r>
      <w:proofErr w:type="spellStart"/>
      <w:r w:rsidRPr="00772C72">
        <w:rPr>
          <w:sz w:val="28"/>
          <w:szCs w:val="28"/>
        </w:rPr>
        <w:t>яких</w:t>
      </w:r>
      <w:proofErr w:type="spellEnd"/>
      <w:r w:rsidRPr="00772C72">
        <w:rPr>
          <w:sz w:val="28"/>
          <w:szCs w:val="28"/>
        </w:rPr>
        <w:t xml:space="preserve"> форм </w:t>
      </w:r>
      <w:proofErr w:type="spellStart"/>
      <w:r w:rsidRPr="00772C72">
        <w:rPr>
          <w:sz w:val="28"/>
          <w:szCs w:val="28"/>
        </w:rPr>
        <w:t>експлуатації</w:t>
      </w:r>
      <w:proofErr w:type="spellEnd"/>
      <w:r w:rsidRPr="00772C72">
        <w:rPr>
          <w:sz w:val="28"/>
          <w:szCs w:val="28"/>
        </w:rPr>
        <w:t xml:space="preserve"> та </w:t>
      </w:r>
      <w:proofErr w:type="spellStart"/>
      <w:r w:rsidRPr="00772C72">
        <w:rPr>
          <w:sz w:val="28"/>
          <w:szCs w:val="28"/>
        </w:rPr>
        <w:t>дій</w:t>
      </w:r>
      <w:proofErr w:type="spellEnd"/>
      <w:r w:rsidRPr="00772C72">
        <w:rPr>
          <w:sz w:val="28"/>
          <w:szCs w:val="28"/>
        </w:rPr>
        <w:t xml:space="preserve">, </w:t>
      </w:r>
      <w:proofErr w:type="spellStart"/>
      <w:r w:rsidRPr="00772C72">
        <w:rPr>
          <w:sz w:val="28"/>
          <w:szCs w:val="28"/>
        </w:rPr>
        <w:t>які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шкодять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її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здоров’ю</w:t>
      </w:r>
      <w:proofErr w:type="spellEnd"/>
      <w:r w:rsidRPr="00772C72">
        <w:rPr>
          <w:sz w:val="28"/>
          <w:szCs w:val="28"/>
        </w:rPr>
        <w:t xml:space="preserve">, а </w:t>
      </w:r>
      <w:proofErr w:type="spellStart"/>
      <w:r w:rsidRPr="00772C72">
        <w:rPr>
          <w:sz w:val="28"/>
          <w:szCs w:val="28"/>
        </w:rPr>
        <w:t>також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від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фізичного</w:t>
      </w:r>
      <w:proofErr w:type="spellEnd"/>
      <w:r w:rsidRPr="00772C72">
        <w:rPr>
          <w:sz w:val="28"/>
          <w:szCs w:val="28"/>
        </w:rPr>
        <w:t xml:space="preserve"> та </w:t>
      </w:r>
      <w:proofErr w:type="spellStart"/>
      <w:r w:rsidRPr="00772C72">
        <w:rPr>
          <w:sz w:val="28"/>
          <w:szCs w:val="28"/>
        </w:rPr>
        <w:t>психологічного</w:t>
      </w:r>
      <w:proofErr w:type="spellEnd"/>
      <w:r w:rsidRPr="00772C72">
        <w:rPr>
          <w:sz w:val="28"/>
          <w:szCs w:val="28"/>
        </w:rPr>
        <w:t xml:space="preserve"> </w:t>
      </w:r>
      <w:proofErr w:type="spellStart"/>
      <w:r w:rsidRPr="00772C72">
        <w:rPr>
          <w:sz w:val="28"/>
          <w:szCs w:val="28"/>
        </w:rPr>
        <w:t>насильства</w:t>
      </w:r>
      <w:proofErr w:type="spellEnd"/>
    </w:p>
    <w:p w14:paraId="18DF7CE3" w14:textId="77777777" w:rsidR="007F2BD8" w:rsidRPr="00A356A8" w:rsidRDefault="000A7A9D" w:rsidP="007F2BD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   </w:t>
      </w:r>
      <w:r w:rsidR="007F2BD8"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З метою створення сприятливих умов для </w:t>
      </w:r>
      <w:r w:rsidR="007F2BD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здійснення корекційно – освітньої  роботи щодо дітей з особливими потребами</w:t>
      </w:r>
      <w:r w:rsidR="007F2BD8"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бачу такі напрями і завдання діяльн</w:t>
      </w:r>
      <w:r w:rsidR="007F2BD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ості 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навчального закладу на 2021-2022</w:t>
      </w:r>
      <w:r w:rsidR="007F2BD8"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навчальний рік:</w:t>
      </w:r>
    </w:p>
    <w:p w14:paraId="50C6D3C0" w14:textId="77777777" w:rsidR="007F2BD8" w:rsidRPr="00A356A8" w:rsidRDefault="007F2BD8" w:rsidP="007F2BD8">
      <w:pPr>
        <w:shd w:val="clear" w:color="auto" w:fill="FFFFFF"/>
        <w:ind w:hanging="360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1.      </w:t>
      </w:r>
      <w:r w:rsidRPr="00A356A8">
        <w:rPr>
          <w:rFonts w:ascii="inherit" w:hAnsi="inherit" w:cs="Arial"/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Впроваджувати у навчальний процес електронні програмні засоби навчання, працювати в напрямку підвищення комп’ютерної грамотності педагогічного колективу.</w:t>
      </w:r>
    </w:p>
    <w:p w14:paraId="76B64AEF" w14:textId="77777777" w:rsidR="007F2BD8" w:rsidRPr="00A356A8" w:rsidRDefault="007F2BD8" w:rsidP="007F2BD8">
      <w:pPr>
        <w:shd w:val="clear" w:color="auto" w:fill="FFFFFF"/>
        <w:ind w:hanging="36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2.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</w:t>
      </w:r>
      <w:r w:rsidRPr="00A356A8">
        <w:rPr>
          <w:rFonts w:ascii="inherit" w:hAnsi="inherit" w:cs="Arial"/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Забезпечувати перепідготовку та підвищення кваліфікації педагогічни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х працівників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.</w:t>
      </w:r>
    </w:p>
    <w:p w14:paraId="4A659907" w14:textId="77777777" w:rsidR="007F2BD8" w:rsidRPr="00A356A8" w:rsidRDefault="007F2BD8" w:rsidP="007F2BD8">
      <w:pPr>
        <w:shd w:val="clear" w:color="auto" w:fill="FFFFFF"/>
        <w:ind w:hanging="36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3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.    </w:t>
      </w:r>
      <w:r w:rsidRPr="00A356A8">
        <w:rPr>
          <w:rFonts w:ascii="inherit" w:hAnsi="inherit" w:cs="Arial"/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Застосовувати </w:t>
      </w:r>
      <w:proofErr w:type="spellStart"/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енерго</w:t>
      </w:r>
      <w:proofErr w:type="spellEnd"/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- і </w:t>
      </w:r>
      <w:proofErr w:type="spellStart"/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теплозберігаючі</w:t>
      </w:r>
      <w:proofErr w:type="spellEnd"/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технології з метою економії витрат бюджетних коштів  та енергоресурсів.</w:t>
      </w:r>
    </w:p>
    <w:p w14:paraId="36AC7217" w14:textId="77777777" w:rsidR="007F2BD8" w:rsidRPr="00A356A8" w:rsidRDefault="007F2BD8" w:rsidP="007F2BD8">
      <w:pPr>
        <w:shd w:val="clear" w:color="auto" w:fill="FFFFFF"/>
        <w:ind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4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.    Зміцнювати матеріально-технічну базу 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дошкільного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навчального закладу шляхом залучення різних джерел фінансування.</w:t>
      </w:r>
    </w:p>
    <w:p w14:paraId="10A1C050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 В цілому роб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ота педагогічного колективу ДНЗ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була злагодженою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.</w:t>
      </w:r>
    </w:p>
    <w:p w14:paraId="285B7C61" w14:textId="77777777" w:rsidR="007F2BD8" w:rsidRPr="00A356A8" w:rsidRDefault="007F2BD8" w:rsidP="007F2BD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</w:t>
      </w:r>
    </w:p>
    <w:p w14:paraId="58BF5B5F" w14:textId="77777777" w:rsidR="007F2BD8" w:rsidRPr="005C2DAC" w:rsidRDefault="007F2BD8" w:rsidP="007F2BD8">
      <w:pPr>
        <w:shd w:val="clear" w:color="auto" w:fill="FFFFFF"/>
        <w:jc w:val="both"/>
        <w:rPr>
          <w:rFonts w:ascii="Arial" w:hAnsi="Arial" w:cs="Arial"/>
          <w:color w:val="5D5D5D"/>
          <w:sz w:val="28"/>
          <w:szCs w:val="28"/>
          <w:lang w:val="uk-UA"/>
        </w:rPr>
      </w:pPr>
      <w:r w:rsidRPr="005C2DAC">
        <w:rPr>
          <w:rFonts w:ascii="inherit" w:hAnsi="inherit" w:cs="Arial"/>
          <w:color w:val="5D5D5D"/>
          <w:sz w:val="28"/>
          <w:szCs w:val="28"/>
          <w:bdr w:val="none" w:sz="0" w:space="0" w:color="auto" w:frame="1"/>
          <w:lang w:val="uk-UA"/>
        </w:rPr>
        <w:t> </w:t>
      </w:r>
    </w:p>
    <w:p w14:paraId="402125F3" w14:textId="77777777" w:rsidR="00772C72" w:rsidRPr="00772C72" w:rsidRDefault="00772C72" w:rsidP="000A7A9D">
      <w:pPr>
        <w:shd w:val="clear" w:color="auto" w:fill="FFFFFF"/>
        <w:rPr>
          <w:sz w:val="28"/>
          <w:szCs w:val="28"/>
        </w:rPr>
      </w:pPr>
      <w:r w:rsidRPr="00772C72">
        <w:rPr>
          <w:b/>
          <w:bCs/>
          <w:sz w:val="28"/>
          <w:szCs w:val="28"/>
        </w:rPr>
        <w:t>                    </w:t>
      </w:r>
    </w:p>
    <w:p w14:paraId="52B9BE55" w14:textId="77777777" w:rsidR="007F2BD8" w:rsidRPr="00772C72" w:rsidRDefault="007F2BD8" w:rsidP="007F2BD8">
      <w:pPr>
        <w:ind w:hanging="900"/>
        <w:jc w:val="center"/>
        <w:rPr>
          <w:rFonts w:eastAsia="Arial Unicode MS"/>
          <w:b/>
          <w:sz w:val="28"/>
          <w:szCs w:val="28"/>
          <w:lang w:val="uk-UA"/>
        </w:rPr>
      </w:pPr>
    </w:p>
    <w:p w14:paraId="3AC7A1AA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1791C7FC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4EB1BE20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13D7B894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55D0CF45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46AC6B2C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5F986068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73B7656C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5DBAD2CC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6335D1F8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22C50C95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7C8082C5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6925CD2E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6A3D433D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4B4959B8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5803CA86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247D58FD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77CBA15F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59FAB3F1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01D61D44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0E2D5EB9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7D978857" w14:textId="77777777" w:rsidR="007F2BD8" w:rsidRDefault="007F2BD8" w:rsidP="007F2BD8">
      <w:pPr>
        <w:ind w:hanging="900"/>
        <w:jc w:val="center"/>
        <w:rPr>
          <w:rFonts w:eastAsia="Arial Unicode MS"/>
          <w:b/>
          <w:sz w:val="32"/>
          <w:szCs w:val="32"/>
          <w:lang w:val="uk-UA"/>
        </w:rPr>
      </w:pPr>
    </w:p>
    <w:p w14:paraId="39567E19" w14:textId="77777777" w:rsidR="007F2BD8" w:rsidRPr="00F94663" w:rsidRDefault="007F2BD8" w:rsidP="007F2BD8">
      <w:pPr>
        <w:tabs>
          <w:tab w:val="left" w:pos="2900"/>
        </w:tabs>
        <w:jc w:val="center"/>
        <w:rPr>
          <w:rFonts w:eastAsia="Arial Unicode MS"/>
          <w:sz w:val="40"/>
          <w:szCs w:val="40"/>
          <w:lang w:val="uk-UA"/>
        </w:rPr>
      </w:pPr>
    </w:p>
    <w:p w14:paraId="46304EBD" w14:textId="77777777" w:rsidR="00882F31" w:rsidRPr="007F2BD8" w:rsidRDefault="00882F31">
      <w:pPr>
        <w:rPr>
          <w:lang w:val="uk-UA"/>
        </w:rPr>
      </w:pPr>
    </w:p>
    <w:sectPr w:rsidR="00882F31" w:rsidRPr="007F2BD8" w:rsidSect="007F2B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07D2"/>
    <w:multiLevelType w:val="multilevel"/>
    <w:tmpl w:val="546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44F7B"/>
    <w:multiLevelType w:val="hybridMultilevel"/>
    <w:tmpl w:val="B2ECA9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52E6FCF"/>
    <w:multiLevelType w:val="hybridMultilevel"/>
    <w:tmpl w:val="D90AF3A0"/>
    <w:lvl w:ilvl="0" w:tplc="3A3ED714">
      <w:start w:val="2009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D8"/>
    <w:rsid w:val="000A7A9D"/>
    <w:rsid w:val="00152009"/>
    <w:rsid w:val="00170DEA"/>
    <w:rsid w:val="00262EDD"/>
    <w:rsid w:val="002D17E1"/>
    <w:rsid w:val="004E2A31"/>
    <w:rsid w:val="004F7D87"/>
    <w:rsid w:val="00507F9D"/>
    <w:rsid w:val="00646A81"/>
    <w:rsid w:val="006A01E8"/>
    <w:rsid w:val="006F6DF2"/>
    <w:rsid w:val="007103E3"/>
    <w:rsid w:val="00772C72"/>
    <w:rsid w:val="007F2BD8"/>
    <w:rsid w:val="00804DA0"/>
    <w:rsid w:val="00811AD3"/>
    <w:rsid w:val="008557FE"/>
    <w:rsid w:val="00882F31"/>
    <w:rsid w:val="009259D9"/>
    <w:rsid w:val="00974CCA"/>
    <w:rsid w:val="009972A1"/>
    <w:rsid w:val="009B7A19"/>
    <w:rsid w:val="00A35FF0"/>
    <w:rsid w:val="00A419EC"/>
    <w:rsid w:val="00A67592"/>
    <w:rsid w:val="00B964D4"/>
    <w:rsid w:val="00C25071"/>
    <w:rsid w:val="00C45F17"/>
    <w:rsid w:val="00D821A4"/>
    <w:rsid w:val="00E71BC2"/>
    <w:rsid w:val="00EC1F37"/>
    <w:rsid w:val="00E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F7CB"/>
  <w15:docId w15:val="{36AAEE6A-694C-4F41-97BF-32491CA5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F2BD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7F2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15392</Words>
  <Characters>8775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2021-07-08T14:06:00Z</dcterms:created>
  <dcterms:modified xsi:type="dcterms:W3CDTF">2021-07-08T14:06:00Z</dcterms:modified>
</cp:coreProperties>
</file>