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B6399" w14:textId="77777777" w:rsidR="00A35862" w:rsidRPr="00A35862" w:rsidRDefault="00A35862" w:rsidP="00A35862">
      <w:pPr>
        <w:spacing w:before="100" w:beforeAutospacing="1" w:after="100" w:afterAutospacing="1" w:line="240" w:lineRule="auto"/>
        <w:jc w:val="center"/>
        <w:rPr>
          <w:rFonts w:ascii="Times New Roman" w:eastAsia="Times New Roman" w:hAnsi="Times New Roman" w:cs="Times New Roman"/>
          <w:b/>
          <w:bCs/>
          <w:sz w:val="28"/>
          <w:szCs w:val="28"/>
          <w:lang w:eastAsia="ru-RU"/>
        </w:rPr>
      </w:pPr>
      <w:r w:rsidRPr="00A35862">
        <w:rPr>
          <w:rFonts w:ascii="Times New Roman" w:eastAsia="Times New Roman" w:hAnsi="Times New Roman" w:cs="Times New Roman"/>
          <w:b/>
          <w:bCs/>
          <w:sz w:val="28"/>
          <w:szCs w:val="28"/>
          <w:lang w:eastAsia="ru-RU"/>
        </w:rPr>
        <w:t>Звіт керівника ДНЗ №599 Носач Людмили Володимирівни</w:t>
      </w:r>
    </w:p>
    <w:p w14:paraId="0D38D9D9" w14:textId="77777777" w:rsidR="00A35862" w:rsidRPr="00A35862" w:rsidRDefault="00A35862" w:rsidP="00A35862">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A35862">
        <w:rPr>
          <w:rFonts w:ascii="Times New Roman" w:eastAsia="Times New Roman" w:hAnsi="Times New Roman" w:cs="Times New Roman"/>
          <w:b/>
          <w:bCs/>
          <w:sz w:val="28"/>
          <w:szCs w:val="28"/>
          <w:lang w:eastAsia="ru-RU"/>
        </w:rPr>
        <w:t>про роботу дошкільного закладу</w:t>
      </w:r>
    </w:p>
    <w:p w14:paraId="590A1792" w14:textId="77777777" w:rsidR="00A35862" w:rsidRPr="00A35862" w:rsidRDefault="006E087D" w:rsidP="00A35862">
      <w:pPr>
        <w:spacing w:before="100" w:beforeAutospacing="1" w:after="100" w:afterAutospacing="1"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в 2020 - 2021</w:t>
      </w:r>
      <w:r w:rsidR="00A35862" w:rsidRPr="00A35862">
        <w:rPr>
          <w:rFonts w:ascii="Times New Roman" w:eastAsia="Times New Roman" w:hAnsi="Times New Roman" w:cs="Times New Roman"/>
          <w:b/>
          <w:bCs/>
          <w:sz w:val="28"/>
          <w:szCs w:val="28"/>
          <w:lang w:eastAsia="ru-RU"/>
        </w:rPr>
        <w:t xml:space="preserve"> </w:t>
      </w:r>
      <w:proofErr w:type="spellStart"/>
      <w:r w:rsidR="00A35862" w:rsidRPr="00A35862">
        <w:rPr>
          <w:rFonts w:ascii="Times New Roman" w:eastAsia="Times New Roman" w:hAnsi="Times New Roman" w:cs="Times New Roman"/>
          <w:b/>
          <w:bCs/>
          <w:sz w:val="28"/>
          <w:szCs w:val="28"/>
          <w:lang w:eastAsia="ru-RU"/>
        </w:rPr>
        <w:t>н.р</w:t>
      </w:r>
      <w:proofErr w:type="spellEnd"/>
      <w:r w:rsidR="00A35862" w:rsidRPr="00A35862">
        <w:rPr>
          <w:rFonts w:ascii="Times New Roman" w:eastAsia="Times New Roman" w:hAnsi="Times New Roman" w:cs="Times New Roman"/>
          <w:b/>
          <w:bCs/>
          <w:sz w:val="28"/>
          <w:szCs w:val="28"/>
          <w:lang w:eastAsia="ru-RU"/>
        </w:rPr>
        <w:t>.</w:t>
      </w:r>
    </w:p>
    <w:p w14:paraId="73372FA7" w14:textId="77777777" w:rsidR="00A35862" w:rsidRPr="00A35862" w:rsidRDefault="00A35862" w:rsidP="00A35862">
      <w:pPr>
        <w:spacing w:after="0" w:line="240" w:lineRule="auto"/>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w:t>
      </w:r>
    </w:p>
    <w:p w14:paraId="272BFDED"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На виконання Національної доктрини розвитку освіти, наказу Міністерства освіти і науки України від 23.03.2005 року №178 "Про затвердження Примірного положення про порядок звітування керівників дошкільних, загальноосвітніх та професійно-технічних навчальних закладів перед педагогічним колективом та </w:t>
      </w:r>
      <w:proofErr w:type="spellStart"/>
      <w:r w:rsidRPr="00A35862">
        <w:rPr>
          <w:rFonts w:ascii="Times New Roman" w:eastAsia="Times New Roman" w:hAnsi="Times New Roman" w:cs="Times New Roman"/>
          <w:sz w:val="28"/>
          <w:szCs w:val="28"/>
          <w:lang w:eastAsia="ru-RU"/>
        </w:rPr>
        <w:t>громадкістю</w:t>
      </w:r>
      <w:proofErr w:type="spellEnd"/>
      <w:r w:rsidRPr="00A35862">
        <w:rPr>
          <w:rFonts w:ascii="Times New Roman" w:eastAsia="Times New Roman" w:hAnsi="Times New Roman" w:cs="Times New Roman"/>
          <w:sz w:val="28"/>
          <w:szCs w:val="28"/>
          <w:lang w:eastAsia="ru-RU"/>
        </w:rPr>
        <w:t>", наказу Міністерства освіти і науки України від 28 січня 2005р. №55 «Про запровадження звітування керівників дошкільних, загальноосвітніх та професійно – технічних навчальних закладів», листа Міністерства освіти та науки, молоді та спорту України від 15.04.2011 №1/9-289 «Щодо оприлюднення інформації про використання благодійних та спонсорських внесків»</w:t>
      </w:r>
    </w:p>
    <w:p w14:paraId="5DB92212"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Головною метою дошкільного закладу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14:paraId="225CF67D"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Діяльність закладу направлена на реалізацію основних завдань дошкільної освіти: збереження та зміцнення фізичного та психічного здоров’я дітей; формування їх особистості, розвиток творчих здібностей та нахилів; забезпечення соціальної адаптації та готовності продовжувати освіту ; виховання потреби в самореалізації та самоствердженні.</w:t>
      </w:r>
    </w:p>
    <w:p w14:paraId="6368ED1A"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Безпосереднє керівництво дошкільним закладом здійснюю я, директор, згідно з Статутом.</w:t>
      </w:r>
    </w:p>
    <w:p w14:paraId="4B5CFA87"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Сьогодення вимагає виховання нової формації громадян: високоосвічених, гармонійно розвинених, самостійних і впевнених у своїх силах особистостей, залюблених у національну ідею відродження українського суспільства. </w:t>
      </w:r>
    </w:p>
    <w:p w14:paraId="4903DF17"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Дорослим під силу допомогти дітям пізнати світ і себе, знайти своє місце в житті. Але важливо зробити це, визначивши домірну золоту середину впливу на малюків, пам'ятаючи головне правило - не зашкодь!</w:t>
      </w:r>
    </w:p>
    <w:p w14:paraId="34924B39"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val="ru-RU" w:eastAsia="ru-RU"/>
        </w:rPr>
      </w:pPr>
      <w:r w:rsidRPr="00A35862">
        <w:rPr>
          <w:rFonts w:ascii="Times New Roman" w:eastAsia="Times New Roman" w:hAnsi="Times New Roman" w:cs="Times New Roman"/>
          <w:sz w:val="28"/>
          <w:szCs w:val="28"/>
          <w:lang w:eastAsia="ru-RU"/>
        </w:rPr>
        <w:t xml:space="preserve">  Дошкільний навчальний заклад №599 підпорядкований управлінню освіти</w:t>
      </w:r>
      <w:r w:rsidR="006E087D">
        <w:rPr>
          <w:rFonts w:ascii="Times New Roman" w:eastAsia="Times New Roman" w:hAnsi="Times New Roman" w:cs="Times New Roman"/>
          <w:sz w:val="28"/>
          <w:szCs w:val="28"/>
          <w:lang w:eastAsia="ru-RU"/>
        </w:rPr>
        <w:t xml:space="preserve"> </w:t>
      </w:r>
      <w:r w:rsidRPr="00A35862">
        <w:rPr>
          <w:rFonts w:ascii="Times New Roman" w:eastAsia="Times New Roman" w:hAnsi="Times New Roman" w:cs="Times New Roman"/>
          <w:sz w:val="28"/>
          <w:szCs w:val="28"/>
          <w:lang w:eastAsia="ru-RU"/>
        </w:rPr>
        <w:t xml:space="preserve">Святошинської районної в місті  Києві державної адміністрації та функціонує з 02 березня 1993р, за адресою: 03142, м. Київ, вул. В.Стуса 26-а, т.:452-01-91, працює  на  5-ти  денному режимі, </w:t>
      </w:r>
      <w:r w:rsidRPr="00A35862">
        <w:rPr>
          <w:rFonts w:ascii="Times New Roman" w:eastAsia="Times New Roman" w:hAnsi="Times New Roman" w:cs="Times New Roman"/>
          <w:sz w:val="28"/>
          <w:szCs w:val="28"/>
          <w:lang w:val="ru-RU" w:eastAsia="ru-RU"/>
        </w:rPr>
        <w:t xml:space="preserve"> </w:t>
      </w:r>
      <w:r w:rsidRPr="00A35862">
        <w:rPr>
          <w:rFonts w:ascii="Times New Roman" w:eastAsia="Times New Roman" w:hAnsi="Times New Roman" w:cs="Times New Roman"/>
          <w:sz w:val="28"/>
          <w:szCs w:val="28"/>
          <w:lang w:eastAsia="ru-RU"/>
        </w:rPr>
        <w:t xml:space="preserve">з 07.00до 19.00. </w:t>
      </w:r>
    </w:p>
    <w:p w14:paraId="6B5CA9B0" w14:textId="77777777" w:rsidR="00A35862" w:rsidRPr="00A35862" w:rsidRDefault="006E087D" w:rsidP="00A35862">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На  01 вересня  2020</w:t>
      </w:r>
      <w:r w:rsidR="00A35862" w:rsidRPr="00A35862">
        <w:rPr>
          <w:rFonts w:ascii="Times New Roman" w:eastAsia="Times New Roman" w:hAnsi="Times New Roman" w:cs="Times New Roman"/>
          <w:sz w:val="28"/>
          <w:szCs w:val="28"/>
          <w:lang w:eastAsia="ru-RU"/>
        </w:rPr>
        <w:t>року функціонує 13 дошкільних груп, в яких налічується 3</w:t>
      </w:r>
      <w:r w:rsidR="00311A8A">
        <w:rPr>
          <w:rFonts w:ascii="Times New Roman" w:eastAsia="Times New Roman" w:hAnsi="Times New Roman" w:cs="Times New Roman"/>
          <w:sz w:val="28"/>
          <w:szCs w:val="28"/>
          <w:lang w:val="ru-RU" w:eastAsia="ru-RU"/>
        </w:rPr>
        <w:t>44</w:t>
      </w:r>
      <w:r w:rsidR="00A35862" w:rsidRPr="00A35862">
        <w:rPr>
          <w:rFonts w:ascii="Times New Roman" w:eastAsia="Times New Roman" w:hAnsi="Times New Roman" w:cs="Times New Roman"/>
          <w:sz w:val="28"/>
          <w:szCs w:val="28"/>
          <w:lang w:eastAsia="ru-RU"/>
        </w:rPr>
        <w:t xml:space="preserve">дітей , із них: </w:t>
      </w:r>
    </w:p>
    <w:p w14:paraId="5CE6B8ED"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   3 групи раннього віку – </w:t>
      </w:r>
      <w:r w:rsidR="00311A8A">
        <w:rPr>
          <w:rFonts w:ascii="Times New Roman" w:eastAsia="Times New Roman" w:hAnsi="Times New Roman" w:cs="Times New Roman"/>
          <w:sz w:val="28"/>
          <w:szCs w:val="28"/>
          <w:lang w:eastAsia="ru-RU"/>
        </w:rPr>
        <w:t>64</w:t>
      </w:r>
      <w:r w:rsidRPr="00A35862">
        <w:rPr>
          <w:rFonts w:ascii="Times New Roman" w:eastAsia="Times New Roman" w:hAnsi="Times New Roman" w:cs="Times New Roman"/>
          <w:sz w:val="28"/>
          <w:szCs w:val="28"/>
          <w:lang w:eastAsia="ru-RU"/>
        </w:rPr>
        <w:t>дітей;</w:t>
      </w:r>
    </w:p>
    <w:p w14:paraId="1A513CD5"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   10 груп дошкільного віку –2</w:t>
      </w:r>
      <w:r w:rsidR="00311A8A">
        <w:rPr>
          <w:rFonts w:ascii="Times New Roman" w:eastAsia="Times New Roman" w:hAnsi="Times New Roman" w:cs="Times New Roman"/>
          <w:sz w:val="28"/>
          <w:szCs w:val="28"/>
          <w:lang w:eastAsia="ru-RU"/>
        </w:rPr>
        <w:t>80</w:t>
      </w:r>
      <w:r w:rsidRPr="00A35862">
        <w:rPr>
          <w:rFonts w:ascii="Times New Roman" w:eastAsia="Times New Roman" w:hAnsi="Times New Roman" w:cs="Times New Roman"/>
          <w:sz w:val="28"/>
          <w:szCs w:val="28"/>
          <w:lang w:eastAsia="ru-RU"/>
        </w:rPr>
        <w:t>дітей.</w:t>
      </w:r>
    </w:p>
    <w:p w14:paraId="39977DF6"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Дошкільний навчальний заклад №599 розташований в типовому приміщенні і відповідає вимогам для реалізації освітніх програм. </w:t>
      </w:r>
    </w:p>
    <w:p w14:paraId="03C82442"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lastRenderedPageBreak/>
        <w:t>Зарахування дітей до дошкільного закладу здійснюється згідно електронної черги та на підставі заяв батьків, медичної довідки про стан здоров’я дитини, ксерокопії свідоцтва про народження дитини.</w:t>
      </w:r>
    </w:p>
    <w:p w14:paraId="30239BF2"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Дошкільний заклад здійснює свою діяльність відповідно до річного плану, який складається на навчальний рік та період оздоровлення.</w:t>
      </w:r>
    </w:p>
    <w:p w14:paraId="61224D95"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План роботи схвалюється педагогічною радою закладу, затверджується і погоджується з управлінням освіти Святошинської районної в місті Києві державної адміністрації.</w:t>
      </w:r>
    </w:p>
    <w:p w14:paraId="7C072F95"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Розподіл навчального навантаження побудований з урахуванням максимально допустимого навантаження на дітей упродовж тижня. При цьому, освітній процес базується на поєднанні різних видів занять: фронтальних та групових.</w:t>
      </w:r>
    </w:p>
    <w:p w14:paraId="3AB95AE5" w14:textId="77777777" w:rsidR="00A35862" w:rsidRPr="00A35862" w:rsidRDefault="00311A8A" w:rsidP="00A35862">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2020</w:t>
      </w:r>
      <w:r w:rsidR="00A35862" w:rsidRPr="00A3586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2021</w:t>
      </w:r>
      <w:r w:rsidR="00A35862" w:rsidRPr="00A35862">
        <w:rPr>
          <w:rFonts w:ascii="Times New Roman" w:eastAsia="Times New Roman" w:hAnsi="Times New Roman" w:cs="Times New Roman"/>
          <w:sz w:val="28"/>
          <w:szCs w:val="28"/>
          <w:lang w:eastAsia="ru-RU"/>
        </w:rPr>
        <w:t>році дошкільною  освітою охоплено 11</w:t>
      </w:r>
      <w:r>
        <w:rPr>
          <w:rFonts w:ascii="Times New Roman" w:eastAsia="Times New Roman" w:hAnsi="Times New Roman" w:cs="Times New Roman"/>
          <w:sz w:val="28"/>
          <w:szCs w:val="28"/>
          <w:lang w:eastAsia="ru-RU"/>
        </w:rPr>
        <w:t>2</w:t>
      </w:r>
      <w:r w:rsidR="00A35862" w:rsidRPr="00A35862">
        <w:rPr>
          <w:rFonts w:ascii="Times New Roman" w:eastAsia="Times New Roman" w:hAnsi="Times New Roman" w:cs="Times New Roman"/>
          <w:sz w:val="28"/>
          <w:szCs w:val="28"/>
          <w:lang w:eastAsia="ru-RU"/>
        </w:rPr>
        <w:t>дітей п’ятирічного віку, що становить</w:t>
      </w:r>
      <w:r w:rsidR="00A35862" w:rsidRPr="00A35862">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sz w:val="28"/>
          <w:szCs w:val="28"/>
          <w:lang w:eastAsia="ru-RU"/>
        </w:rPr>
        <w:t>32,5</w:t>
      </w:r>
      <w:r w:rsidR="00A35862" w:rsidRPr="00A35862">
        <w:rPr>
          <w:rFonts w:ascii="Times New Roman" w:eastAsia="Times New Roman" w:hAnsi="Times New Roman" w:cs="Times New Roman"/>
          <w:sz w:val="28"/>
          <w:szCs w:val="28"/>
          <w:lang w:eastAsia="ru-RU"/>
        </w:rPr>
        <w:t xml:space="preserve">% від загальної кількості дітей, які відвідують дошкільний навчальний заклад. </w:t>
      </w:r>
    </w:p>
    <w:p w14:paraId="73E0CF17"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Однак,  проблема черговості на влаштування дітей у садок є досить гострою. Така ситуація склалась через те, що розширюється мережа житлових будинків, баг</w:t>
      </w:r>
      <w:r w:rsidR="00311A8A">
        <w:rPr>
          <w:rFonts w:ascii="Times New Roman" w:eastAsia="Times New Roman" w:hAnsi="Times New Roman" w:cs="Times New Roman"/>
          <w:sz w:val="28"/>
          <w:szCs w:val="28"/>
          <w:lang w:eastAsia="ru-RU"/>
        </w:rPr>
        <w:t>ато приміських дітей відвідують</w:t>
      </w:r>
      <w:r w:rsidRPr="00A35862">
        <w:rPr>
          <w:rFonts w:ascii="Times New Roman" w:eastAsia="Times New Roman" w:hAnsi="Times New Roman" w:cs="Times New Roman"/>
          <w:sz w:val="28"/>
          <w:szCs w:val="28"/>
          <w:lang w:eastAsia="ru-RU"/>
        </w:rPr>
        <w:t xml:space="preserve"> наш заклад. Згідно Закону про дошкільну освіту, батьки мають право обирати дошкільний заклад, а це в свою чергу</w:t>
      </w:r>
      <w:r w:rsidR="00311A8A">
        <w:rPr>
          <w:rFonts w:ascii="Times New Roman" w:eastAsia="Times New Roman" w:hAnsi="Times New Roman" w:cs="Times New Roman"/>
          <w:sz w:val="28"/>
          <w:szCs w:val="28"/>
          <w:lang w:eastAsia="ru-RU"/>
        </w:rPr>
        <w:t xml:space="preserve"> призводить до </w:t>
      </w:r>
      <w:r w:rsidRPr="00A35862">
        <w:rPr>
          <w:rFonts w:ascii="Times New Roman" w:eastAsia="Times New Roman" w:hAnsi="Times New Roman" w:cs="Times New Roman"/>
          <w:sz w:val="28"/>
          <w:szCs w:val="28"/>
          <w:lang w:eastAsia="ru-RU"/>
        </w:rPr>
        <w:t xml:space="preserve">проблеми  величезних черг, маси незадоволених батьків, які проживають поруч із садком, які не можуть потрапити згідно електронної реєстрації. На черзі  перебуває більше </w:t>
      </w:r>
      <w:r w:rsidR="009D4C12">
        <w:rPr>
          <w:rFonts w:ascii="Times New Roman" w:eastAsia="Times New Roman" w:hAnsi="Times New Roman" w:cs="Times New Roman"/>
          <w:sz w:val="28"/>
          <w:szCs w:val="28"/>
          <w:lang w:eastAsia="ru-RU"/>
        </w:rPr>
        <w:t xml:space="preserve">п’ятисот </w:t>
      </w:r>
      <w:r w:rsidRPr="00A35862">
        <w:rPr>
          <w:rFonts w:ascii="Times New Roman" w:eastAsia="Times New Roman" w:hAnsi="Times New Roman" w:cs="Times New Roman"/>
          <w:sz w:val="28"/>
          <w:szCs w:val="28"/>
          <w:lang w:eastAsia="ru-RU"/>
        </w:rPr>
        <w:t xml:space="preserve"> дітей, зокрема п’ятирічок-</w:t>
      </w:r>
      <w:r w:rsidR="00E14B62">
        <w:rPr>
          <w:rFonts w:ascii="Times New Roman" w:eastAsia="Times New Roman" w:hAnsi="Times New Roman" w:cs="Times New Roman"/>
          <w:sz w:val="28"/>
          <w:szCs w:val="28"/>
          <w:lang w:eastAsia="ru-RU"/>
        </w:rPr>
        <w:t>48дітей, шестирічок-5дітей</w:t>
      </w:r>
      <w:r w:rsidRPr="00A35862">
        <w:rPr>
          <w:rFonts w:ascii="Times New Roman" w:eastAsia="Times New Roman" w:hAnsi="Times New Roman" w:cs="Times New Roman"/>
          <w:sz w:val="28"/>
          <w:szCs w:val="28"/>
          <w:lang w:eastAsia="ru-RU"/>
        </w:rPr>
        <w:t xml:space="preserve">.  </w:t>
      </w:r>
    </w:p>
    <w:p w14:paraId="1275A5A3"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Відповідно до інструктивно-методичного листа МОН України «Про організацію обліку дітей дошкільного віку» № 1/</w:t>
      </w:r>
      <w:r w:rsidR="009D4C12">
        <w:rPr>
          <w:rFonts w:ascii="Times New Roman" w:eastAsia="Times New Roman" w:hAnsi="Times New Roman" w:cs="Times New Roman"/>
          <w:sz w:val="28"/>
          <w:szCs w:val="28"/>
          <w:lang w:eastAsia="ru-RU"/>
        </w:rPr>
        <w:t>9-263 від 07.05.2007 року у 2020-21</w:t>
      </w:r>
      <w:r w:rsidRPr="00A35862">
        <w:rPr>
          <w:rFonts w:ascii="Times New Roman" w:eastAsia="Times New Roman" w:hAnsi="Times New Roman" w:cs="Times New Roman"/>
          <w:sz w:val="28"/>
          <w:szCs w:val="28"/>
          <w:lang w:eastAsia="ru-RU"/>
        </w:rPr>
        <w:t xml:space="preserve">н. р. в дошкільному закладі було складено план заходів щодо обліку дітей дошкільного віку прилеглого мікрорайону. На основі банку даних дітей неохвачених дошкільною освітою протягом навчального року адміністрацією та педагогічним колективом закладі дошкільної освіти  проводилась активна робота в напрямку пропаганди дошкільної освіти.  </w:t>
      </w:r>
    </w:p>
    <w:p w14:paraId="4660107E"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В закладі  створено оптимальні умови для соціально-особистісного розвитку дошкільників.</w:t>
      </w:r>
    </w:p>
    <w:p w14:paraId="6E65870A"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Педагоги  в  своїй  роботі  використовують варіативні технології і методики, спрямовані на інтелектуальний і особистісний розвиток дошкільників, що сприяє нагромадженню і збагаченню знань, формуванню практичних умінь і навичок, розширенню кругозору, формуванню допитливості, розкриттю творчого потенціалу  дітей у відповідності зі стандартом дошкільного виховання. Планува</w:t>
      </w:r>
      <w:r w:rsidR="009D4C12">
        <w:rPr>
          <w:rFonts w:ascii="Times New Roman" w:eastAsia="Times New Roman" w:hAnsi="Times New Roman" w:cs="Times New Roman"/>
          <w:sz w:val="28"/>
          <w:szCs w:val="28"/>
          <w:lang w:eastAsia="ru-RU"/>
        </w:rPr>
        <w:t>н</w:t>
      </w:r>
      <w:r w:rsidRPr="00A35862">
        <w:rPr>
          <w:rFonts w:ascii="Times New Roman" w:eastAsia="Times New Roman" w:hAnsi="Times New Roman" w:cs="Times New Roman"/>
          <w:sz w:val="28"/>
          <w:szCs w:val="28"/>
          <w:lang w:eastAsia="ru-RU"/>
        </w:rPr>
        <w:t>ня роботи в дошкільному закладі здійсню</w:t>
      </w:r>
      <w:r w:rsidR="00E14B62">
        <w:rPr>
          <w:rFonts w:ascii="Times New Roman" w:eastAsia="Times New Roman" w:hAnsi="Times New Roman" w:cs="Times New Roman"/>
          <w:sz w:val="28"/>
          <w:szCs w:val="28"/>
          <w:lang w:eastAsia="ru-RU"/>
        </w:rPr>
        <w:t>ся відповідно до Інструктивно-</w:t>
      </w:r>
      <w:r w:rsidRPr="00A35862">
        <w:rPr>
          <w:rFonts w:ascii="Times New Roman" w:eastAsia="Times New Roman" w:hAnsi="Times New Roman" w:cs="Times New Roman"/>
          <w:sz w:val="28"/>
          <w:szCs w:val="28"/>
          <w:lang w:eastAsia="ru-RU"/>
        </w:rPr>
        <w:t xml:space="preserve">методичного листа Міністерства освіти і науки України «Планування роботи в дошкільних навчальних закладах». Саме річним планом регламентувалася організація методичної роботи дошкільного навчального закладу, заходи щодо упровадження інноваційних педагогічних технологій у навчальний процес, згідно з концептуальними засадами Базового компоненту дошкільної освіти (нової редакції). </w:t>
      </w:r>
      <w:r w:rsidR="0039729B">
        <w:rPr>
          <w:rFonts w:ascii="Times New Roman" w:eastAsia="Times New Roman" w:hAnsi="Times New Roman" w:cs="Times New Roman"/>
          <w:sz w:val="28"/>
          <w:szCs w:val="28"/>
          <w:lang w:eastAsia="ru-RU"/>
        </w:rPr>
        <w:t xml:space="preserve">У нашому закладі вихователі на власний розсуд поєднують теорію і обов’язкового з практичними елементами. </w:t>
      </w:r>
      <w:r w:rsidRPr="00A35862">
        <w:rPr>
          <w:rFonts w:ascii="Times New Roman" w:eastAsia="Times New Roman" w:hAnsi="Times New Roman" w:cs="Times New Roman"/>
          <w:sz w:val="28"/>
          <w:szCs w:val="28"/>
          <w:lang w:eastAsia="ru-RU"/>
        </w:rPr>
        <w:t xml:space="preserve">Педагогам дошкільного закладу надана можливість впроваджувати різні форми підвищення </w:t>
      </w:r>
      <w:r w:rsidRPr="00A35862">
        <w:rPr>
          <w:rFonts w:ascii="Times New Roman" w:eastAsia="Times New Roman" w:hAnsi="Times New Roman" w:cs="Times New Roman"/>
          <w:sz w:val="28"/>
          <w:szCs w:val="28"/>
          <w:lang w:eastAsia="ru-RU"/>
        </w:rPr>
        <w:lastRenderedPageBreak/>
        <w:t xml:space="preserve">фахового майстерності: самоосвіта, </w:t>
      </w:r>
      <w:proofErr w:type="spellStart"/>
      <w:r w:rsidRPr="00A35862">
        <w:rPr>
          <w:rFonts w:ascii="Times New Roman" w:eastAsia="Times New Roman" w:hAnsi="Times New Roman" w:cs="Times New Roman"/>
          <w:sz w:val="28"/>
          <w:szCs w:val="28"/>
          <w:lang w:eastAsia="ru-RU"/>
        </w:rPr>
        <w:t>взаємовідвідування</w:t>
      </w:r>
      <w:proofErr w:type="spellEnd"/>
      <w:r w:rsidRPr="00A35862">
        <w:rPr>
          <w:rFonts w:ascii="Times New Roman" w:eastAsia="Times New Roman" w:hAnsi="Times New Roman" w:cs="Times New Roman"/>
          <w:sz w:val="28"/>
          <w:szCs w:val="28"/>
          <w:lang w:eastAsia="ru-RU"/>
        </w:rPr>
        <w:t xml:space="preserve"> методичних заходів, колективні перегляди, міні МО,  використання кращого досвіду вихователів нашого закладу</w:t>
      </w:r>
      <w:r w:rsidR="008F6956">
        <w:rPr>
          <w:rFonts w:ascii="Times New Roman" w:eastAsia="Times New Roman" w:hAnsi="Times New Roman" w:cs="Times New Roman"/>
          <w:sz w:val="28"/>
          <w:szCs w:val="28"/>
          <w:lang w:eastAsia="ru-RU"/>
        </w:rPr>
        <w:t>.</w:t>
      </w:r>
    </w:p>
    <w:p w14:paraId="47FA7F99" w14:textId="77777777" w:rsidR="009C536C"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w:t>
      </w:r>
      <w:r w:rsidR="0039729B">
        <w:rPr>
          <w:rFonts w:ascii="Times New Roman" w:eastAsia="Times New Roman" w:hAnsi="Times New Roman" w:cs="Times New Roman"/>
          <w:sz w:val="28"/>
          <w:szCs w:val="28"/>
          <w:lang w:eastAsia="ru-RU"/>
        </w:rPr>
        <w:t xml:space="preserve">Технічне оснащення освітнього процесу –вимога сучасного життя. </w:t>
      </w:r>
    </w:p>
    <w:p w14:paraId="6FFDD8E3" w14:textId="77777777" w:rsidR="00A35862" w:rsidRPr="00A35862" w:rsidRDefault="0039729B" w:rsidP="00A35862">
      <w:pPr>
        <w:spacing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Це не розкіш, а невід’ємна складова  успішного й доступного навчання. Адже сучасні діти </w:t>
      </w:r>
      <w:r w:rsidR="00EA681C">
        <w:rPr>
          <w:rFonts w:ascii="Times New Roman" w:eastAsia="Times New Roman" w:hAnsi="Times New Roman" w:cs="Times New Roman"/>
          <w:sz w:val="28"/>
          <w:szCs w:val="28"/>
          <w:lang w:eastAsia="ru-RU"/>
        </w:rPr>
        <w:t xml:space="preserve">–безпосередні споживачі глобальної електронної павутини. Час диктує свої правила. </w:t>
      </w:r>
      <w:r w:rsidR="00A35862" w:rsidRPr="00A35862">
        <w:rPr>
          <w:rFonts w:ascii="Times New Roman" w:eastAsia="Times New Roman" w:hAnsi="Times New Roman" w:cs="Times New Roman"/>
          <w:sz w:val="28"/>
          <w:szCs w:val="28"/>
          <w:lang w:eastAsia="ru-RU"/>
        </w:rPr>
        <w:t>Ми живемо в інформаційному суспільстві і на собі відчуваємо пресинг розмаїття інформації, орієнтуватися в які маємо навчитися не тільки самі, а й учити цьому педагогів, тому багато уваги приділяємо професійному зростанню кадрів.</w:t>
      </w:r>
    </w:p>
    <w:p w14:paraId="7876612A" w14:textId="77777777" w:rsidR="00A35862" w:rsidRPr="00A35862" w:rsidRDefault="00A35862" w:rsidP="00A35862">
      <w:pPr>
        <w:spacing w:after="0" w:line="240" w:lineRule="auto"/>
        <w:ind w:left="-426"/>
        <w:jc w:val="both"/>
        <w:rPr>
          <w:rFonts w:ascii="Times New Roman" w:eastAsia="Times New Roman" w:hAnsi="Times New Roman" w:cs="Times New Roman"/>
          <w:color w:val="000000"/>
          <w:sz w:val="28"/>
          <w:szCs w:val="28"/>
          <w:lang w:eastAsia="ru-RU"/>
        </w:rPr>
      </w:pPr>
      <w:r w:rsidRPr="00A35862">
        <w:rPr>
          <w:rFonts w:ascii="Times New Roman" w:eastAsia="Times New Roman" w:hAnsi="Times New Roman" w:cs="Times New Roman"/>
          <w:color w:val="000000"/>
          <w:sz w:val="28"/>
          <w:szCs w:val="28"/>
          <w:lang w:eastAsia="ru-RU"/>
        </w:rPr>
        <w:t>Упродовж 20</w:t>
      </w:r>
      <w:r w:rsidR="007018B5">
        <w:rPr>
          <w:rFonts w:ascii="Times New Roman" w:eastAsia="Times New Roman" w:hAnsi="Times New Roman" w:cs="Times New Roman"/>
          <w:color w:val="000000"/>
          <w:sz w:val="28"/>
          <w:szCs w:val="28"/>
          <w:lang w:eastAsia="ru-RU"/>
        </w:rPr>
        <w:t>20-2021</w:t>
      </w:r>
      <w:r w:rsidRPr="00A35862">
        <w:rPr>
          <w:rFonts w:ascii="Times New Roman" w:eastAsia="Times New Roman" w:hAnsi="Times New Roman" w:cs="Times New Roman"/>
          <w:color w:val="000000"/>
          <w:sz w:val="28"/>
          <w:szCs w:val="28"/>
          <w:lang w:eastAsia="ru-RU"/>
        </w:rPr>
        <w:t xml:space="preserve">н.р  </w:t>
      </w:r>
      <w:proofErr w:type="spellStart"/>
      <w:r w:rsidRPr="00A35862">
        <w:rPr>
          <w:rFonts w:ascii="Times New Roman" w:eastAsia="Times New Roman" w:hAnsi="Times New Roman" w:cs="Times New Roman"/>
          <w:color w:val="000000"/>
          <w:sz w:val="28"/>
          <w:szCs w:val="28"/>
          <w:lang w:eastAsia="ru-RU"/>
        </w:rPr>
        <w:t>освітньо</w:t>
      </w:r>
      <w:proofErr w:type="spellEnd"/>
      <w:r w:rsidRPr="00A35862">
        <w:rPr>
          <w:rFonts w:ascii="Times New Roman" w:eastAsia="Times New Roman" w:hAnsi="Times New Roman" w:cs="Times New Roman"/>
          <w:color w:val="000000"/>
          <w:sz w:val="28"/>
          <w:szCs w:val="28"/>
          <w:lang w:eastAsia="ru-RU"/>
        </w:rPr>
        <w:t xml:space="preserve">-виховний процес дошкільного навчального  закладу був спрямований на вирішення головної методичної мети </w:t>
      </w:r>
      <w:r w:rsidRPr="00A35862">
        <w:rPr>
          <w:rFonts w:ascii="Times New Roman" w:eastAsia="Times New Roman" w:hAnsi="Times New Roman" w:cs="Times New Roman"/>
          <w:sz w:val="28"/>
          <w:szCs w:val="28"/>
          <w:lang w:eastAsia="ru-RU"/>
        </w:rPr>
        <w:t xml:space="preserve">«Впровадження </w:t>
      </w:r>
      <w:proofErr w:type="spellStart"/>
      <w:r w:rsidRPr="00A35862">
        <w:rPr>
          <w:rFonts w:ascii="Times New Roman" w:eastAsia="Times New Roman" w:hAnsi="Times New Roman" w:cs="Times New Roman"/>
          <w:sz w:val="28"/>
          <w:szCs w:val="28"/>
          <w:lang w:eastAsia="ru-RU"/>
        </w:rPr>
        <w:t>компетентністного</w:t>
      </w:r>
      <w:proofErr w:type="spellEnd"/>
      <w:r w:rsidRPr="00A35862">
        <w:rPr>
          <w:rFonts w:ascii="Times New Roman" w:eastAsia="Times New Roman" w:hAnsi="Times New Roman" w:cs="Times New Roman"/>
          <w:sz w:val="28"/>
          <w:szCs w:val="28"/>
          <w:lang w:eastAsia="ru-RU"/>
        </w:rPr>
        <w:t xml:space="preserve">  підходу  для забезпечення гармонійного та різнобічного розвитку особистості» та головних річних завдань:</w:t>
      </w:r>
      <w:r w:rsidRPr="00A35862">
        <w:rPr>
          <w:rFonts w:ascii="Times New Roman" w:eastAsia="Times New Roman" w:hAnsi="Times New Roman" w:cs="Times New Roman"/>
          <w:b/>
          <w:i/>
          <w:sz w:val="28"/>
          <w:szCs w:val="28"/>
          <w:lang w:eastAsia="ru-RU"/>
        </w:rPr>
        <w:t xml:space="preserve"> </w:t>
      </w:r>
    </w:p>
    <w:p w14:paraId="707A8D41" w14:textId="77777777" w:rsidR="00A35862" w:rsidRPr="00A35862" w:rsidRDefault="00A35862" w:rsidP="00A35862">
      <w:pPr>
        <w:spacing w:after="0" w:line="240" w:lineRule="auto"/>
        <w:ind w:left="-426"/>
        <w:jc w:val="both"/>
        <w:rPr>
          <w:rFonts w:ascii="Times New Roman" w:eastAsia="Times New Roman" w:hAnsi="Times New Roman" w:cs="Times New Roman"/>
          <w:color w:val="000000"/>
          <w:sz w:val="28"/>
          <w:szCs w:val="28"/>
          <w:lang w:eastAsia="ru-RU"/>
        </w:rPr>
      </w:pPr>
      <w:r w:rsidRPr="00A35862">
        <w:rPr>
          <w:rFonts w:ascii="Times New Roman" w:eastAsia="Times New Roman" w:hAnsi="Times New Roman" w:cs="Times New Roman"/>
          <w:color w:val="000000"/>
          <w:sz w:val="28"/>
          <w:szCs w:val="28"/>
          <w:lang w:eastAsia="ru-RU"/>
        </w:rPr>
        <w:t>1.</w:t>
      </w:r>
      <w:r w:rsidR="007018B5">
        <w:rPr>
          <w:rFonts w:ascii="Times New Roman" w:eastAsia="Calibri" w:hAnsi="Times New Roman" w:cs="Times New Roman"/>
          <w:sz w:val="28"/>
          <w:szCs w:val="28"/>
        </w:rPr>
        <w:t>Збагачувати пізнавальний досвід дошкільників шляхом створення умов для пошуково-дослідницької діяльності</w:t>
      </w:r>
    </w:p>
    <w:p w14:paraId="2889E057" w14:textId="77777777" w:rsidR="00A35862" w:rsidRPr="00A35862" w:rsidRDefault="00A35862" w:rsidP="00A35862">
      <w:pPr>
        <w:spacing w:after="0" w:line="240" w:lineRule="auto"/>
        <w:ind w:left="-426"/>
        <w:jc w:val="both"/>
        <w:rPr>
          <w:rFonts w:ascii="Times New Roman" w:eastAsia="Calibri" w:hAnsi="Times New Roman" w:cs="Times New Roman"/>
          <w:sz w:val="28"/>
          <w:szCs w:val="28"/>
        </w:rPr>
      </w:pPr>
      <w:r w:rsidRPr="00A35862">
        <w:rPr>
          <w:rFonts w:ascii="Times New Roman" w:eastAsia="Calibri" w:hAnsi="Times New Roman" w:cs="Times New Roman"/>
          <w:sz w:val="28"/>
          <w:szCs w:val="28"/>
        </w:rPr>
        <w:t xml:space="preserve">2.Формувати </w:t>
      </w:r>
      <w:r w:rsidR="007018B5">
        <w:rPr>
          <w:rFonts w:ascii="Times New Roman" w:eastAsia="Calibri" w:hAnsi="Times New Roman" w:cs="Times New Roman"/>
          <w:sz w:val="28"/>
          <w:szCs w:val="28"/>
        </w:rPr>
        <w:t>основні життєво важливі</w:t>
      </w:r>
      <w:r w:rsidR="00927E5C">
        <w:rPr>
          <w:rFonts w:ascii="Times New Roman" w:eastAsia="Calibri" w:hAnsi="Times New Roman" w:cs="Times New Roman"/>
          <w:sz w:val="28"/>
          <w:szCs w:val="28"/>
        </w:rPr>
        <w:t xml:space="preserve"> рухові уміння та навички дошкільників шляхом проведення спортивних ігор та вправ з м’ячем.</w:t>
      </w:r>
    </w:p>
    <w:p w14:paraId="4C702878" w14:textId="77777777" w:rsidR="00A35862" w:rsidRPr="00A35862" w:rsidRDefault="00A35862" w:rsidP="00A35862">
      <w:pPr>
        <w:spacing w:after="0" w:line="240" w:lineRule="auto"/>
        <w:ind w:left="-426"/>
        <w:jc w:val="both"/>
        <w:rPr>
          <w:rFonts w:ascii="Times New Roman" w:eastAsia="Calibri" w:hAnsi="Times New Roman" w:cs="Times New Roman"/>
          <w:sz w:val="28"/>
          <w:szCs w:val="28"/>
        </w:rPr>
      </w:pPr>
      <w:r w:rsidRPr="00A35862">
        <w:rPr>
          <w:rFonts w:ascii="Times New Roman" w:eastAsia="Calibri" w:hAnsi="Times New Roman" w:cs="Times New Roman"/>
          <w:sz w:val="28"/>
          <w:szCs w:val="28"/>
        </w:rPr>
        <w:t>3.</w:t>
      </w:r>
      <w:r w:rsidR="00927E5C">
        <w:rPr>
          <w:rFonts w:ascii="Times New Roman" w:eastAsia="Calibri" w:hAnsi="Times New Roman" w:cs="Times New Roman"/>
          <w:sz w:val="28"/>
          <w:szCs w:val="28"/>
        </w:rPr>
        <w:t xml:space="preserve">Створювати умови для активного розвитку всіх психічних процесів, конструктивного мислення; образної, рухової та словесно-логічної </w:t>
      </w:r>
      <w:proofErr w:type="spellStart"/>
      <w:r w:rsidR="00927E5C">
        <w:rPr>
          <w:rFonts w:ascii="Times New Roman" w:eastAsia="Calibri" w:hAnsi="Times New Roman" w:cs="Times New Roman"/>
          <w:sz w:val="28"/>
          <w:szCs w:val="28"/>
        </w:rPr>
        <w:t>пам’яті,через</w:t>
      </w:r>
      <w:proofErr w:type="spellEnd"/>
      <w:r w:rsidR="00927E5C">
        <w:rPr>
          <w:rFonts w:ascii="Times New Roman" w:eastAsia="Calibri" w:hAnsi="Times New Roman" w:cs="Times New Roman"/>
          <w:sz w:val="28"/>
          <w:szCs w:val="28"/>
        </w:rPr>
        <w:t xml:space="preserve"> використання програми ЛЕГО-конструювання.</w:t>
      </w:r>
    </w:p>
    <w:p w14:paraId="05CD6CA6" w14:textId="77777777" w:rsidR="00A35862" w:rsidRPr="00A35862" w:rsidRDefault="00A35862" w:rsidP="00A35862">
      <w:pPr>
        <w:spacing w:after="0" w:line="240" w:lineRule="auto"/>
        <w:ind w:left="-426"/>
        <w:jc w:val="both"/>
        <w:rPr>
          <w:rFonts w:ascii="Calibri" w:eastAsia="Calibri" w:hAnsi="Calibri" w:cs="Times New Roman"/>
          <w:bCs/>
          <w:color w:val="000000"/>
          <w:sz w:val="28"/>
          <w:szCs w:val="28"/>
        </w:rPr>
      </w:pPr>
      <w:r w:rsidRPr="00A35862">
        <w:rPr>
          <w:rFonts w:ascii="Times New Roman" w:eastAsia="Times New Roman" w:hAnsi="Times New Roman" w:cs="Times New Roman"/>
          <w:b/>
          <w:i/>
          <w:sz w:val="28"/>
          <w:szCs w:val="28"/>
          <w:lang w:eastAsia="ru-RU"/>
        </w:rPr>
        <w:t xml:space="preserve"> </w:t>
      </w:r>
      <w:r w:rsidRPr="00A35862">
        <w:rPr>
          <w:rFonts w:ascii="Times New Roman" w:eastAsia="Times New Roman" w:hAnsi="Times New Roman" w:cs="Times New Roman"/>
          <w:sz w:val="28"/>
          <w:szCs w:val="28"/>
          <w:lang w:eastAsia="ru-RU"/>
        </w:rPr>
        <w:t xml:space="preserve"> </w:t>
      </w:r>
      <w:r w:rsidRPr="00A35862">
        <w:rPr>
          <w:rFonts w:ascii="Times New Roman" w:eastAsia="Times New Roman" w:hAnsi="Times New Roman" w:cs="Times New Roman"/>
          <w:color w:val="000000"/>
          <w:sz w:val="28"/>
          <w:szCs w:val="28"/>
          <w:lang w:eastAsia="ru-RU"/>
        </w:rPr>
        <w:t>З метою реалізації головних завдань адміністрацією дошкільного навчального закладу був переглянутий, на основі діагностики самооцінки педагогів та оцінки адміністрації, рівень професійної майстерності педагогів і сплановані різні форми методичної роботи з кадрами, які забезпечили необхідний рівень знань, умінь та навичок у досягненні мети.</w:t>
      </w:r>
    </w:p>
    <w:p w14:paraId="34CDC2BE" w14:textId="77777777" w:rsidR="00A35862" w:rsidRPr="00A35862" w:rsidRDefault="00E14B62" w:rsidP="00A35862">
      <w:pPr>
        <w:spacing w:after="0" w:line="240" w:lineRule="auto"/>
        <w:ind w:left="-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sz w:val="28"/>
          <w:szCs w:val="28"/>
          <w:lang w:eastAsia="ru-RU"/>
        </w:rPr>
        <w:t xml:space="preserve">  Варто відзначити вихователя-</w:t>
      </w:r>
      <w:r w:rsidR="00A35862" w:rsidRPr="00A35862">
        <w:rPr>
          <w:rFonts w:ascii="Times New Roman" w:eastAsia="Times New Roman" w:hAnsi="Times New Roman" w:cs="Times New Roman"/>
          <w:sz w:val="28"/>
          <w:szCs w:val="28"/>
          <w:lang w:eastAsia="ru-RU"/>
        </w:rPr>
        <w:t>методиста Носату І.Б. за ефективну роботу над реалізацією завдань м</w:t>
      </w:r>
      <w:r w:rsidR="007B4647">
        <w:rPr>
          <w:rFonts w:ascii="Times New Roman" w:eastAsia="Times New Roman" w:hAnsi="Times New Roman" w:cs="Times New Roman"/>
          <w:sz w:val="28"/>
          <w:szCs w:val="28"/>
          <w:lang w:eastAsia="ru-RU"/>
        </w:rPr>
        <w:t>атематичного</w:t>
      </w:r>
      <w:r w:rsidR="00A35862" w:rsidRPr="00A35862">
        <w:rPr>
          <w:rFonts w:ascii="Times New Roman" w:eastAsia="Times New Roman" w:hAnsi="Times New Roman" w:cs="Times New Roman"/>
          <w:sz w:val="28"/>
          <w:szCs w:val="28"/>
          <w:lang w:eastAsia="ru-RU"/>
        </w:rPr>
        <w:t xml:space="preserve"> спрямування а саме:</w:t>
      </w:r>
      <w:r w:rsidR="007B4647" w:rsidRPr="007B4647">
        <w:rPr>
          <w:rFonts w:ascii="Times New Roman" w:eastAsia="Calibri" w:hAnsi="Times New Roman" w:cs="Times New Roman"/>
          <w:sz w:val="28"/>
          <w:szCs w:val="28"/>
        </w:rPr>
        <w:t xml:space="preserve"> </w:t>
      </w:r>
      <w:r w:rsidR="007B4647">
        <w:rPr>
          <w:rFonts w:ascii="Times New Roman" w:eastAsia="Calibri" w:hAnsi="Times New Roman" w:cs="Times New Roman"/>
          <w:sz w:val="28"/>
          <w:szCs w:val="28"/>
        </w:rPr>
        <w:t xml:space="preserve">розвитку всіх психічних процесів, конструктивного мислення; образної, рухової та словесно-логічної </w:t>
      </w:r>
      <w:proofErr w:type="spellStart"/>
      <w:r w:rsidR="007B4647">
        <w:rPr>
          <w:rFonts w:ascii="Times New Roman" w:eastAsia="Calibri" w:hAnsi="Times New Roman" w:cs="Times New Roman"/>
          <w:sz w:val="28"/>
          <w:szCs w:val="28"/>
        </w:rPr>
        <w:t>пам’яті,через</w:t>
      </w:r>
      <w:proofErr w:type="spellEnd"/>
      <w:r w:rsidR="007B4647">
        <w:rPr>
          <w:rFonts w:ascii="Times New Roman" w:eastAsia="Calibri" w:hAnsi="Times New Roman" w:cs="Times New Roman"/>
          <w:sz w:val="28"/>
          <w:szCs w:val="28"/>
        </w:rPr>
        <w:t xml:space="preserve"> використання програми ЛЕГО-конструювання.</w:t>
      </w:r>
      <w:r w:rsidR="00A35862" w:rsidRPr="00A35862">
        <w:rPr>
          <w:rFonts w:ascii="Times New Roman" w:eastAsia="Times New Roman" w:hAnsi="Times New Roman" w:cs="Times New Roman"/>
          <w:sz w:val="28"/>
          <w:szCs w:val="28"/>
          <w:lang w:eastAsia="ru-RU"/>
        </w:rPr>
        <w:t>. Роботу над перспективним та календарним плануванням згідно вимог програм, розробкою циклограм ігрової діяльності дітей.</w:t>
      </w:r>
    </w:p>
    <w:p w14:paraId="54B4D3D4" w14:textId="77777777" w:rsidR="007B4647"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Результативно вирішувалось </w:t>
      </w:r>
      <w:r w:rsidR="007B4647">
        <w:rPr>
          <w:rFonts w:ascii="Times New Roman" w:eastAsia="Times New Roman" w:hAnsi="Times New Roman" w:cs="Times New Roman"/>
          <w:sz w:val="28"/>
          <w:szCs w:val="28"/>
          <w:lang w:eastAsia="ru-RU"/>
        </w:rPr>
        <w:t xml:space="preserve">перше </w:t>
      </w:r>
      <w:r w:rsidRPr="00A35862">
        <w:rPr>
          <w:rFonts w:ascii="Times New Roman" w:eastAsia="Times New Roman" w:hAnsi="Times New Roman" w:cs="Times New Roman"/>
          <w:sz w:val="28"/>
          <w:szCs w:val="28"/>
          <w:lang w:eastAsia="ru-RU"/>
        </w:rPr>
        <w:t xml:space="preserve">питання річного плану по збагачуванню пізнавального досвіду дошкільників шляхом створення умов для пошуково-дослідницької діяльності. Педагоги груп творчо працювали над міні проектами груп. </w:t>
      </w:r>
    </w:p>
    <w:p w14:paraId="382F5FEE"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Змістовними були виставка-куточків по фізичному вихованню, пошуково-дослідницькій діяльності, в презентації, фото колажам, </w:t>
      </w:r>
      <w:proofErr w:type="spellStart"/>
      <w:r w:rsidRPr="00A35862">
        <w:rPr>
          <w:rFonts w:ascii="Times New Roman" w:eastAsia="Times New Roman" w:hAnsi="Times New Roman" w:cs="Times New Roman"/>
          <w:sz w:val="28"/>
          <w:szCs w:val="28"/>
          <w:lang w:eastAsia="ru-RU"/>
        </w:rPr>
        <w:t>слайдових</w:t>
      </w:r>
      <w:proofErr w:type="spellEnd"/>
      <w:r w:rsidRPr="00A35862">
        <w:rPr>
          <w:rFonts w:ascii="Times New Roman" w:eastAsia="Times New Roman" w:hAnsi="Times New Roman" w:cs="Times New Roman"/>
          <w:sz w:val="28"/>
          <w:szCs w:val="28"/>
          <w:lang w:eastAsia="ru-RU"/>
        </w:rPr>
        <w:t xml:space="preserve">  презентацій підготовлені педагогами та батьками вихованців.</w:t>
      </w:r>
    </w:p>
    <w:p w14:paraId="0C80073A" w14:textId="77777777" w:rsidR="00A35862" w:rsidRPr="009C536C" w:rsidRDefault="00A35862" w:rsidP="009C536C">
      <w:pPr>
        <w:spacing w:after="0" w:line="240" w:lineRule="auto"/>
        <w:ind w:left="-426"/>
        <w:jc w:val="both"/>
        <w:rPr>
          <w:rFonts w:ascii="Times New Roman" w:eastAsia="Times New Roman" w:hAnsi="Times New Roman" w:cs="Times New Roman"/>
          <w:color w:val="000000"/>
          <w:sz w:val="28"/>
          <w:szCs w:val="28"/>
          <w:lang w:eastAsia="ru-RU"/>
        </w:rPr>
      </w:pPr>
      <w:r w:rsidRPr="00A35862">
        <w:rPr>
          <w:rFonts w:ascii="Times New Roman" w:eastAsia="Times New Roman" w:hAnsi="Times New Roman" w:cs="Times New Roman"/>
          <w:sz w:val="28"/>
          <w:szCs w:val="28"/>
          <w:lang w:eastAsia="ru-RU"/>
        </w:rPr>
        <w:t xml:space="preserve">       Колектив змістовно працював над удосконаленням рівня навчання та виховання дошкільників, та над зміцненням їхнього здоров’я. Створені всі необхідні умови для забезпечення оптимального рухового режиму, проведення </w:t>
      </w:r>
      <w:proofErr w:type="spellStart"/>
      <w:r w:rsidRPr="00A35862">
        <w:rPr>
          <w:rFonts w:ascii="Times New Roman" w:eastAsia="Times New Roman" w:hAnsi="Times New Roman" w:cs="Times New Roman"/>
          <w:sz w:val="28"/>
          <w:szCs w:val="28"/>
          <w:lang w:eastAsia="ru-RU"/>
        </w:rPr>
        <w:t>загартовуючих</w:t>
      </w:r>
      <w:proofErr w:type="spellEnd"/>
      <w:r w:rsidRPr="00A35862">
        <w:rPr>
          <w:rFonts w:ascii="Times New Roman" w:eastAsia="Times New Roman" w:hAnsi="Times New Roman" w:cs="Times New Roman"/>
          <w:sz w:val="28"/>
          <w:szCs w:val="28"/>
          <w:lang w:eastAsia="ru-RU"/>
        </w:rPr>
        <w:t xml:space="preserve"> процедур. Об’єм щоденних дозованих фізичних навантажень гармонійно поєднується з традиційними елементами загартування та інноваційними методиками. В якості основних засобів загартування </w:t>
      </w:r>
      <w:r w:rsidRPr="00A35862">
        <w:rPr>
          <w:rFonts w:ascii="Times New Roman" w:eastAsia="Times New Roman" w:hAnsi="Times New Roman" w:cs="Times New Roman"/>
          <w:sz w:val="28"/>
          <w:szCs w:val="28"/>
          <w:lang w:eastAsia="ru-RU"/>
        </w:rPr>
        <w:lastRenderedPageBreak/>
        <w:t xml:space="preserve">використовуються природні фактори зовнішнього середовища – повітря, сонце, вода – за умов дотримання індивідуального підходу при виборі методів загартування, поступового збільшення сили впливу природних факторів, систематичності. Значна увага приділяється питанню екологічного, </w:t>
      </w:r>
      <w:proofErr w:type="spellStart"/>
      <w:r w:rsidRPr="00A35862">
        <w:rPr>
          <w:rFonts w:ascii="Times New Roman" w:eastAsia="Times New Roman" w:hAnsi="Times New Roman" w:cs="Times New Roman"/>
          <w:sz w:val="28"/>
          <w:szCs w:val="28"/>
          <w:lang w:eastAsia="ru-RU"/>
        </w:rPr>
        <w:t>валеологічного</w:t>
      </w:r>
      <w:proofErr w:type="spellEnd"/>
      <w:r w:rsidRPr="00A35862">
        <w:rPr>
          <w:rFonts w:ascii="Times New Roman" w:eastAsia="Times New Roman" w:hAnsi="Times New Roman" w:cs="Times New Roman"/>
          <w:sz w:val="28"/>
          <w:szCs w:val="28"/>
          <w:lang w:eastAsia="ru-RU"/>
        </w:rPr>
        <w:t xml:space="preserve"> та морального виховання. В елементарній дослідницькій діяльності дошкільники закріплюють раніше набуті знання і підходять до нових відкриттів. </w:t>
      </w:r>
    </w:p>
    <w:p w14:paraId="26A206C7"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Працюємо над проблемою мовленнєвого спілкування. В результаті систематичної </w:t>
      </w:r>
      <w:proofErr w:type="spellStart"/>
      <w:r w:rsidRPr="00A35862">
        <w:rPr>
          <w:rFonts w:ascii="Times New Roman" w:eastAsia="Times New Roman" w:hAnsi="Times New Roman" w:cs="Times New Roman"/>
          <w:sz w:val="28"/>
          <w:szCs w:val="28"/>
          <w:lang w:eastAsia="ru-RU"/>
        </w:rPr>
        <w:t>ціленаправленої</w:t>
      </w:r>
      <w:proofErr w:type="spellEnd"/>
      <w:r w:rsidRPr="00A35862">
        <w:rPr>
          <w:rFonts w:ascii="Times New Roman" w:eastAsia="Times New Roman" w:hAnsi="Times New Roman" w:cs="Times New Roman"/>
          <w:sz w:val="28"/>
          <w:szCs w:val="28"/>
          <w:lang w:eastAsia="ru-RU"/>
        </w:rPr>
        <w:t xml:space="preserve"> роботи педагогів діти добре орієнтуються в мовленнєвих засобах, в основному, вільно спілкуються між собою, дорослими, складають розповіді за картиною з власного досвіду. </w:t>
      </w:r>
    </w:p>
    <w:p w14:paraId="30EAB771"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На заняттях з образотворчого мистецтва постійно здійснюється диференційований підхід до дітей. Сформовано позитивний інтерес до занять з малювання. </w:t>
      </w:r>
      <w:r w:rsidR="000F640C">
        <w:rPr>
          <w:rFonts w:ascii="Times New Roman" w:eastAsia="Times New Roman" w:hAnsi="Times New Roman" w:cs="Times New Roman"/>
          <w:sz w:val="28"/>
          <w:szCs w:val="28"/>
          <w:lang w:eastAsia="ru-RU"/>
        </w:rPr>
        <w:t>Керівник гуртка</w:t>
      </w:r>
      <w:r w:rsidRPr="00A35862">
        <w:rPr>
          <w:rFonts w:ascii="Times New Roman" w:eastAsia="Times New Roman" w:hAnsi="Times New Roman" w:cs="Times New Roman"/>
          <w:sz w:val="28"/>
          <w:szCs w:val="28"/>
          <w:lang w:eastAsia="ru-RU"/>
        </w:rPr>
        <w:t xml:space="preserve"> Алієва Т.М. на  належному  рівні  володіє  методами  і  прийомами  організації  дітей, різними   техніками  виконання  малюнка, працює  над  розвитком  здібностей  кожної  дитини. Оволодіння технічними навичками складає: в</w:t>
      </w:r>
      <w:r w:rsidR="003C1EE3">
        <w:rPr>
          <w:rFonts w:ascii="Times New Roman" w:eastAsia="Times New Roman" w:hAnsi="Times New Roman" w:cs="Times New Roman"/>
          <w:sz w:val="28"/>
          <w:szCs w:val="28"/>
          <w:lang w:eastAsia="ru-RU"/>
        </w:rPr>
        <w:t>исокий рівень-27</w:t>
      </w:r>
      <w:r w:rsidRPr="00A35862">
        <w:rPr>
          <w:rFonts w:ascii="Times New Roman" w:eastAsia="Times New Roman" w:hAnsi="Times New Roman" w:cs="Times New Roman"/>
          <w:sz w:val="28"/>
          <w:szCs w:val="28"/>
          <w:lang w:eastAsia="ru-RU"/>
        </w:rPr>
        <w:t xml:space="preserve">%, </w:t>
      </w:r>
      <w:r w:rsidR="003C1EE3">
        <w:rPr>
          <w:rFonts w:ascii="Times New Roman" w:eastAsia="Times New Roman" w:hAnsi="Times New Roman" w:cs="Times New Roman"/>
          <w:sz w:val="28"/>
          <w:szCs w:val="28"/>
          <w:lang w:eastAsia="ru-RU"/>
        </w:rPr>
        <w:t>середній рівень-57</w:t>
      </w:r>
      <w:r w:rsidRPr="00A35862">
        <w:rPr>
          <w:rFonts w:ascii="Times New Roman" w:eastAsia="Times New Roman" w:hAnsi="Times New Roman" w:cs="Times New Roman"/>
          <w:sz w:val="28"/>
          <w:szCs w:val="28"/>
          <w:lang w:eastAsia="ru-RU"/>
        </w:rPr>
        <w:t xml:space="preserve">%, низький рівень-16%.  Діти розрізняють і знають колірну гаму відповідно віку. Висока результативність знань, умінь і навичок дітей досягнута в наступних жанрах і видах: портрет, композиція. </w:t>
      </w:r>
    </w:p>
    <w:p w14:paraId="378C37E7"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Педагогічний колектив постійно працює над завданням фізичного розвитку дитини, зміцненням її здоров´я, зниженням рівня захворюваності. В цьому році педагоги плідно попрацювали над завданням: «Робота з фізичного виховання дошкільного закладу і сім´ї, шляхом організації цілеспрямованого загартування».</w:t>
      </w:r>
    </w:p>
    <w:p w14:paraId="19496832"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Особлива  увага  приділялась плануванню та проведенню оздоровчої роботи в групах, а саме: проведення ранкової та гігієнічної гімнастики, фронтальних занять, організація та проведення рухової діяльності протягом дня. Вихователі під  час  коригуючої гімнастики  використовували  виготовлені  килимки, обручі  для  дихальних  вправ, елементи  </w:t>
      </w:r>
      <w:proofErr w:type="spellStart"/>
      <w:r w:rsidRPr="00A35862">
        <w:rPr>
          <w:rFonts w:ascii="Times New Roman" w:eastAsia="Times New Roman" w:hAnsi="Times New Roman" w:cs="Times New Roman"/>
          <w:sz w:val="28"/>
          <w:szCs w:val="28"/>
          <w:lang w:eastAsia="ru-RU"/>
        </w:rPr>
        <w:t>психогімнастики</w:t>
      </w:r>
      <w:proofErr w:type="spellEnd"/>
      <w:r w:rsidRPr="00A35862">
        <w:rPr>
          <w:rFonts w:ascii="Times New Roman" w:eastAsia="Times New Roman" w:hAnsi="Times New Roman" w:cs="Times New Roman"/>
          <w:sz w:val="28"/>
          <w:szCs w:val="28"/>
          <w:lang w:eastAsia="ru-RU"/>
        </w:rPr>
        <w:t xml:space="preserve">. З  метою  задоволення  біологічної потреби  дітей  в  русі, інструктори з фізичного виховання Чернова Ж.П.,  Світличний Р.М., широко  використовує ігри з  елементами  спорту </w:t>
      </w:r>
      <w:proofErr w:type="spellStart"/>
      <w:r w:rsidRPr="00A35862">
        <w:rPr>
          <w:rFonts w:ascii="Times New Roman" w:eastAsia="Times New Roman" w:hAnsi="Times New Roman" w:cs="Times New Roman"/>
          <w:sz w:val="28"/>
          <w:szCs w:val="28"/>
          <w:lang w:eastAsia="ru-RU"/>
        </w:rPr>
        <w:t>Фізінструктори</w:t>
      </w:r>
      <w:proofErr w:type="spellEnd"/>
      <w:r w:rsidRPr="00A35862">
        <w:rPr>
          <w:rFonts w:ascii="Times New Roman" w:eastAsia="Times New Roman" w:hAnsi="Times New Roman" w:cs="Times New Roman"/>
          <w:sz w:val="28"/>
          <w:szCs w:val="28"/>
          <w:lang w:eastAsia="ru-RU"/>
        </w:rPr>
        <w:t xml:space="preserve">   систематично  проводять  індивід</w:t>
      </w:r>
      <w:r w:rsidR="003C1EE3">
        <w:rPr>
          <w:rFonts w:ascii="Times New Roman" w:eastAsia="Times New Roman" w:hAnsi="Times New Roman" w:cs="Times New Roman"/>
          <w:sz w:val="28"/>
          <w:szCs w:val="28"/>
          <w:lang w:eastAsia="ru-RU"/>
        </w:rPr>
        <w:t>уальну  роботу   з  фізкультури</w:t>
      </w:r>
      <w:r w:rsidRPr="00A35862">
        <w:rPr>
          <w:rFonts w:ascii="Times New Roman" w:eastAsia="Times New Roman" w:hAnsi="Times New Roman" w:cs="Times New Roman"/>
          <w:sz w:val="28"/>
          <w:szCs w:val="28"/>
          <w:lang w:eastAsia="ru-RU"/>
        </w:rPr>
        <w:t>. Моторна  щільність  занять  достатня:</w:t>
      </w:r>
    </w:p>
    <w:p w14:paraId="302F0062" w14:textId="77777777" w:rsidR="00A35862" w:rsidRPr="00A35862" w:rsidRDefault="00A35862" w:rsidP="00D75856">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Вихователі всіх груп створюють сприятливі умови для емоційної та психологічної захищеності, задоволення потреб вихованців у позитивних емоціях, творчому самовираженні.</w:t>
      </w:r>
    </w:p>
    <w:p w14:paraId="162E8E9D" w14:textId="77777777" w:rsidR="00A35862" w:rsidRPr="00A35862" w:rsidRDefault="00A35862" w:rsidP="00A35862">
      <w:pPr>
        <w:spacing w:after="0" w:line="240" w:lineRule="auto"/>
        <w:ind w:left="-426"/>
        <w:jc w:val="both"/>
        <w:rPr>
          <w:rFonts w:ascii="Times New Roman" w:eastAsia="Times New Roman" w:hAnsi="Times New Roman" w:cs="Times New Roman"/>
          <w:color w:val="000000"/>
          <w:sz w:val="28"/>
          <w:szCs w:val="28"/>
          <w:lang w:eastAsia="ru-RU"/>
        </w:rPr>
      </w:pPr>
      <w:r w:rsidRPr="00A35862">
        <w:rPr>
          <w:rFonts w:ascii="Times New Roman" w:eastAsia="Times New Roman" w:hAnsi="Times New Roman" w:cs="Times New Roman"/>
          <w:sz w:val="28"/>
          <w:szCs w:val="28"/>
          <w:lang w:eastAsia="ru-RU"/>
        </w:rPr>
        <w:t xml:space="preserve"> У зв’язку з карантином педагогами закладу було розпочато новий формат роботи , дистанційне навчання. Батьки разом з вихованцями на сторінці закладу у  фейсбуці, у групі </w:t>
      </w:r>
      <w:proofErr w:type="spellStart"/>
      <w:r w:rsidRPr="00A35862">
        <w:rPr>
          <w:rFonts w:ascii="Times New Roman" w:eastAsia="Times New Roman" w:hAnsi="Times New Roman" w:cs="Times New Roman"/>
          <w:sz w:val="28"/>
          <w:szCs w:val="28"/>
          <w:lang w:eastAsia="ru-RU"/>
        </w:rPr>
        <w:t>вайбер</w:t>
      </w:r>
      <w:proofErr w:type="spellEnd"/>
      <w:r w:rsidRPr="00A35862">
        <w:rPr>
          <w:rFonts w:ascii="Times New Roman" w:eastAsia="Times New Roman" w:hAnsi="Times New Roman" w:cs="Times New Roman"/>
          <w:sz w:val="28"/>
          <w:szCs w:val="28"/>
          <w:lang w:eastAsia="ru-RU"/>
        </w:rPr>
        <w:t xml:space="preserve"> мали  можливість щодня виконувати завдання, грати в  ігри, проводити досліди, експерименти.</w:t>
      </w:r>
    </w:p>
    <w:p w14:paraId="1321DCCD" w14:textId="77777777" w:rsidR="003C1EE3"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Сутність господарської діяльності полягає у підтримці і розвитку матеріально-технічної бази, організації стабільного функціонування різноманітних систем, які забезпечують навчальний та соціально-побутовий процеси дошкільного закладу. </w:t>
      </w:r>
    </w:p>
    <w:p w14:paraId="15206E0E"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lastRenderedPageBreak/>
        <w:t xml:space="preserve">Територія закладу і розташовані на ній будівлі на теперішній час не  відповідають санітарним нормам. Загальна площа складає 1,3га. Робоча площа - 10419кв.м. </w:t>
      </w:r>
    </w:p>
    <w:p w14:paraId="182AD0CD" w14:textId="77777777" w:rsidR="00E429B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Згідно з Програмою розвитку дошкільного навчального закладу усі приміщення протягом останніх років поповнюються необхідним обладнанням,  меблями, потребують </w:t>
      </w:r>
      <w:r w:rsidR="00E429B2">
        <w:rPr>
          <w:rFonts w:ascii="Times New Roman" w:eastAsia="Times New Roman" w:hAnsi="Times New Roman" w:cs="Times New Roman"/>
          <w:sz w:val="28"/>
          <w:szCs w:val="28"/>
          <w:lang w:eastAsia="ru-RU"/>
        </w:rPr>
        <w:t xml:space="preserve">заміни </w:t>
      </w:r>
      <w:r w:rsidR="00E429B2" w:rsidRPr="00E429B2">
        <w:rPr>
          <w:rFonts w:ascii="Times New Roman" w:eastAsia="Times New Roman" w:hAnsi="Times New Roman" w:cs="Times New Roman"/>
          <w:sz w:val="28"/>
          <w:szCs w:val="28"/>
          <w:lang w:eastAsia="ru-RU"/>
        </w:rPr>
        <w:t>столи для педагогів та стільці для педагогів</w:t>
      </w:r>
      <w:r w:rsidR="00E429B2">
        <w:rPr>
          <w:rFonts w:ascii="Times New Roman" w:eastAsia="Times New Roman" w:hAnsi="Times New Roman" w:cs="Times New Roman"/>
          <w:sz w:val="28"/>
          <w:szCs w:val="28"/>
          <w:lang w:eastAsia="ru-RU"/>
        </w:rPr>
        <w:t>.</w:t>
      </w:r>
    </w:p>
    <w:p w14:paraId="3D99076A" w14:textId="77777777" w:rsidR="00A35862" w:rsidRPr="00A35862" w:rsidRDefault="003C1EE3" w:rsidP="00A35862">
      <w:pPr>
        <w:spacing w:after="0" w:line="240" w:lineRule="auto"/>
        <w:ind w:left="-426"/>
        <w:jc w:val="both"/>
        <w:rPr>
          <w:rFonts w:ascii="Times New Roman" w:eastAsia="Times New Roman" w:hAnsi="Times New Roman" w:cs="Times New Roman"/>
          <w:sz w:val="28"/>
          <w:szCs w:val="28"/>
          <w:lang w:eastAsia="ru-RU"/>
        </w:rPr>
      </w:pPr>
      <w:r w:rsidRPr="00E429B2">
        <w:rPr>
          <w:rFonts w:ascii="Times New Roman" w:eastAsia="Times New Roman" w:hAnsi="Times New Roman" w:cs="Times New Roman"/>
          <w:sz w:val="28"/>
          <w:szCs w:val="28"/>
          <w:lang w:eastAsia="ru-RU"/>
        </w:rPr>
        <w:t xml:space="preserve"> </w:t>
      </w:r>
      <w:r w:rsidR="00A35862" w:rsidRPr="00A35862">
        <w:rPr>
          <w:rFonts w:ascii="Times New Roman" w:eastAsia="Times New Roman" w:hAnsi="Times New Roman" w:cs="Times New Roman"/>
          <w:sz w:val="28"/>
          <w:szCs w:val="28"/>
          <w:lang w:eastAsia="ru-RU"/>
        </w:rPr>
        <w:t xml:space="preserve">Матеріально-технічна база закладу знаходиться у задовільному стані. Адміністрація та колектив вживає заходів щодо її збереження та поповнення. </w:t>
      </w:r>
    </w:p>
    <w:p w14:paraId="32BE372A"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Покращення умов перебування дітей потребує фінансування. Джерелами бюджету дошкільного закладу є міські та районні програми, сприяння  депутатів Київської міської ради, державні субвенції. </w:t>
      </w:r>
    </w:p>
    <w:p w14:paraId="46570EF0"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Установа ввійшла в міську програму в 2017році «</w:t>
      </w:r>
      <w:proofErr w:type="spellStart"/>
      <w:r w:rsidRPr="00A35862">
        <w:rPr>
          <w:rFonts w:ascii="Times New Roman" w:eastAsia="Times New Roman" w:hAnsi="Times New Roman" w:cs="Times New Roman"/>
          <w:sz w:val="28"/>
          <w:szCs w:val="28"/>
          <w:lang w:eastAsia="ru-RU"/>
        </w:rPr>
        <w:t>Термомодернізація</w:t>
      </w:r>
      <w:proofErr w:type="spellEnd"/>
      <w:r w:rsidRPr="00A35862">
        <w:rPr>
          <w:rFonts w:ascii="Times New Roman" w:eastAsia="Times New Roman" w:hAnsi="Times New Roman" w:cs="Times New Roman"/>
          <w:sz w:val="28"/>
          <w:szCs w:val="28"/>
          <w:lang w:eastAsia="ru-RU"/>
        </w:rPr>
        <w:t>»  В</w:t>
      </w:r>
      <w:proofErr w:type="spellStart"/>
      <w:r w:rsidRPr="00A35862">
        <w:rPr>
          <w:rFonts w:ascii="Times New Roman" w:eastAsia="Times New Roman" w:hAnsi="Times New Roman" w:cs="Times New Roman"/>
          <w:sz w:val="28"/>
          <w:szCs w:val="28"/>
          <w:lang w:val="ru-RU" w:eastAsia="ru-RU"/>
        </w:rPr>
        <w:t>ідповідно</w:t>
      </w:r>
      <w:proofErr w:type="spellEnd"/>
      <w:r w:rsidRPr="00A35862">
        <w:rPr>
          <w:rFonts w:ascii="Times New Roman" w:eastAsia="Times New Roman" w:hAnsi="Times New Roman" w:cs="Times New Roman"/>
          <w:sz w:val="28"/>
          <w:szCs w:val="28"/>
          <w:lang w:val="ru-RU" w:eastAsia="ru-RU"/>
        </w:rPr>
        <w:t xml:space="preserve"> до наказу </w:t>
      </w:r>
      <w:proofErr w:type="spellStart"/>
      <w:r w:rsidRPr="00A35862">
        <w:rPr>
          <w:rFonts w:ascii="Times New Roman" w:eastAsia="Times New Roman" w:hAnsi="Times New Roman" w:cs="Times New Roman"/>
          <w:sz w:val="28"/>
          <w:szCs w:val="28"/>
          <w:lang w:val="ru-RU" w:eastAsia="ru-RU"/>
        </w:rPr>
        <w:t>управління</w:t>
      </w:r>
      <w:proofErr w:type="spellEnd"/>
      <w:r w:rsidRPr="00A35862">
        <w:rPr>
          <w:rFonts w:ascii="Times New Roman" w:eastAsia="Times New Roman" w:hAnsi="Times New Roman" w:cs="Times New Roman"/>
          <w:sz w:val="28"/>
          <w:szCs w:val="28"/>
          <w:lang w:val="ru-RU" w:eastAsia="ru-RU"/>
        </w:rPr>
        <w:t xml:space="preserve"> </w:t>
      </w:r>
      <w:proofErr w:type="spellStart"/>
      <w:r w:rsidRPr="00A35862">
        <w:rPr>
          <w:rFonts w:ascii="Times New Roman" w:eastAsia="Times New Roman" w:hAnsi="Times New Roman" w:cs="Times New Roman"/>
          <w:sz w:val="28"/>
          <w:szCs w:val="28"/>
          <w:lang w:val="ru-RU" w:eastAsia="ru-RU"/>
        </w:rPr>
        <w:t>освіти</w:t>
      </w:r>
      <w:proofErr w:type="spellEnd"/>
      <w:r w:rsidRPr="00A35862">
        <w:rPr>
          <w:rFonts w:ascii="Times New Roman" w:eastAsia="Times New Roman" w:hAnsi="Times New Roman" w:cs="Times New Roman"/>
          <w:sz w:val="28"/>
          <w:szCs w:val="28"/>
          <w:lang w:val="ru-RU" w:eastAsia="ru-RU"/>
        </w:rPr>
        <w:t xml:space="preserve">, </w:t>
      </w:r>
      <w:proofErr w:type="spellStart"/>
      <w:r w:rsidRPr="00A35862">
        <w:rPr>
          <w:rFonts w:ascii="Times New Roman" w:eastAsia="Times New Roman" w:hAnsi="Times New Roman" w:cs="Times New Roman"/>
          <w:sz w:val="28"/>
          <w:szCs w:val="28"/>
          <w:lang w:val="ru-RU" w:eastAsia="ru-RU"/>
        </w:rPr>
        <w:t>молоді</w:t>
      </w:r>
      <w:proofErr w:type="spellEnd"/>
      <w:r w:rsidRPr="00A35862">
        <w:rPr>
          <w:rFonts w:ascii="Times New Roman" w:eastAsia="Times New Roman" w:hAnsi="Times New Roman" w:cs="Times New Roman"/>
          <w:sz w:val="28"/>
          <w:szCs w:val="28"/>
          <w:lang w:val="ru-RU" w:eastAsia="ru-RU"/>
        </w:rPr>
        <w:t xml:space="preserve"> та спорту </w:t>
      </w:r>
      <w:proofErr w:type="spellStart"/>
      <w:r w:rsidRPr="00A35862">
        <w:rPr>
          <w:rFonts w:ascii="Times New Roman" w:eastAsia="Times New Roman" w:hAnsi="Times New Roman" w:cs="Times New Roman"/>
          <w:sz w:val="28"/>
          <w:szCs w:val="28"/>
          <w:lang w:val="ru-RU" w:eastAsia="ru-RU"/>
        </w:rPr>
        <w:t>від</w:t>
      </w:r>
      <w:proofErr w:type="spellEnd"/>
      <w:r w:rsidRPr="00A35862">
        <w:rPr>
          <w:rFonts w:ascii="Times New Roman" w:eastAsia="Times New Roman" w:hAnsi="Times New Roman" w:cs="Times New Roman"/>
          <w:sz w:val="28"/>
          <w:szCs w:val="28"/>
          <w:lang w:val="ru-RU" w:eastAsia="ru-RU"/>
        </w:rPr>
        <w:t xml:space="preserve"> 31.07.2017 №249  «Про </w:t>
      </w:r>
      <w:proofErr w:type="spellStart"/>
      <w:r w:rsidRPr="00A35862">
        <w:rPr>
          <w:rFonts w:ascii="Times New Roman" w:eastAsia="Times New Roman" w:hAnsi="Times New Roman" w:cs="Times New Roman"/>
          <w:sz w:val="28"/>
          <w:szCs w:val="28"/>
          <w:lang w:val="ru-RU" w:eastAsia="ru-RU"/>
        </w:rPr>
        <w:t>тимчасове</w:t>
      </w:r>
      <w:proofErr w:type="spellEnd"/>
      <w:r w:rsidRPr="00A35862">
        <w:rPr>
          <w:rFonts w:ascii="Times New Roman" w:eastAsia="Times New Roman" w:hAnsi="Times New Roman" w:cs="Times New Roman"/>
          <w:sz w:val="28"/>
          <w:szCs w:val="28"/>
          <w:lang w:val="ru-RU" w:eastAsia="ru-RU"/>
        </w:rPr>
        <w:t xml:space="preserve"> </w:t>
      </w:r>
      <w:proofErr w:type="spellStart"/>
      <w:r w:rsidRPr="00A35862">
        <w:rPr>
          <w:rFonts w:ascii="Times New Roman" w:eastAsia="Times New Roman" w:hAnsi="Times New Roman" w:cs="Times New Roman"/>
          <w:sz w:val="28"/>
          <w:szCs w:val="28"/>
          <w:lang w:val="ru-RU" w:eastAsia="ru-RU"/>
        </w:rPr>
        <w:t>закриття</w:t>
      </w:r>
      <w:proofErr w:type="spellEnd"/>
      <w:r w:rsidRPr="00A35862">
        <w:rPr>
          <w:rFonts w:ascii="Times New Roman" w:eastAsia="Times New Roman" w:hAnsi="Times New Roman" w:cs="Times New Roman"/>
          <w:sz w:val="28"/>
          <w:szCs w:val="28"/>
          <w:lang w:val="ru-RU" w:eastAsia="ru-RU"/>
        </w:rPr>
        <w:t xml:space="preserve"> </w:t>
      </w:r>
      <w:proofErr w:type="spellStart"/>
      <w:r w:rsidRPr="00A35862">
        <w:rPr>
          <w:rFonts w:ascii="Times New Roman" w:eastAsia="Times New Roman" w:hAnsi="Times New Roman" w:cs="Times New Roman"/>
          <w:sz w:val="28"/>
          <w:szCs w:val="28"/>
          <w:lang w:val="ru-RU" w:eastAsia="ru-RU"/>
        </w:rPr>
        <w:t>дошкільного</w:t>
      </w:r>
      <w:proofErr w:type="spellEnd"/>
      <w:r w:rsidRPr="00A35862">
        <w:rPr>
          <w:rFonts w:ascii="Times New Roman" w:eastAsia="Times New Roman" w:hAnsi="Times New Roman" w:cs="Times New Roman"/>
          <w:sz w:val="28"/>
          <w:szCs w:val="28"/>
          <w:lang w:val="ru-RU" w:eastAsia="ru-RU"/>
        </w:rPr>
        <w:t xml:space="preserve"> </w:t>
      </w:r>
      <w:proofErr w:type="spellStart"/>
      <w:r w:rsidRPr="00A35862">
        <w:rPr>
          <w:rFonts w:ascii="Times New Roman" w:eastAsia="Times New Roman" w:hAnsi="Times New Roman" w:cs="Times New Roman"/>
          <w:sz w:val="28"/>
          <w:szCs w:val="28"/>
          <w:lang w:val="ru-RU" w:eastAsia="ru-RU"/>
        </w:rPr>
        <w:t>навчального</w:t>
      </w:r>
      <w:proofErr w:type="spellEnd"/>
      <w:r w:rsidRPr="00A35862">
        <w:rPr>
          <w:rFonts w:ascii="Times New Roman" w:eastAsia="Times New Roman" w:hAnsi="Times New Roman" w:cs="Times New Roman"/>
          <w:sz w:val="28"/>
          <w:szCs w:val="28"/>
          <w:lang w:val="ru-RU" w:eastAsia="ru-RU"/>
        </w:rPr>
        <w:t xml:space="preserve"> закладу №599».</w:t>
      </w:r>
      <w:r w:rsidRPr="00A35862">
        <w:rPr>
          <w:rFonts w:ascii="Times New Roman" w:eastAsia="Times New Roman" w:hAnsi="Times New Roman" w:cs="Times New Roman"/>
          <w:sz w:val="28"/>
          <w:szCs w:val="28"/>
          <w:lang w:eastAsia="ru-RU"/>
        </w:rPr>
        <w:t xml:space="preserve"> </w:t>
      </w:r>
    </w:p>
    <w:p w14:paraId="14E4EE5F"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val="ru-RU" w:eastAsia="ru-RU"/>
        </w:rPr>
        <w:t xml:space="preserve">В </w:t>
      </w:r>
      <w:r w:rsidRPr="00A35862">
        <w:rPr>
          <w:rFonts w:ascii="Times New Roman" w:eastAsia="Times New Roman" w:hAnsi="Times New Roman" w:cs="Times New Roman"/>
          <w:sz w:val="28"/>
          <w:szCs w:val="28"/>
          <w:lang w:eastAsia="ru-RU"/>
        </w:rPr>
        <w:t xml:space="preserve">установі був </w:t>
      </w:r>
      <w:r w:rsidRPr="00A35862">
        <w:rPr>
          <w:rFonts w:ascii="Times New Roman" w:eastAsia="Times New Roman" w:hAnsi="Times New Roman" w:cs="Times New Roman"/>
          <w:sz w:val="28"/>
          <w:szCs w:val="28"/>
          <w:lang w:val="ru-RU" w:eastAsia="ru-RU"/>
        </w:rPr>
        <w:t xml:space="preserve"> </w:t>
      </w:r>
      <w:proofErr w:type="spellStart"/>
      <w:r w:rsidRPr="00A35862">
        <w:rPr>
          <w:rFonts w:ascii="Times New Roman" w:eastAsia="Times New Roman" w:hAnsi="Times New Roman" w:cs="Times New Roman"/>
          <w:sz w:val="28"/>
          <w:szCs w:val="28"/>
          <w:lang w:val="ru-RU" w:eastAsia="ru-RU"/>
        </w:rPr>
        <w:t>призупинен</w:t>
      </w:r>
      <w:r w:rsidRPr="00A35862">
        <w:rPr>
          <w:rFonts w:ascii="Times New Roman" w:eastAsia="Times New Roman" w:hAnsi="Times New Roman" w:cs="Times New Roman"/>
          <w:sz w:val="28"/>
          <w:szCs w:val="28"/>
          <w:lang w:eastAsia="ru-RU"/>
        </w:rPr>
        <w:t>ий</w:t>
      </w:r>
      <w:proofErr w:type="spellEnd"/>
      <w:r w:rsidRPr="00A35862">
        <w:rPr>
          <w:rFonts w:ascii="Times New Roman" w:eastAsia="Times New Roman" w:hAnsi="Times New Roman" w:cs="Times New Roman"/>
          <w:sz w:val="28"/>
          <w:szCs w:val="28"/>
          <w:lang w:val="ru-RU" w:eastAsia="ru-RU"/>
        </w:rPr>
        <w:t xml:space="preserve"> </w:t>
      </w:r>
      <w:proofErr w:type="spellStart"/>
      <w:r w:rsidRPr="00A35862">
        <w:rPr>
          <w:rFonts w:ascii="Times New Roman" w:eastAsia="Times New Roman" w:hAnsi="Times New Roman" w:cs="Times New Roman"/>
          <w:sz w:val="28"/>
          <w:szCs w:val="28"/>
          <w:lang w:val="ru-RU" w:eastAsia="ru-RU"/>
        </w:rPr>
        <w:t>навчально-виховний</w:t>
      </w:r>
      <w:proofErr w:type="spellEnd"/>
      <w:r w:rsidRPr="00A35862">
        <w:rPr>
          <w:rFonts w:ascii="Times New Roman" w:eastAsia="Times New Roman" w:hAnsi="Times New Roman" w:cs="Times New Roman"/>
          <w:sz w:val="28"/>
          <w:szCs w:val="28"/>
          <w:lang w:val="ru-RU" w:eastAsia="ru-RU"/>
        </w:rPr>
        <w:t xml:space="preserve"> </w:t>
      </w:r>
      <w:proofErr w:type="spellStart"/>
      <w:r w:rsidRPr="00A35862">
        <w:rPr>
          <w:rFonts w:ascii="Times New Roman" w:eastAsia="Times New Roman" w:hAnsi="Times New Roman" w:cs="Times New Roman"/>
          <w:sz w:val="28"/>
          <w:szCs w:val="28"/>
          <w:lang w:val="ru-RU" w:eastAsia="ru-RU"/>
        </w:rPr>
        <w:t>процес</w:t>
      </w:r>
      <w:proofErr w:type="spellEnd"/>
      <w:r w:rsidRPr="00A35862">
        <w:rPr>
          <w:rFonts w:ascii="Times New Roman" w:eastAsia="Times New Roman" w:hAnsi="Times New Roman" w:cs="Times New Roman"/>
          <w:sz w:val="28"/>
          <w:szCs w:val="28"/>
          <w:lang w:val="ru-RU" w:eastAsia="ru-RU"/>
        </w:rPr>
        <w:t xml:space="preserve"> </w:t>
      </w:r>
      <w:r w:rsidRPr="00A35862">
        <w:rPr>
          <w:rFonts w:ascii="Times New Roman" w:eastAsia="Times New Roman" w:hAnsi="Times New Roman" w:cs="Times New Roman"/>
          <w:sz w:val="28"/>
          <w:szCs w:val="28"/>
          <w:lang w:eastAsia="ru-RU"/>
        </w:rPr>
        <w:t xml:space="preserve"> з 01.08.2017р. до 22жовтня 2018р. Наказом РУОМС №322 від 16.10.2018р. «Про відновлення роботи дошкільного навчального закладу №599(вул.. Василя Стуса, 26-а), садок працює на повну потужність. Роботи по </w:t>
      </w:r>
      <w:proofErr w:type="spellStart"/>
      <w:r w:rsidRPr="00A35862">
        <w:rPr>
          <w:rFonts w:ascii="Times New Roman" w:eastAsia="Times New Roman" w:hAnsi="Times New Roman" w:cs="Times New Roman"/>
          <w:sz w:val="28"/>
          <w:szCs w:val="28"/>
          <w:lang w:eastAsia="ru-RU"/>
        </w:rPr>
        <w:t>термомодернізації</w:t>
      </w:r>
      <w:proofErr w:type="spellEnd"/>
      <w:r w:rsidRPr="00A35862">
        <w:rPr>
          <w:rFonts w:ascii="Times New Roman" w:eastAsia="Times New Roman" w:hAnsi="Times New Roman" w:cs="Times New Roman"/>
          <w:sz w:val="28"/>
          <w:szCs w:val="28"/>
          <w:lang w:eastAsia="ru-RU"/>
        </w:rPr>
        <w:t xml:space="preserve">  призупинені. Облаштування території та ігрових майданчиків не завершено.</w:t>
      </w:r>
    </w:p>
    <w:p w14:paraId="2D997C8B"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proofErr w:type="spellStart"/>
      <w:r w:rsidRPr="00A35862">
        <w:rPr>
          <w:rFonts w:ascii="Times New Roman" w:eastAsia="Times New Roman" w:hAnsi="Times New Roman" w:cs="Times New Roman"/>
          <w:sz w:val="28"/>
          <w:szCs w:val="28"/>
          <w:lang w:val="ru-RU" w:eastAsia="ru-RU"/>
        </w:rPr>
        <w:t>Замовник</w:t>
      </w:r>
      <w:proofErr w:type="spellEnd"/>
      <w:r w:rsidRPr="00A35862">
        <w:rPr>
          <w:rFonts w:ascii="Times New Roman" w:eastAsia="Times New Roman" w:hAnsi="Times New Roman" w:cs="Times New Roman"/>
          <w:sz w:val="28"/>
          <w:szCs w:val="28"/>
          <w:lang w:val="ru-RU" w:eastAsia="ru-RU"/>
        </w:rPr>
        <w:t xml:space="preserve"> по </w:t>
      </w:r>
      <w:proofErr w:type="spellStart"/>
      <w:r w:rsidRPr="00A35862">
        <w:rPr>
          <w:rFonts w:ascii="Times New Roman" w:eastAsia="Times New Roman" w:hAnsi="Times New Roman" w:cs="Times New Roman"/>
          <w:sz w:val="28"/>
          <w:szCs w:val="28"/>
          <w:lang w:val="ru-RU" w:eastAsia="ru-RU"/>
        </w:rPr>
        <w:t>виконанню</w:t>
      </w:r>
      <w:proofErr w:type="spellEnd"/>
      <w:r w:rsidRPr="00A35862">
        <w:rPr>
          <w:rFonts w:ascii="Times New Roman" w:eastAsia="Times New Roman" w:hAnsi="Times New Roman" w:cs="Times New Roman"/>
          <w:sz w:val="28"/>
          <w:szCs w:val="28"/>
          <w:lang w:val="ru-RU" w:eastAsia="ru-RU"/>
        </w:rPr>
        <w:t xml:space="preserve"> </w:t>
      </w:r>
      <w:proofErr w:type="spellStart"/>
      <w:r w:rsidRPr="00A35862">
        <w:rPr>
          <w:rFonts w:ascii="Times New Roman" w:eastAsia="Times New Roman" w:hAnsi="Times New Roman" w:cs="Times New Roman"/>
          <w:sz w:val="28"/>
          <w:szCs w:val="28"/>
          <w:lang w:val="ru-RU" w:eastAsia="ru-RU"/>
        </w:rPr>
        <w:t>програми</w:t>
      </w:r>
      <w:proofErr w:type="spellEnd"/>
      <w:r w:rsidRPr="00A35862">
        <w:rPr>
          <w:rFonts w:ascii="Times New Roman" w:eastAsia="Times New Roman" w:hAnsi="Times New Roman" w:cs="Times New Roman"/>
          <w:sz w:val="28"/>
          <w:szCs w:val="28"/>
          <w:lang w:val="ru-RU" w:eastAsia="ru-RU"/>
        </w:rPr>
        <w:t xml:space="preserve"> «</w:t>
      </w:r>
      <w:proofErr w:type="spellStart"/>
      <w:r w:rsidRPr="00A35862">
        <w:rPr>
          <w:rFonts w:ascii="Times New Roman" w:eastAsia="Times New Roman" w:hAnsi="Times New Roman" w:cs="Times New Roman"/>
          <w:sz w:val="28"/>
          <w:szCs w:val="28"/>
          <w:lang w:val="ru-RU" w:eastAsia="ru-RU"/>
        </w:rPr>
        <w:t>Київбудреконструкція</w:t>
      </w:r>
      <w:proofErr w:type="spellEnd"/>
      <w:r w:rsidRPr="00A35862">
        <w:rPr>
          <w:rFonts w:ascii="Times New Roman" w:eastAsia="Times New Roman" w:hAnsi="Times New Roman" w:cs="Times New Roman"/>
          <w:sz w:val="28"/>
          <w:szCs w:val="28"/>
          <w:lang w:val="ru-RU" w:eastAsia="ru-RU"/>
        </w:rPr>
        <w:t xml:space="preserve">» </w:t>
      </w:r>
      <w:proofErr w:type="spellStart"/>
      <w:r w:rsidRPr="00A35862">
        <w:rPr>
          <w:rFonts w:ascii="Times New Roman" w:eastAsia="Times New Roman" w:hAnsi="Times New Roman" w:cs="Times New Roman"/>
          <w:sz w:val="28"/>
          <w:szCs w:val="28"/>
          <w:lang w:val="ru-RU" w:eastAsia="ru-RU"/>
        </w:rPr>
        <w:t>Мусієнко</w:t>
      </w:r>
      <w:proofErr w:type="spellEnd"/>
      <w:r w:rsidRPr="00A35862">
        <w:rPr>
          <w:rFonts w:ascii="Times New Roman" w:eastAsia="Times New Roman" w:hAnsi="Times New Roman" w:cs="Times New Roman"/>
          <w:sz w:val="28"/>
          <w:szCs w:val="28"/>
          <w:lang w:val="ru-RU" w:eastAsia="ru-RU"/>
        </w:rPr>
        <w:t xml:space="preserve"> Я.В.</w:t>
      </w:r>
      <w:r w:rsidRPr="00A35862">
        <w:rPr>
          <w:rFonts w:ascii="Times New Roman" w:eastAsia="Times New Roman" w:hAnsi="Times New Roman" w:cs="Times New Roman"/>
          <w:sz w:val="28"/>
          <w:szCs w:val="28"/>
          <w:lang w:eastAsia="ru-RU"/>
        </w:rPr>
        <w:t xml:space="preserve"> </w:t>
      </w:r>
      <w:proofErr w:type="spellStart"/>
      <w:r w:rsidRPr="00A35862">
        <w:rPr>
          <w:rFonts w:ascii="Times New Roman" w:eastAsia="Times New Roman" w:hAnsi="Times New Roman" w:cs="Times New Roman"/>
          <w:sz w:val="28"/>
          <w:szCs w:val="28"/>
          <w:lang w:val="ru-RU" w:eastAsia="ru-RU"/>
        </w:rPr>
        <w:t>Підрядчик</w:t>
      </w:r>
      <w:proofErr w:type="spellEnd"/>
      <w:r w:rsidRPr="00A35862">
        <w:rPr>
          <w:rFonts w:ascii="Times New Roman" w:eastAsia="Times New Roman" w:hAnsi="Times New Roman" w:cs="Times New Roman"/>
          <w:sz w:val="28"/>
          <w:szCs w:val="28"/>
          <w:lang w:val="ru-RU" w:eastAsia="ru-RU"/>
        </w:rPr>
        <w:t xml:space="preserve"> ТОВ «</w:t>
      </w:r>
      <w:proofErr w:type="spellStart"/>
      <w:r w:rsidRPr="00A35862">
        <w:rPr>
          <w:rFonts w:ascii="Times New Roman" w:eastAsia="Times New Roman" w:hAnsi="Times New Roman" w:cs="Times New Roman"/>
          <w:sz w:val="28"/>
          <w:szCs w:val="28"/>
          <w:lang w:val="ru-RU" w:eastAsia="ru-RU"/>
        </w:rPr>
        <w:t>Капіталбілдінг</w:t>
      </w:r>
      <w:proofErr w:type="spellEnd"/>
      <w:r w:rsidRPr="00A35862">
        <w:rPr>
          <w:rFonts w:ascii="Times New Roman" w:eastAsia="Times New Roman" w:hAnsi="Times New Roman" w:cs="Times New Roman"/>
          <w:sz w:val="28"/>
          <w:szCs w:val="28"/>
          <w:lang w:val="ru-RU" w:eastAsia="ru-RU"/>
        </w:rPr>
        <w:t>» Максименко Т.О.</w:t>
      </w:r>
      <w:r w:rsidRPr="00A35862">
        <w:rPr>
          <w:rFonts w:ascii="Times New Roman" w:eastAsia="Times New Roman" w:hAnsi="Times New Roman" w:cs="Times New Roman"/>
          <w:sz w:val="28"/>
          <w:szCs w:val="28"/>
          <w:lang w:eastAsia="ru-RU"/>
        </w:rPr>
        <w:t xml:space="preserve">  Роботи  по облаштуванню спортивного та ігрових майданчиків. Замовник Комунальне підприємство з питань будівництва житлових будинків  «</w:t>
      </w:r>
      <w:proofErr w:type="spellStart"/>
      <w:r w:rsidRPr="00A35862">
        <w:rPr>
          <w:rFonts w:ascii="Times New Roman" w:eastAsia="Times New Roman" w:hAnsi="Times New Roman" w:cs="Times New Roman"/>
          <w:sz w:val="28"/>
          <w:szCs w:val="28"/>
          <w:lang w:eastAsia="ru-RU"/>
        </w:rPr>
        <w:t>Житлоінвестбуд</w:t>
      </w:r>
      <w:proofErr w:type="spellEnd"/>
      <w:r w:rsidRPr="00A35862">
        <w:rPr>
          <w:rFonts w:ascii="Times New Roman" w:eastAsia="Times New Roman" w:hAnsi="Times New Roman" w:cs="Times New Roman"/>
          <w:sz w:val="28"/>
          <w:szCs w:val="28"/>
          <w:lang w:eastAsia="ru-RU"/>
        </w:rPr>
        <w:t>-УКБ»</w:t>
      </w:r>
    </w:p>
    <w:p w14:paraId="744BA5A7" w14:textId="77777777" w:rsidR="00A35862" w:rsidRPr="00A35862" w:rsidRDefault="00A35862" w:rsidP="00A35862">
      <w:pPr>
        <w:spacing w:after="0" w:line="240" w:lineRule="auto"/>
        <w:jc w:val="both"/>
        <w:rPr>
          <w:rFonts w:ascii="Times New Roman" w:eastAsia="Calibri" w:hAnsi="Times New Roman" w:cs="Times New Roman"/>
          <w:sz w:val="28"/>
          <w:szCs w:val="28"/>
        </w:rPr>
      </w:pPr>
      <w:r w:rsidRPr="00A35862">
        <w:rPr>
          <w:rFonts w:ascii="Times New Roman" w:eastAsia="Calibri" w:hAnsi="Times New Roman" w:cs="Times New Roman"/>
          <w:sz w:val="28"/>
          <w:szCs w:val="28"/>
        </w:rPr>
        <w:t>Підрядчик ТОВ «</w:t>
      </w:r>
      <w:proofErr w:type="spellStart"/>
      <w:r w:rsidRPr="00A35862">
        <w:rPr>
          <w:rFonts w:ascii="Times New Roman" w:eastAsia="Calibri" w:hAnsi="Times New Roman" w:cs="Times New Roman"/>
          <w:sz w:val="28"/>
          <w:szCs w:val="28"/>
        </w:rPr>
        <w:t>Капіталбілдінг</w:t>
      </w:r>
      <w:proofErr w:type="spellEnd"/>
      <w:r w:rsidRPr="00A35862">
        <w:rPr>
          <w:rFonts w:ascii="Times New Roman" w:eastAsia="Calibri" w:hAnsi="Times New Roman" w:cs="Times New Roman"/>
          <w:sz w:val="28"/>
          <w:szCs w:val="28"/>
        </w:rPr>
        <w:t>» Максименко Т.О.</w:t>
      </w:r>
    </w:p>
    <w:p w14:paraId="151EEA9C"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За розпорядження Святошинської районної  у місті Києві державної адміністрації проведено капітальний  ремонт </w:t>
      </w:r>
      <w:r w:rsidR="00787859">
        <w:rPr>
          <w:rFonts w:ascii="Times New Roman" w:eastAsia="Times New Roman" w:hAnsi="Times New Roman" w:cs="Times New Roman"/>
          <w:sz w:val="28"/>
          <w:szCs w:val="28"/>
          <w:lang w:eastAsia="ru-RU"/>
        </w:rPr>
        <w:t>9</w:t>
      </w:r>
      <w:r w:rsidR="003C1EE3">
        <w:rPr>
          <w:rFonts w:ascii="Times New Roman" w:eastAsia="Times New Roman" w:hAnsi="Times New Roman" w:cs="Times New Roman"/>
          <w:sz w:val="28"/>
          <w:szCs w:val="28"/>
          <w:lang w:eastAsia="ru-RU"/>
        </w:rPr>
        <w:t xml:space="preserve"> </w:t>
      </w:r>
      <w:proofErr w:type="spellStart"/>
      <w:r w:rsidR="003C1EE3">
        <w:rPr>
          <w:rFonts w:ascii="Times New Roman" w:eastAsia="Times New Roman" w:hAnsi="Times New Roman" w:cs="Times New Roman"/>
          <w:sz w:val="28"/>
          <w:szCs w:val="28"/>
          <w:lang w:eastAsia="ru-RU"/>
        </w:rPr>
        <w:t>ігорових</w:t>
      </w:r>
      <w:proofErr w:type="spellEnd"/>
      <w:r w:rsidR="003C1EE3">
        <w:rPr>
          <w:rFonts w:ascii="Times New Roman" w:eastAsia="Times New Roman" w:hAnsi="Times New Roman" w:cs="Times New Roman"/>
          <w:sz w:val="28"/>
          <w:szCs w:val="28"/>
          <w:lang w:eastAsia="ru-RU"/>
        </w:rPr>
        <w:t xml:space="preserve"> майданчиків</w:t>
      </w:r>
      <w:r w:rsidRPr="00A35862">
        <w:rPr>
          <w:rFonts w:ascii="Times New Roman" w:eastAsia="Times New Roman" w:hAnsi="Times New Roman" w:cs="Times New Roman"/>
          <w:sz w:val="28"/>
          <w:szCs w:val="28"/>
          <w:lang w:eastAsia="ru-RU"/>
        </w:rPr>
        <w:t>,</w:t>
      </w:r>
      <w:r w:rsidR="003C1EE3">
        <w:rPr>
          <w:rFonts w:ascii="Times New Roman" w:eastAsia="Times New Roman" w:hAnsi="Times New Roman" w:cs="Times New Roman"/>
          <w:sz w:val="28"/>
          <w:szCs w:val="28"/>
          <w:lang w:eastAsia="ru-RU"/>
        </w:rPr>
        <w:t xml:space="preserve"> 2 маршових сходів на вулиці </w:t>
      </w:r>
      <w:r w:rsidRPr="00A35862">
        <w:rPr>
          <w:rFonts w:ascii="Times New Roman" w:eastAsia="Times New Roman" w:hAnsi="Times New Roman" w:cs="Times New Roman"/>
          <w:sz w:val="28"/>
          <w:szCs w:val="28"/>
          <w:lang w:eastAsia="ru-RU"/>
        </w:rPr>
        <w:t>(</w:t>
      </w:r>
      <w:r w:rsidR="003C1EE3">
        <w:rPr>
          <w:rFonts w:ascii="Times New Roman" w:eastAsia="Times New Roman" w:hAnsi="Times New Roman" w:cs="Times New Roman"/>
          <w:sz w:val="28"/>
          <w:szCs w:val="28"/>
          <w:lang w:eastAsia="ru-RU"/>
        </w:rPr>
        <w:t>вересень2020</w:t>
      </w:r>
      <w:r w:rsidRPr="00A35862">
        <w:rPr>
          <w:rFonts w:ascii="Times New Roman" w:eastAsia="Times New Roman" w:hAnsi="Times New Roman" w:cs="Times New Roman"/>
          <w:sz w:val="28"/>
          <w:szCs w:val="28"/>
          <w:lang w:eastAsia="ru-RU"/>
        </w:rPr>
        <w:t xml:space="preserve">р), </w:t>
      </w:r>
      <w:r w:rsidR="004523C4">
        <w:rPr>
          <w:rFonts w:ascii="Times New Roman" w:eastAsia="Times New Roman" w:hAnsi="Times New Roman" w:cs="Times New Roman"/>
          <w:sz w:val="28"/>
          <w:szCs w:val="28"/>
          <w:lang w:eastAsia="ru-RU"/>
        </w:rPr>
        <w:t xml:space="preserve">в </w:t>
      </w:r>
      <w:r w:rsidRPr="00A35862">
        <w:rPr>
          <w:rFonts w:ascii="Times New Roman" w:eastAsia="Times New Roman" w:hAnsi="Times New Roman" w:cs="Times New Roman"/>
          <w:sz w:val="28"/>
          <w:szCs w:val="28"/>
          <w:lang w:eastAsia="ru-RU"/>
        </w:rPr>
        <w:t xml:space="preserve"> </w:t>
      </w:r>
      <w:r w:rsidR="004523C4">
        <w:rPr>
          <w:rFonts w:ascii="Times New Roman" w:eastAsia="Times New Roman" w:hAnsi="Times New Roman" w:cs="Times New Roman"/>
          <w:sz w:val="28"/>
          <w:szCs w:val="28"/>
          <w:lang w:eastAsia="ru-RU"/>
        </w:rPr>
        <w:t>басейні встановлення циркуляційного водопостачання(грудень 2020</w:t>
      </w:r>
      <w:r w:rsidRPr="00A35862">
        <w:rPr>
          <w:rFonts w:ascii="Times New Roman" w:eastAsia="Times New Roman" w:hAnsi="Times New Roman" w:cs="Times New Roman"/>
          <w:sz w:val="28"/>
          <w:szCs w:val="28"/>
          <w:lang w:eastAsia="ru-RU"/>
        </w:rPr>
        <w:t>р)</w:t>
      </w:r>
    </w:p>
    <w:p w14:paraId="5E1B2EB9" w14:textId="77777777" w:rsidR="004523C4"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Завезено нове технологічне обладнання на харчоблок: </w:t>
      </w:r>
      <w:r w:rsidR="004523C4">
        <w:rPr>
          <w:rFonts w:ascii="Times New Roman" w:eastAsia="Times New Roman" w:hAnsi="Times New Roman" w:cs="Times New Roman"/>
          <w:sz w:val="28"/>
          <w:szCs w:val="28"/>
          <w:lang w:eastAsia="ru-RU"/>
        </w:rPr>
        <w:t>холодильні шафи-1шт</w:t>
      </w:r>
      <w:r w:rsidRPr="00A35862">
        <w:rPr>
          <w:rFonts w:ascii="Times New Roman" w:eastAsia="Times New Roman" w:hAnsi="Times New Roman" w:cs="Times New Roman"/>
          <w:sz w:val="28"/>
          <w:szCs w:val="28"/>
          <w:lang w:eastAsia="ru-RU"/>
        </w:rPr>
        <w:t>,</w:t>
      </w:r>
      <w:r w:rsidR="004523C4">
        <w:rPr>
          <w:rFonts w:ascii="Times New Roman" w:eastAsia="Times New Roman" w:hAnsi="Times New Roman" w:cs="Times New Roman"/>
          <w:sz w:val="28"/>
          <w:szCs w:val="28"/>
          <w:lang w:eastAsia="ru-RU"/>
        </w:rPr>
        <w:t>м’ясоруб</w:t>
      </w:r>
      <w:r w:rsidR="00787859">
        <w:rPr>
          <w:rFonts w:ascii="Times New Roman" w:eastAsia="Times New Roman" w:hAnsi="Times New Roman" w:cs="Times New Roman"/>
          <w:sz w:val="28"/>
          <w:szCs w:val="28"/>
          <w:lang w:eastAsia="ru-RU"/>
        </w:rPr>
        <w:t>ка-1шт, овочерізка-1шт., машина п</w:t>
      </w:r>
      <w:r w:rsidR="004523C4">
        <w:rPr>
          <w:rFonts w:ascii="Times New Roman" w:eastAsia="Times New Roman" w:hAnsi="Times New Roman" w:cs="Times New Roman"/>
          <w:sz w:val="28"/>
          <w:szCs w:val="28"/>
          <w:lang w:eastAsia="ru-RU"/>
        </w:rPr>
        <w:t>ротирочно-різальна-1шт, плита електрична-1шт.,сковорода електрична-1шт.</w:t>
      </w:r>
    </w:p>
    <w:p w14:paraId="53DC570F" w14:textId="77777777" w:rsidR="00787859" w:rsidRDefault="00C13FDA" w:rsidP="00A35862">
      <w:pPr>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Поновлено новим технічним забезпеченням-комплекс інтерактивний мультимедійний-1шт, ноутбук-1шт,</w:t>
      </w:r>
      <w:r w:rsidR="00671E75">
        <w:rPr>
          <w:rFonts w:ascii="Times New Roman" w:eastAsia="Times New Roman" w:hAnsi="Times New Roman" w:cs="Times New Roman"/>
          <w:sz w:val="28"/>
          <w:szCs w:val="28"/>
          <w:lang w:eastAsia="ru-RU"/>
        </w:rPr>
        <w:t xml:space="preserve"> принтер-1шт, ламінатор-1шт.</w:t>
      </w:r>
    </w:p>
    <w:p w14:paraId="4704AAD9" w14:textId="77777777" w:rsidR="00A35862" w:rsidRPr="00E429B2" w:rsidRDefault="004523C4" w:rsidP="00E429B2">
      <w:pPr>
        <w:spacing w:after="0" w:line="240" w:lineRule="auto"/>
        <w:ind w:left="-426"/>
        <w:jc w:val="both"/>
        <w:rPr>
          <w:rFonts w:ascii="Times New Roman" w:eastAsia="Times New Roman" w:hAnsi="Times New Roman" w:cs="Times New Roman"/>
          <w:color w:val="000000" w:themeColor="text1"/>
          <w:sz w:val="28"/>
          <w:szCs w:val="28"/>
          <w:lang w:eastAsia="ru-RU"/>
        </w:rPr>
      </w:pPr>
      <w:r w:rsidRPr="00E429B2">
        <w:rPr>
          <w:rFonts w:ascii="Times New Roman" w:eastAsia="Times New Roman" w:hAnsi="Times New Roman" w:cs="Times New Roman"/>
          <w:color w:val="000000" w:themeColor="text1"/>
          <w:sz w:val="28"/>
          <w:szCs w:val="28"/>
          <w:lang w:eastAsia="ru-RU"/>
        </w:rPr>
        <w:t xml:space="preserve"> </w:t>
      </w:r>
      <w:r w:rsidR="00A35862" w:rsidRPr="00E429B2">
        <w:rPr>
          <w:rFonts w:ascii="Times New Roman" w:eastAsia="Times New Roman" w:hAnsi="Times New Roman" w:cs="Times New Roman"/>
          <w:color w:val="000000" w:themeColor="text1"/>
          <w:sz w:val="28"/>
          <w:szCs w:val="28"/>
          <w:lang w:eastAsia="ru-RU"/>
        </w:rPr>
        <w:t xml:space="preserve"> За сприянням депутата Ясинського Г.І. із фонду депутатських коштів придбано дитячі </w:t>
      </w:r>
      <w:r w:rsidR="00E429B2" w:rsidRPr="00E429B2">
        <w:rPr>
          <w:rFonts w:ascii="Times New Roman" w:eastAsia="Times New Roman" w:hAnsi="Times New Roman" w:cs="Times New Roman"/>
          <w:color w:val="000000" w:themeColor="text1"/>
          <w:sz w:val="28"/>
          <w:szCs w:val="28"/>
          <w:lang w:eastAsia="ru-RU"/>
        </w:rPr>
        <w:t>меблі(ліжка-30</w:t>
      </w:r>
      <w:r w:rsidR="00A35862" w:rsidRPr="00E429B2">
        <w:rPr>
          <w:rFonts w:ascii="Times New Roman" w:eastAsia="Times New Roman" w:hAnsi="Times New Roman" w:cs="Times New Roman"/>
          <w:color w:val="000000" w:themeColor="text1"/>
          <w:sz w:val="28"/>
          <w:szCs w:val="28"/>
          <w:lang w:eastAsia="ru-RU"/>
        </w:rPr>
        <w:t>шт.)</w:t>
      </w:r>
    </w:p>
    <w:p w14:paraId="191B1CDA"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В обов’язки заступника завідуючої з господарчої частини входить щотижневий збір інформації про дрібні недоліки у господарстві від усіх працівників. В установі  ведеться чіткий облік усіх матеріальних цінностей, які отримує заклад дошкільної освіти   і обов'язково ставиться на облік.</w:t>
      </w:r>
    </w:p>
    <w:p w14:paraId="402E9EC1" w14:textId="77777777" w:rsidR="007B1239" w:rsidRDefault="00A35862" w:rsidP="007B1239">
      <w:pPr>
        <w:spacing w:after="0" w:line="240" w:lineRule="auto"/>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(Додаток  з переліком наданих м</w:t>
      </w:r>
      <w:r w:rsidR="007B1239">
        <w:rPr>
          <w:rFonts w:ascii="Times New Roman" w:eastAsia="Times New Roman" w:hAnsi="Times New Roman" w:cs="Times New Roman"/>
          <w:sz w:val="28"/>
          <w:szCs w:val="28"/>
          <w:lang w:eastAsia="ru-RU"/>
        </w:rPr>
        <w:t>атеріальних цінностей додається</w:t>
      </w:r>
    </w:p>
    <w:p w14:paraId="578D177F" w14:textId="77777777" w:rsidR="00A35862" w:rsidRPr="007B1239" w:rsidRDefault="00E429B2" w:rsidP="007B1239">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35862" w:rsidRPr="00A35862">
        <w:rPr>
          <w:rFonts w:ascii="Times New Roman" w:eastAsia="Times New Roman" w:hAnsi="Times New Roman" w:cs="Times New Roman"/>
          <w:sz w:val="28"/>
          <w:szCs w:val="28"/>
          <w:lang w:eastAsia="ru-RU"/>
        </w:rPr>
        <w:t xml:space="preserve">Заклад  не укомплектовано відповідно до штатного розпису. Трудовий колектив </w:t>
      </w:r>
      <w:r w:rsidR="00A35862" w:rsidRPr="00E429B2">
        <w:rPr>
          <w:rFonts w:ascii="Times New Roman" w:eastAsia="Times New Roman" w:hAnsi="Times New Roman" w:cs="Times New Roman"/>
          <w:color w:val="000000" w:themeColor="text1"/>
          <w:sz w:val="28"/>
          <w:szCs w:val="28"/>
          <w:lang w:eastAsia="ru-RU"/>
        </w:rPr>
        <w:t xml:space="preserve">складається з </w:t>
      </w:r>
      <w:r w:rsidR="00045DE1" w:rsidRPr="00E429B2">
        <w:rPr>
          <w:rFonts w:ascii="Times New Roman" w:eastAsia="Times New Roman" w:hAnsi="Times New Roman" w:cs="Times New Roman"/>
          <w:color w:val="000000" w:themeColor="text1"/>
          <w:sz w:val="28"/>
          <w:szCs w:val="28"/>
          <w:lang w:eastAsia="ru-RU"/>
        </w:rPr>
        <w:t>61</w:t>
      </w:r>
      <w:r w:rsidR="00A35862" w:rsidRPr="00E429B2">
        <w:rPr>
          <w:rFonts w:ascii="Times New Roman" w:eastAsia="Times New Roman" w:hAnsi="Times New Roman" w:cs="Times New Roman"/>
          <w:color w:val="000000" w:themeColor="text1"/>
          <w:sz w:val="28"/>
          <w:szCs w:val="28"/>
          <w:lang w:eastAsia="ru-RU"/>
        </w:rPr>
        <w:t xml:space="preserve"> осіб.  Із загальної кількості: педагогів - 29, старша медична сестра</w:t>
      </w:r>
      <w:r w:rsidRPr="00E429B2">
        <w:rPr>
          <w:rFonts w:ascii="Times New Roman" w:eastAsia="Times New Roman" w:hAnsi="Times New Roman" w:cs="Times New Roman"/>
          <w:color w:val="000000" w:themeColor="text1"/>
          <w:sz w:val="28"/>
          <w:szCs w:val="28"/>
          <w:lang w:eastAsia="ru-RU"/>
        </w:rPr>
        <w:t>-</w:t>
      </w:r>
      <w:r w:rsidR="00F56BCE" w:rsidRPr="00E429B2">
        <w:rPr>
          <w:rFonts w:ascii="Times New Roman" w:eastAsia="Times New Roman" w:hAnsi="Times New Roman" w:cs="Times New Roman"/>
          <w:color w:val="000000" w:themeColor="text1"/>
          <w:sz w:val="28"/>
          <w:szCs w:val="28"/>
          <w:lang w:eastAsia="ru-RU"/>
        </w:rPr>
        <w:t>1, помічників вихователів -12</w:t>
      </w:r>
      <w:r w:rsidR="00A35862" w:rsidRPr="00E429B2">
        <w:rPr>
          <w:rFonts w:ascii="Times New Roman" w:eastAsia="Times New Roman" w:hAnsi="Times New Roman" w:cs="Times New Roman"/>
          <w:color w:val="000000" w:themeColor="text1"/>
          <w:sz w:val="28"/>
          <w:szCs w:val="28"/>
          <w:lang w:eastAsia="ru-RU"/>
        </w:rPr>
        <w:t xml:space="preserve"> , обслуговуючого персоналу - 16. </w:t>
      </w:r>
    </w:p>
    <w:p w14:paraId="5ACB449E" w14:textId="77777777" w:rsidR="00A35862" w:rsidRPr="00E429B2" w:rsidRDefault="00E429B2" w:rsidP="00E429B2">
      <w:pPr>
        <w:spacing w:after="0" w:line="240" w:lineRule="auto"/>
        <w:ind w:left="-426"/>
        <w:jc w:val="both"/>
        <w:rPr>
          <w:rFonts w:ascii="Times New Roman" w:eastAsia="Times New Roman" w:hAnsi="Times New Roman" w:cs="Times New Roman"/>
          <w:color w:val="000000" w:themeColor="text1"/>
          <w:sz w:val="28"/>
          <w:szCs w:val="28"/>
          <w:lang w:eastAsia="ru-RU"/>
        </w:rPr>
      </w:pPr>
      <w:r w:rsidRPr="00E429B2">
        <w:rPr>
          <w:rFonts w:ascii="Times New Roman" w:eastAsia="Times New Roman" w:hAnsi="Times New Roman" w:cs="Times New Roman"/>
          <w:color w:val="000000" w:themeColor="text1"/>
          <w:sz w:val="28"/>
          <w:szCs w:val="28"/>
          <w:lang w:eastAsia="ru-RU"/>
        </w:rPr>
        <w:lastRenderedPageBreak/>
        <w:t>З 29 педагогів-директор</w:t>
      </w:r>
      <w:r w:rsidR="00A35862" w:rsidRPr="00E429B2">
        <w:rPr>
          <w:rFonts w:ascii="Times New Roman" w:eastAsia="Times New Roman" w:hAnsi="Times New Roman" w:cs="Times New Roman"/>
          <w:color w:val="000000" w:themeColor="text1"/>
          <w:sz w:val="28"/>
          <w:szCs w:val="28"/>
          <w:lang w:eastAsia="ru-RU"/>
        </w:rPr>
        <w:t xml:space="preserve"> -1,вихователь-методист,-1, вих</w:t>
      </w:r>
      <w:r w:rsidR="00045DE1" w:rsidRPr="00E429B2">
        <w:rPr>
          <w:rFonts w:ascii="Times New Roman" w:eastAsia="Times New Roman" w:hAnsi="Times New Roman" w:cs="Times New Roman"/>
          <w:color w:val="000000" w:themeColor="text1"/>
          <w:sz w:val="28"/>
          <w:szCs w:val="28"/>
          <w:lang w:eastAsia="ru-RU"/>
        </w:rPr>
        <w:t>ователів-20, музичний керівник-3</w:t>
      </w:r>
      <w:r w:rsidR="00A35862" w:rsidRPr="00E429B2">
        <w:rPr>
          <w:rFonts w:ascii="Times New Roman" w:eastAsia="Times New Roman" w:hAnsi="Times New Roman" w:cs="Times New Roman"/>
          <w:color w:val="000000" w:themeColor="text1"/>
          <w:sz w:val="28"/>
          <w:szCs w:val="28"/>
          <w:lang w:eastAsia="ru-RU"/>
        </w:rPr>
        <w:t>, інструктор з плавання-1, інструктор з фізичного виховання -1,</w:t>
      </w:r>
      <w:r w:rsidR="00F56BCE" w:rsidRPr="00E429B2">
        <w:rPr>
          <w:rFonts w:ascii="Times New Roman" w:eastAsia="Times New Roman" w:hAnsi="Times New Roman" w:cs="Times New Roman"/>
          <w:color w:val="000000" w:themeColor="text1"/>
          <w:sz w:val="28"/>
          <w:szCs w:val="28"/>
          <w:lang w:eastAsia="ru-RU"/>
        </w:rPr>
        <w:t xml:space="preserve"> </w:t>
      </w:r>
      <w:r w:rsidR="00A35862" w:rsidRPr="00E429B2">
        <w:rPr>
          <w:rFonts w:ascii="Times New Roman" w:eastAsia="Times New Roman" w:hAnsi="Times New Roman" w:cs="Times New Roman"/>
          <w:color w:val="000000" w:themeColor="text1"/>
          <w:sz w:val="28"/>
          <w:szCs w:val="28"/>
          <w:lang w:eastAsia="ru-RU"/>
        </w:rPr>
        <w:t>керівник гуртка-1</w:t>
      </w:r>
      <w:r w:rsidRPr="00E429B2">
        <w:rPr>
          <w:rFonts w:ascii="Times New Roman" w:eastAsia="Times New Roman" w:hAnsi="Times New Roman" w:cs="Times New Roman"/>
          <w:color w:val="000000" w:themeColor="text1"/>
          <w:sz w:val="28"/>
          <w:szCs w:val="28"/>
          <w:lang w:eastAsia="ru-RU"/>
        </w:rPr>
        <w:t>, асистент вихователя-1шт</w:t>
      </w:r>
    </w:p>
    <w:p w14:paraId="4314474D"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Добір кадрів здійснюється з урахуванням напрямку роботи дошкільного закладу. Крім вищої або середньої спеціальної педагогічної освіти вихователі мають достатній рівень педагогічних знань та вмінь, загальної естетичної культури. Педагогічні кадри за віковими групами закріплюються наказом по дошкільному закладу на початок навчального року, та календарного року. При закріпленні педагогів, приділяється велика увага створенню в кожній групі малої групи за психологічною сумісністю. Враховується рівень симпатії, емоційний комфорт, професійно-індивідуальна спрямованість членів групи на основі спостережень та співбесід.</w:t>
      </w:r>
    </w:p>
    <w:p w14:paraId="7C003002"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Керуючись основним Законом України відповідно до статті 17 Закону України «Про охорону праці», керуючись Положенням Міністерства охорони здоров’я України від 13.04.2011 №467, ст.169 КЗпП, працівники дошкільного навчального закладу проходять обов’язковий медичний огляд два рази на рік згідно з графіком. Лише за висновками медичної установи працівник отримує допуск до роботи в закладі освіти. Відповідальний за вчасне проходження медичних оглядів працівників ДНЗ є старша медична сестра Штиль Л.В. Медичні книжки працівників ДНЗ зберігаються в медичному кабінеті.</w:t>
      </w:r>
    </w:p>
    <w:p w14:paraId="2E3EB12B"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Відповідно до вимог Закону України «Про охорону праці» впроваджується державна політика в галузі охорони праці, яка базується на принципах пріоритету життя і здоров’я працівників та дітей відповідно до створення безпечних умов праці, навчання та виховання.</w:t>
      </w:r>
    </w:p>
    <w:p w14:paraId="361F7C96"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Діяльність працівників навчального закладу регламентується їх посадовими інструкціями, які затверджені наказом по дошкільному закладу від 02.01.2018 №31, а також інструкціями з охорони праці, які розроблені відповідно до «Положення про розробку інструкцій з охорони праці», затвердженого наказом Держнаглядохоронпраці від 29.01.1998 №9. </w:t>
      </w:r>
    </w:p>
    <w:p w14:paraId="70FB68A5"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Для проведення всіх </w:t>
      </w:r>
      <w:r w:rsidRPr="00F56BCE">
        <w:rPr>
          <w:rFonts w:ascii="Times New Roman" w:eastAsia="Times New Roman" w:hAnsi="Times New Roman" w:cs="Times New Roman"/>
          <w:sz w:val="28"/>
          <w:szCs w:val="28"/>
          <w:lang w:eastAsia="ru-RU"/>
        </w:rPr>
        <w:t xml:space="preserve">видів навчальної діяльності розроблені інструкції з безпеки життєдіяльності вихованців на вимогу </w:t>
      </w:r>
      <w:r w:rsidR="00F56BCE" w:rsidRPr="00F56BCE">
        <w:rPr>
          <w:rFonts w:ascii="Times New Roman" w:hAnsi="Times New Roman" w:cs="Times New Roman"/>
          <w:sz w:val="28"/>
          <w:szCs w:val="28"/>
        </w:rPr>
        <w:t>Про затвердження Положення про організацію роботи з охорони праці та безпеки життєдіяльності учасників освітнього процесу в установах і закладах освіти</w:t>
      </w:r>
      <w:r w:rsidR="00F56BCE" w:rsidRPr="00A35862">
        <w:rPr>
          <w:rFonts w:ascii="Times New Roman" w:eastAsia="Times New Roman" w:hAnsi="Times New Roman" w:cs="Times New Roman"/>
          <w:sz w:val="28"/>
          <w:szCs w:val="28"/>
          <w:lang w:eastAsia="ru-RU"/>
        </w:rPr>
        <w:t xml:space="preserve"> </w:t>
      </w:r>
      <w:r w:rsidR="00841CC3">
        <w:rPr>
          <w:rFonts w:ascii="Times New Roman" w:eastAsia="Times New Roman" w:hAnsi="Times New Roman" w:cs="Times New Roman"/>
          <w:sz w:val="28"/>
          <w:szCs w:val="28"/>
          <w:lang w:eastAsia="ru-RU"/>
        </w:rPr>
        <w:t>(наказ МОН України від 26.12</w:t>
      </w:r>
      <w:r w:rsidRPr="00A35862">
        <w:rPr>
          <w:rFonts w:ascii="Times New Roman" w:eastAsia="Times New Roman" w:hAnsi="Times New Roman" w:cs="Times New Roman"/>
          <w:sz w:val="28"/>
          <w:szCs w:val="28"/>
          <w:lang w:eastAsia="ru-RU"/>
        </w:rPr>
        <w:t>.20</w:t>
      </w:r>
      <w:r w:rsidR="00841CC3">
        <w:rPr>
          <w:rFonts w:ascii="Times New Roman" w:eastAsia="Times New Roman" w:hAnsi="Times New Roman" w:cs="Times New Roman"/>
          <w:sz w:val="28"/>
          <w:szCs w:val="28"/>
          <w:lang w:eastAsia="ru-RU"/>
        </w:rPr>
        <w:t>17</w:t>
      </w:r>
      <w:r w:rsidRPr="00A35862">
        <w:rPr>
          <w:rFonts w:ascii="Times New Roman" w:eastAsia="Times New Roman" w:hAnsi="Times New Roman" w:cs="Times New Roman"/>
          <w:sz w:val="28"/>
          <w:szCs w:val="28"/>
          <w:lang w:eastAsia="ru-RU"/>
        </w:rPr>
        <w:t xml:space="preserve"> №</w:t>
      </w:r>
      <w:r w:rsidR="00841CC3">
        <w:rPr>
          <w:rFonts w:ascii="Times New Roman" w:eastAsia="Times New Roman" w:hAnsi="Times New Roman" w:cs="Times New Roman"/>
          <w:sz w:val="28"/>
          <w:szCs w:val="28"/>
          <w:lang w:eastAsia="ru-RU"/>
        </w:rPr>
        <w:t>1669</w:t>
      </w:r>
      <w:r w:rsidRPr="00A35862">
        <w:rPr>
          <w:rFonts w:ascii="Times New Roman" w:eastAsia="Times New Roman" w:hAnsi="Times New Roman" w:cs="Times New Roman"/>
          <w:sz w:val="28"/>
          <w:szCs w:val="28"/>
          <w:lang w:eastAsia="ru-RU"/>
        </w:rPr>
        <w:t>).</w:t>
      </w:r>
    </w:p>
    <w:p w14:paraId="77EA8031"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Адміністрація та профспілковий комітет ДНЗ тримають на контролі своєчасність оновлення, внесення змін до посадових інструкцій, інструкцій з безпеки життєдіяльності, інструкцій з охорони праці у відповідності до сучасних вимог. </w:t>
      </w:r>
    </w:p>
    <w:p w14:paraId="7A44DA8C"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Згідно зі ст.7 Закону України «Про колективні договори і угоди» від 23.01.1997 №20/97-ВР, у колективному договорі ДНЗ встановлені взаємні зобов’язання адміністрації  та трудового колективу щодо регулювання виробничих, трудових, соціально-економічних відносин, зокрема питань умов та охорони праці.</w:t>
      </w:r>
    </w:p>
    <w:p w14:paraId="3E812BB7"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З метою забезпечення умов щодо безпеки життєдіяльності учасників навчально-виховного процесу в дошкільному закладі визначені відповідальні </w:t>
      </w:r>
      <w:r w:rsidRPr="00A35862">
        <w:rPr>
          <w:rFonts w:ascii="Times New Roman" w:eastAsia="Times New Roman" w:hAnsi="Times New Roman" w:cs="Times New Roman"/>
          <w:sz w:val="28"/>
          <w:szCs w:val="28"/>
          <w:lang w:eastAsia="ru-RU"/>
        </w:rPr>
        <w:lastRenderedPageBreak/>
        <w:t xml:space="preserve">особи:вихователь-методист Носата І.Б., заступник завідуючої з господарчої частини </w:t>
      </w:r>
      <w:proofErr w:type="spellStart"/>
      <w:r w:rsidRPr="00A35862">
        <w:rPr>
          <w:rFonts w:ascii="Times New Roman" w:eastAsia="Times New Roman" w:hAnsi="Times New Roman" w:cs="Times New Roman"/>
          <w:sz w:val="28"/>
          <w:szCs w:val="28"/>
          <w:lang w:eastAsia="ru-RU"/>
        </w:rPr>
        <w:t>Дерега</w:t>
      </w:r>
      <w:proofErr w:type="spellEnd"/>
      <w:r w:rsidRPr="00A35862">
        <w:rPr>
          <w:rFonts w:ascii="Times New Roman" w:eastAsia="Times New Roman" w:hAnsi="Times New Roman" w:cs="Times New Roman"/>
          <w:sz w:val="28"/>
          <w:szCs w:val="28"/>
          <w:lang w:eastAsia="ru-RU"/>
        </w:rPr>
        <w:t xml:space="preserve"> Н.І., голова ПК Алієва Т.М.</w:t>
      </w:r>
    </w:p>
    <w:p w14:paraId="7C76D2E2"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Відповідальні особи пройшли курсову перепід</w:t>
      </w:r>
      <w:r w:rsidR="009C536C">
        <w:rPr>
          <w:rFonts w:ascii="Times New Roman" w:eastAsia="Times New Roman" w:hAnsi="Times New Roman" w:cs="Times New Roman"/>
          <w:sz w:val="28"/>
          <w:szCs w:val="28"/>
          <w:lang w:eastAsia="ru-RU"/>
        </w:rPr>
        <w:t>готовку при Святошинському РУО</w:t>
      </w:r>
      <w:r w:rsidRPr="00A35862">
        <w:rPr>
          <w:rFonts w:ascii="Times New Roman" w:eastAsia="Times New Roman" w:hAnsi="Times New Roman" w:cs="Times New Roman"/>
          <w:sz w:val="28"/>
          <w:szCs w:val="28"/>
          <w:lang w:eastAsia="ru-RU"/>
        </w:rPr>
        <w:t xml:space="preserve"> мають дозвільне посвідчення на проведення інструктажів з працівниками. Призначені особи проводять всі види інструктажів (вступного, первинного, позапланового, повторного, цільового), відповідно до відомчих інструкцій та категорій посад. Один раз на три роки здійснюється навчання з питань охорони праці з працівниками колективу. </w:t>
      </w:r>
    </w:p>
    <w:p w14:paraId="75852C46"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Мною, директором закладу дошкільної освіти  ведеться робота з обліку і розслідуванні нещасних випадків, розробки заходів щодо попередження та усунення причин травматизму вихованців під час навчально-виховного процесу відповідно до «Положення про порядок розслідування нещасних випадків, що сталися під час навчально-виховного процесу» (наказ МОН України від 31.08.2001 №616  (у редакції наказу МОН України від 07.10.2013 №1365), та працівників, згідно «Порядку розслідування та ведення обліку нещасних випадків невиробничого характеру» («Постанова КМУ від 22.03.2001 №270), видаються відповідні накази по ДНЗ.</w:t>
      </w:r>
    </w:p>
    <w:p w14:paraId="11006328"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З метою покращення якості роботи з охорони праці та охорони життя і здоров’я дітей в дошкільному закладі адміністрацією проводяться різні види контролю із залученням членів комісії з техніки безпеки та організації праці, профспілкового комітету. Результати спільних перевірок обговорюються на виробничих нарадах, зборах колективу.</w:t>
      </w:r>
    </w:p>
    <w:p w14:paraId="56E8B465" w14:textId="77777777" w:rsidR="00841CC3"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Адміністрацією вирішується питання забезпечення приміщень засобами пожежогасіння. Заклад дошкільної освіти  має вогнегасники, які потребують заміни,  встановлена </w:t>
      </w:r>
      <w:r w:rsidR="00841CC3">
        <w:rPr>
          <w:rFonts w:ascii="Times New Roman" w:eastAsia="Times New Roman" w:hAnsi="Times New Roman" w:cs="Times New Roman"/>
          <w:sz w:val="28"/>
          <w:szCs w:val="28"/>
          <w:lang w:eastAsia="ru-RU"/>
        </w:rPr>
        <w:t xml:space="preserve">система оповіщення про пожежу та управління </w:t>
      </w:r>
      <w:proofErr w:type="spellStart"/>
      <w:r w:rsidR="00841CC3">
        <w:rPr>
          <w:rFonts w:ascii="Times New Roman" w:eastAsia="Times New Roman" w:hAnsi="Times New Roman" w:cs="Times New Roman"/>
          <w:sz w:val="28"/>
          <w:szCs w:val="28"/>
          <w:lang w:eastAsia="ru-RU"/>
        </w:rPr>
        <w:t>евакуюванням</w:t>
      </w:r>
      <w:proofErr w:type="spellEnd"/>
      <w:r w:rsidR="00841CC3">
        <w:rPr>
          <w:rFonts w:ascii="Times New Roman" w:eastAsia="Times New Roman" w:hAnsi="Times New Roman" w:cs="Times New Roman"/>
          <w:sz w:val="28"/>
          <w:szCs w:val="28"/>
          <w:lang w:eastAsia="ru-RU"/>
        </w:rPr>
        <w:t xml:space="preserve"> людей,</w:t>
      </w:r>
      <w:r w:rsidR="00E429B2">
        <w:rPr>
          <w:rFonts w:ascii="Times New Roman" w:eastAsia="Times New Roman" w:hAnsi="Times New Roman" w:cs="Times New Roman"/>
          <w:sz w:val="28"/>
          <w:szCs w:val="28"/>
          <w:lang w:eastAsia="ru-RU"/>
        </w:rPr>
        <w:t xml:space="preserve"> </w:t>
      </w:r>
      <w:r w:rsidR="00841CC3">
        <w:rPr>
          <w:rFonts w:ascii="Times New Roman" w:eastAsia="Times New Roman" w:hAnsi="Times New Roman" w:cs="Times New Roman"/>
          <w:sz w:val="28"/>
          <w:szCs w:val="28"/>
          <w:lang w:eastAsia="ru-RU"/>
        </w:rPr>
        <w:t>в грудні 2020</w:t>
      </w:r>
      <w:r w:rsidRPr="00A35862">
        <w:rPr>
          <w:rFonts w:ascii="Times New Roman" w:eastAsia="Times New Roman" w:hAnsi="Times New Roman" w:cs="Times New Roman"/>
          <w:sz w:val="28"/>
          <w:szCs w:val="28"/>
          <w:lang w:eastAsia="ru-RU"/>
        </w:rPr>
        <w:t>року</w:t>
      </w:r>
    </w:p>
    <w:p w14:paraId="385D6FBE" w14:textId="77777777" w:rsidR="002067FA" w:rsidRPr="00540E92" w:rsidRDefault="00A35862" w:rsidP="00A35862">
      <w:pPr>
        <w:spacing w:after="0" w:line="240" w:lineRule="auto"/>
        <w:ind w:left="-426"/>
        <w:jc w:val="both"/>
        <w:rPr>
          <w:rFonts w:ascii="Times New Roman" w:eastAsia="Times New Roman" w:hAnsi="Times New Roman" w:cs="Times New Roman"/>
          <w:sz w:val="28"/>
          <w:szCs w:val="28"/>
          <w:lang w:eastAsia="ru-RU"/>
        </w:rPr>
      </w:pPr>
      <w:r w:rsidRPr="00540E92">
        <w:rPr>
          <w:rFonts w:ascii="Times New Roman" w:eastAsia="Times New Roman" w:hAnsi="Times New Roman" w:cs="Times New Roman"/>
          <w:sz w:val="28"/>
          <w:szCs w:val="28"/>
          <w:lang w:eastAsia="ru-RU"/>
        </w:rPr>
        <w:t xml:space="preserve">  Відповідно до вимог нормативних документів освітньої галузі: </w:t>
      </w:r>
    </w:p>
    <w:p w14:paraId="739498D2" w14:textId="77777777" w:rsidR="002067FA" w:rsidRPr="00540E92" w:rsidRDefault="002067FA" w:rsidP="00A35862">
      <w:pPr>
        <w:spacing w:after="0" w:line="240" w:lineRule="auto"/>
        <w:ind w:left="-426"/>
        <w:jc w:val="both"/>
        <w:rPr>
          <w:rFonts w:ascii="Times New Roman" w:hAnsi="Times New Roman" w:cs="Times New Roman"/>
          <w:sz w:val="28"/>
          <w:szCs w:val="28"/>
        </w:rPr>
      </w:pPr>
      <w:r w:rsidRPr="00540E92">
        <w:rPr>
          <w:rFonts w:ascii="Times New Roman" w:hAnsi="Times New Roman" w:cs="Times New Roman"/>
          <w:sz w:val="28"/>
          <w:szCs w:val="28"/>
        </w:rPr>
        <w:t xml:space="preserve">Постанови Кабінету Міністрів України:від 09.01.2014 №11 «Про затвердження Положення про єдину державну систему цивільного захисту»; </w:t>
      </w:r>
    </w:p>
    <w:p w14:paraId="26B7B776" w14:textId="77777777" w:rsidR="002067FA" w:rsidRPr="00540E92" w:rsidRDefault="002067FA" w:rsidP="00A35862">
      <w:pPr>
        <w:spacing w:after="0" w:line="240" w:lineRule="auto"/>
        <w:ind w:left="-426"/>
        <w:jc w:val="both"/>
        <w:rPr>
          <w:rFonts w:ascii="Times New Roman" w:hAnsi="Times New Roman" w:cs="Times New Roman"/>
          <w:sz w:val="28"/>
          <w:szCs w:val="28"/>
        </w:rPr>
      </w:pPr>
      <w:r w:rsidRPr="00540E92">
        <w:rPr>
          <w:rFonts w:ascii="Times New Roman" w:hAnsi="Times New Roman" w:cs="Times New Roman"/>
          <w:sz w:val="28"/>
          <w:szCs w:val="28"/>
        </w:rPr>
        <w:t>від 26.06.2013 №444 «Про затвердження Порядку здійснення навчання ді</w:t>
      </w:r>
      <w:r w:rsidR="009837DD">
        <w:rPr>
          <w:rFonts w:ascii="Times New Roman" w:hAnsi="Times New Roman" w:cs="Times New Roman"/>
          <w:sz w:val="28"/>
          <w:szCs w:val="28"/>
        </w:rPr>
        <w:t>т</w:t>
      </w:r>
      <w:r w:rsidRPr="00540E92">
        <w:rPr>
          <w:rFonts w:ascii="Times New Roman" w:hAnsi="Times New Roman" w:cs="Times New Roman"/>
          <w:sz w:val="28"/>
          <w:szCs w:val="28"/>
        </w:rPr>
        <w:t>ям у надзвичайних ситуаціях» зі змінами;</w:t>
      </w:r>
    </w:p>
    <w:p w14:paraId="7105F76A" w14:textId="77777777" w:rsidR="002067FA" w:rsidRPr="00540E92" w:rsidRDefault="002067FA" w:rsidP="00A35862">
      <w:pPr>
        <w:spacing w:after="0" w:line="240" w:lineRule="auto"/>
        <w:ind w:left="-426"/>
        <w:jc w:val="both"/>
        <w:rPr>
          <w:rFonts w:ascii="Times New Roman" w:hAnsi="Times New Roman" w:cs="Times New Roman"/>
          <w:sz w:val="28"/>
          <w:szCs w:val="28"/>
        </w:rPr>
      </w:pPr>
      <w:r w:rsidRPr="00540E92">
        <w:rPr>
          <w:rFonts w:ascii="Times New Roman" w:hAnsi="Times New Roman" w:cs="Times New Roman"/>
          <w:sz w:val="28"/>
          <w:szCs w:val="28"/>
        </w:rPr>
        <w:t xml:space="preserve">від 09.10.2013 №787 «Про затвердження порядку утворення, завдання та функції формувань цивільного захисту»; </w:t>
      </w:r>
    </w:p>
    <w:p w14:paraId="0CF19DA3" w14:textId="77777777" w:rsidR="002067FA" w:rsidRPr="00540E92" w:rsidRDefault="002067FA" w:rsidP="00A35862">
      <w:pPr>
        <w:spacing w:after="0" w:line="240" w:lineRule="auto"/>
        <w:ind w:left="-426"/>
        <w:jc w:val="both"/>
        <w:rPr>
          <w:rFonts w:ascii="Times New Roman" w:hAnsi="Times New Roman" w:cs="Times New Roman"/>
          <w:sz w:val="28"/>
          <w:szCs w:val="28"/>
        </w:rPr>
      </w:pPr>
      <w:r w:rsidRPr="00540E92">
        <w:rPr>
          <w:rFonts w:ascii="Times New Roman" w:hAnsi="Times New Roman" w:cs="Times New Roman"/>
          <w:sz w:val="28"/>
          <w:szCs w:val="28"/>
        </w:rPr>
        <w:t xml:space="preserve">від 30.10.2013 №841 «Про затвердження Порядку проведення евакуації у разі загрози виникнення або виникнення надзвичайних ситуацій техногенного та природного характеру»; </w:t>
      </w:r>
    </w:p>
    <w:p w14:paraId="2C394112" w14:textId="77777777" w:rsidR="002067FA" w:rsidRPr="00540E92" w:rsidRDefault="002067FA" w:rsidP="00A35862">
      <w:pPr>
        <w:spacing w:after="0" w:line="240" w:lineRule="auto"/>
        <w:ind w:left="-426"/>
        <w:jc w:val="both"/>
        <w:rPr>
          <w:rFonts w:ascii="Times New Roman" w:hAnsi="Times New Roman" w:cs="Times New Roman"/>
          <w:sz w:val="28"/>
          <w:szCs w:val="28"/>
        </w:rPr>
      </w:pPr>
      <w:r w:rsidRPr="00540E92">
        <w:rPr>
          <w:rFonts w:ascii="Times New Roman" w:hAnsi="Times New Roman" w:cs="Times New Roman"/>
          <w:sz w:val="28"/>
          <w:szCs w:val="28"/>
        </w:rPr>
        <w:t>від 17.06.2015 №409 «Про затвердження Типового положення про регіональну та місцеву комісію з питань техногенно-екологічної безпеки і надзвичайних ситуацій»</w:t>
      </w:r>
    </w:p>
    <w:p w14:paraId="2B8214A0" w14:textId="77777777" w:rsidR="002067FA" w:rsidRPr="00540E92" w:rsidRDefault="002067FA" w:rsidP="00A35862">
      <w:pPr>
        <w:spacing w:after="0" w:line="240" w:lineRule="auto"/>
        <w:ind w:left="-426"/>
        <w:jc w:val="both"/>
        <w:rPr>
          <w:rFonts w:ascii="Times New Roman" w:hAnsi="Times New Roman" w:cs="Times New Roman"/>
          <w:sz w:val="28"/>
          <w:szCs w:val="28"/>
        </w:rPr>
      </w:pPr>
      <w:r w:rsidRPr="00540E92">
        <w:rPr>
          <w:rFonts w:ascii="Times New Roman" w:hAnsi="Times New Roman" w:cs="Times New Roman"/>
          <w:sz w:val="28"/>
          <w:szCs w:val="28"/>
        </w:rPr>
        <w:t xml:space="preserve"> Накази ДСНС (МНС) України: </w:t>
      </w:r>
    </w:p>
    <w:p w14:paraId="385E03BC" w14:textId="77777777" w:rsidR="002067FA" w:rsidRPr="00540E92" w:rsidRDefault="002067FA" w:rsidP="00A35862">
      <w:pPr>
        <w:spacing w:after="0" w:line="240" w:lineRule="auto"/>
        <w:ind w:left="-426"/>
        <w:jc w:val="both"/>
        <w:rPr>
          <w:rFonts w:ascii="Times New Roman" w:hAnsi="Times New Roman" w:cs="Times New Roman"/>
          <w:sz w:val="28"/>
          <w:szCs w:val="28"/>
        </w:rPr>
      </w:pPr>
      <w:r w:rsidRPr="00540E92">
        <w:rPr>
          <w:rFonts w:ascii="Times New Roman" w:hAnsi="Times New Roman" w:cs="Times New Roman"/>
          <w:sz w:val="28"/>
          <w:szCs w:val="28"/>
        </w:rPr>
        <w:t>від 18.12.2009 №860 «Про затвердження Рекомендацій щодо дій населення у разі загрози та виникнення вибуху, у тому числі тих, що виникли внаслідок терористичної діяльності»;</w:t>
      </w:r>
    </w:p>
    <w:p w14:paraId="09C21353" w14:textId="77777777" w:rsidR="002067FA" w:rsidRPr="00540E92" w:rsidRDefault="002067FA" w:rsidP="00A35862">
      <w:pPr>
        <w:spacing w:after="0" w:line="240" w:lineRule="auto"/>
        <w:ind w:left="-426"/>
        <w:jc w:val="both"/>
        <w:rPr>
          <w:rFonts w:ascii="Times New Roman" w:hAnsi="Times New Roman" w:cs="Times New Roman"/>
          <w:sz w:val="28"/>
          <w:szCs w:val="28"/>
        </w:rPr>
      </w:pPr>
      <w:r w:rsidRPr="00540E92">
        <w:rPr>
          <w:rFonts w:ascii="Times New Roman" w:hAnsi="Times New Roman" w:cs="Times New Roman"/>
          <w:sz w:val="28"/>
          <w:szCs w:val="28"/>
        </w:rPr>
        <w:t xml:space="preserve">від 19.02.2016 №83 «Про затвердження Організаційно-методичних вказівок з підготовки населення до дій у надзвичайних ситуаціях»; </w:t>
      </w:r>
    </w:p>
    <w:p w14:paraId="756C0A53" w14:textId="77777777" w:rsidR="002067FA" w:rsidRPr="00540E92" w:rsidRDefault="002067FA" w:rsidP="00A35862">
      <w:pPr>
        <w:spacing w:after="0" w:line="240" w:lineRule="auto"/>
        <w:ind w:left="-426"/>
        <w:jc w:val="both"/>
        <w:rPr>
          <w:rFonts w:ascii="Times New Roman" w:hAnsi="Times New Roman" w:cs="Times New Roman"/>
          <w:sz w:val="28"/>
          <w:szCs w:val="28"/>
        </w:rPr>
      </w:pPr>
      <w:r w:rsidRPr="00540E92">
        <w:rPr>
          <w:rFonts w:ascii="Times New Roman" w:hAnsi="Times New Roman" w:cs="Times New Roman"/>
          <w:sz w:val="28"/>
          <w:szCs w:val="28"/>
        </w:rPr>
        <w:lastRenderedPageBreak/>
        <w:t xml:space="preserve">Лист ДСНС від 26.04.2017 №16-6361/161 «Рекомендації щодо проведення спеціальних об’єктових навчань і тренувань з питань цивільного захисту». </w:t>
      </w:r>
    </w:p>
    <w:p w14:paraId="4CD514AD" w14:textId="77777777" w:rsidR="00A35862" w:rsidRPr="00DE2085" w:rsidRDefault="002067FA" w:rsidP="00DE2085">
      <w:pPr>
        <w:spacing w:after="0" w:line="240" w:lineRule="auto"/>
        <w:ind w:left="-426"/>
        <w:jc w:val="both"/>
        <w:rPr>
          <w:rFonts w:ascii="Times New Roman" w:hAnsi="Times New Roman" w:cs="Times New Roman"/>
          <w:sz w:val="28"/>
          <w:szCs w:val="28"/>
        </w:rPr>
      </w:pPr>
      <w:r w:rsidRPr="00540E92">
        <w:rPr>
          <w:rFonts w:ascii="Times New Roman" w:hAnsi="Times New Roman" w:cs="Times New Roman"/>
          <w:sz w:val="28"/>
          <w:szCs w:val="28"/>
        </w:rPr>
        <w:t>Лист ДСНС від 06.03.2015 №17-3/739 «Методичні рекомендації щодо порядку складання планів реагування у разі загрози та виникнення надзвичайних ситуацій на підприємствах, установах та організаціях». Накази МОН України 16.від 13.02.2018 №139 «Про затвердження Табеля термінових та строкових донесень з питань цивільного захисту та безпеки життєдіяльності»; 17.від 21.11.2016 №1400 «Про затвердження Положення про функціональну підсистему навчання дітей дошкільного віку, учнів та студентів дітям у надзвичайних ситуаціях (з питань безпеки життєдіяльності) єдиної державн</w:t>
      </w:r>
      <w:r w:rsidR="00DE2085">
        <w:rPr>
          <w:rFonts w:ascii="Times New Roman" w:hAnsi="Times New Roman" w:cs="Times New Roman"/>
          <w:sz w:val="28"/>
          <w:szCs w:val="28"/>
        </w:rPr>
        <w:t xml:space="preserve">ої системи цивільного захисту», </w:t>
      </w:r>
      <w:r w:rsidR="00A35862" w:rsidRPr="00A35862">
        <w:rPr>
          <w:rFonts w:ascii="Times New Roman" w:eastAsia="Times New Roman" w:hAnsi="Times New Roman" w:cs="Times New Roman"/>
          <w:sz w:val="28"/>
          <w:szCs w:val="28"/>
          <w:lang w:eastAsia="ru-RU"/>
        </w:rPr>
        <w:t>роботи та дій колективу дошкільного закладу спрямовується на запобігання та реагування на надзвичайні ситуації техногенного та природного характеру. З цією метою в дошкільному закладі систематизовано методичні рекомендації, тематичні пам’ятки та правила дій у відповідній ситуації.</w:t>
      </w:r>
    </w:p>
    <w:p w14:paraId="25871AE0"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Розроблено Плани основних заходів цивільного захисту та евакуації учасників навчально-виховного процесу.</w:t>
      </w:r>
    </w:p>
    <w:p w14:paraId="4B1EB7AD"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Щорічно в закладі проводяться цілеспрямовані заходи: місячник безпеки життєдіяльності (листопад), місячник та «День цивільного захисту» (</w:t>
      </w:r>
      <w:r w:rsidR="009C536C">
        <w:rPr>
          <w:rFonts w:ascii="Times New Roman" w:eastAsia="Times New Roman" w:hAnsi="Times New Roman" w:cs="Times New Roman"/>
          <w:sz w:val="28"/>
          <w:szCs w:val="28"/>
          <w:lang w:eastAsia="ru-RU"/>
        </w:rPr>
        <w:t>травень</w:t>
      </w:r>
      <w:r w:rsidRPr="00A35862">
        <w:rPr>
          <w:rFonts w:ascii="Times New Roman" w:eastAsia="Times New Roman" w:hAnsi="Times New Roman" w:cs="Times New Roman"/>
          <w:sz w:val="28"/>
          <w:szCs w:val="28"/>
          <w:lang w:eastAsia="ru-RU"/>
        </w:rPr>
        <w:t xml:space="preserve">). </w:t>
      </w:r>
    </w:p>
    <w:p w14:paraId="74793971"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Нагальною потребою у теперішній час є забезпечення готовності засобів, спрямованих на запобігання і реагування на надзвичайні ситуації (засобів індивідуального захисту). </w:t>
      </w:r>
    </w:p>
    <w:p w14:paraId="699D9CD5"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  Адміністрацією закладу складені заходи для покращення умов життєдіяльності дошкільників.</w:t>
      </w:r>
    </w:p>
    <w:p w14:paraId="5E969016"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Колектив згуртований, кожний бере близько до серця справу іншого та спільну справу на цьому й базується демократичний стиль управління. Намагаюся надати кожному працівнику обрати свій шлях досягнення поставленої мети, запровадження інноваційної технології, виробити власний стиль діяльності, що по суті, і дає змогу якісно і творчо працювати, вільно висловлювати думки, радитись з колегами. Напевне: це і є найвірніший шлях, який ґрунтується на довірі та повазі до людей, співпраці, взаємодії, партнерстві, розумінні один одного та конструктивному підході до розв'язання актуальних проблем. </w:t>
      </w:r>
    </w:p>
    <w:p w14:paraId="51228DBC"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Щотижня я веду прийом громадян з особистих питань та з питань діяльності навчального закладу, розглядаю пропозиції, зауваження, прохання викладені батьками, радою, батьківським комітетом тощо, інформую управління освіти, молоді та спорту  про прийняті рішення.</w:t>
      </w:r>
    </w:p>
    <w:p w14:paraId="35A434CC" w14:textId="77777777" w:rsidR="00A35862" w:rsidRPr="00A35862" w:rsidRDefault="00A35862" w:rsidP="00A35862">
      <w:pPr>
        <w:spacing w:after="0" w:line="240" w:lineRule="auto"/>
        <w:ind w:left="-426"/>
        <w:jc w:val="both"/>
        <w:rPr>
          <w:rFonts w:ascii="Times New Roman" w:eastAsia="Times New Roman" w:hAnsi="Times New Roman" w:cs="Times New Roman"/>
          <w:sz w:val="28"/>
          <w:szCs w:val="28"/>
          <w:lang w:eastAsia="ru-RU"/>
        </w:rPr>
      </w:pPr>
      <w:r w:rsidRPr="00A35862">
        <w:rPr>
          <w:rFonts w:ascii="Times New Roman" w:eastAsia="Times New Roman" w:hAnsi="Times New Roman" w:cs="Times New Roman"/>
          <w:sz w:val="28"/>
          <w:szCs w:val="28"/>
          <w:lang w:eastAsia="ru-RU"/>
        </w:rPr>
        <w:t xml:space="preserve">Підводячи підсумки роботи за звітний період можна визначити таку основну перспективну проблему, над якою буде працювати колектив навчального закладу: завершення ремонтних робіт садочку після проведення програми по </w:t>
      </w:r>
      <w:proofErr w:type="spellStart"/>
      <w:r w:rsidRPr="00A35862">
        <w:rPr>
          <w:rFonts w:ascii="Times New Roman" w:eastAsia="Times New Roman" w:hAnsi="Times New Roman" w:cs="Times New Roman"/>
          <w:sz w:val="28"/>
          <w:szCs w:val="28"/>
          <w:lang w:eastAsia="ru-RU"/>
        </w:rPr>
        <w:t>термомодернізації</w:t>
      </w:r>
      <w:proofErr w:type="spellEnd"/>
      <w:r w:rsidRPr="00A35862">
        <w:rPr>
          <w:rFonts w:ascii="Times New Roman" w:eastAsia="Times New Roman" w:hAnsi="Times New Roman" w:cs="Times New Roman"/>
          <w:sz w:val="28"/>
          <w:szCs w:val="28"/>
          <w:lang w:eastAsia="ru-RU"/>
        </w:rPr>
        <w:t>. Оптимізувати та модернізувати навчально-виховний процес через комплексне застосування мудрості педагогів класиків, інтегровану та пошукову діяльність, психотренінги, родинний досвід та досвід колег – в основі якого лежить ідея розвитку дитини, формування інтелектуально-розвинутої творчої особистості.</w:t>
      </w:r>
    </w:p>
    <w:p w14:paraId="778A453B" w14:textId="77777777" w:rsidR="007B1239" w:rsidRDefault="00A35862" w:rsidP="007B1239">
      <w:pPr>
        <w:spacing w:after="0" w:line="240" w:lineRule="auto"/>
        <w:jc w:val="both"/>
        <w:rPr>
          <w:rFonts w:ascii="Times New Roman" w:eastAsia="Times New Roman" w:hAnsi="Times New Roman" w:cs="Times New Roman"/>
          <w:b/>
          <w:sz w:val="28"/>
          <w:szCs w:val="28"/>
          <w:lang w:eastAsia="ru-RU"/>
        </w:rPr>
      </w:pPr>
      <w:r w:rsidRPr="00A35862">
        <w:rPr>
          <w:rFonts w:ascii="Times New Roman" w:eastAsia="Times New Roman" w:hAnsi="Times New Roman" w:cs="Times New Roman"/>
          <w:b/>
          <w:sz w:val="28"/>
          <w:szCs w:val="28"/>
          <w:lang w:eastAsia="ru-RU"/>
        </w:rPr>
        <w:t xml:space="preserve">Директор  ДНЗ                                                           Носач Л.В. </w:t>
      </w:r>
    </w:p>
    <w:p w14:paraId="0E8EE172" w14:textId="77777777" w:rsidR="00B237C8" w:rsidRPr="007B1239" w:rsidRDefault="00B237C8" w:rsidP="007B1239">
      <w:pPr>
        <w:spacing w:after="0" w:line="240" w:lineRule="auto"/>
        <w:jc w:val="both"/>
        <w:rPr>
          <w:rFonts w:ascii="Times New Roman" w:eastAsia="Times New Roman" w:hAnsi="Times New Roman" w:cs="Times New Roman"/>
          <w:b/>
          <w:sz w:val="28"/>
          <w:szCs w:val="28"/>
          <w:lang w:eastAsia="ru-RU"/>
        </w:rPr>
      </w:pPr>
      <w:r w:rsidRPr="00A46E82">
        <w:rPr>
          <w:rFonts w:ascii="Times New Roman" w:hAnsi="Times New Roman" w:cs="Times New Roman"/>
          <w:sz w:val="28"/>
          <w:szCs w:val="28"/>
        </w:rPr>
        <w:lastRenderedPageBreak/>
        <w:t xml:space="preserve">Звіт про надходження позабюджетних коштів </w:t>
      </w:r>
      <w:r>
        <w:rPr>
          <w:rFonts w:ascii="Times New Roman" w:hAnsi="Times New Roman" w:cs="Times New Roman"/>
          <w:sz w:val="28"/>
          <w:szCs w:val="28"/>
        </w:rPr>
        <w:t xml:space="preserve">в </w:t>
      </w:r>
      <w:r w:rsidRPr="00A46E82">
        <w:rPr>
          <w:rFonts w:ascii="Times New Roman" w:hAnsi="Times New Roman" w:cs="Times New Roman"/>
          <w:sz w:val="28"/>
          <w:szCs w:val="28"/>
        </w:rPr>
        <w:t>ЗДО №599</w:t>
      </w:r>
      <w:r>
        <w:rPr>
          <w:rFonts w:ascii="Times New Roman" w:hAnsi="Times New Roman" w:cs="Times New Roman"/>
          <w:sz w:val="28"/>
          <w:szCs w:val="28"/>
        </w:rPr>
        <w:t xml:space="preserve"> за 2020рік</w:t>
      </w:r>
    </w:p>
    <w:tbl>
      <w:tblPr>
        <w:tblStyle w:val="a3"/>
        <w:tblW w:w="0" w:type="auto"/>
        <w:tblLook w:val="04A0" w:firstRow="1" w:lastRow="0" w:firstColumn="1" w:lastColumn="0" w:noHBand="0" w:noVBand="1"/>
      </w:tblPr>
      <w:tblGrid>
        <w:gridCol w:w="822"/>
        <w:gridCol w:w="2592"/>
        <w:gridCol w:w="1288"/>
        <w:gridCol w:w="1615"/>
        <w:gridCol w:w="1357"/>
        <w:gridCol w:w="1671"/>
      </w:tblGrid>
      <w:tr w:rsidR="00B237C8" w14:paraId="67277750" w14:textId="77777777" w:rsidTr="005B5933">
        <w:tc>
          <w:tcPr>
            <w:tcW w:w="822" w:type="dxa"/>
          </w:tcPr>
          <w:p w14:paraId="1A6B9361"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№з\п</w:t>
            </w:r>
          </w:p>
        </w:tc>
        <w:tc>
          <w:tcPr>
            <w:tcW w:w="3064" w:type="dxa"/>
          </w:tcPr>
          <w:p w14:paraId="2C01B639"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назва товару або послуги</w:t>
            </w:r>
          </w:p>
        </w:tc>
        <w:tc>
          <w:tcPr>
            <w:tcW w:w="1297" w:type="dxa"/>
          </w:tcPr>
          <w:p w14:paraId="58B87535"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 xml:space="preserve">кількість </w:t>
            </w:r>
          </w:p>
        </w:tc>
        <w:tc>
          <w:tcPr>
            <w:tcW w:w="1592" w:type="dxa"/>
          </w:tcPr>
          <w:p w14:paraId="37755D8D"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 xml:space="preserve">допомога </w:t>
            </w:r>
          </w:p>
        </w:tc>
        <w:tc>
          <w:tcPr>
            <w:tcW w:w="1357" w:type="dxa"/>
          </w:tcPr>
          <w:p w14:paraId="2C92C842"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час</w:t>
            </w:r>
          </w:p>
        </w:tc>
        <w:tc>
          <w:tcPr>
            <w:tcW w:w="1439" w:type="dxa"/>
          </w:tcPr>
          <w:p w14:paraId="1619643F"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сума</w:t>
            </w:r>
          </w:p>
        </w:tc>
      </w:tr>
      <w:tr w:rsidR="00B237C8" w14:paraId="2A12A0A7" w14:textId="77777777" w:rsidTr="005B5933">
        <w:tc>
          <w:tcPr>
            <w:tcW w:w="822" w:type="dxa"/>
          </w:tcPr>
          <w:p w14:paraId="70191B44" w14:textId="77777777" w:rsidR="00B237C8" w:rsidRPr="009C0E9D" w:rsidRDefault="00B237C8" w:rsidP="00B237C8">
            <w:pPr>
              <w:pStyle w:val="a6"/>
              <w:numPr>
                <w:ilvl w:val="0"/>
                <w:numId w:val="3"/>
              </w:numPr>
              <w:jc w:val="center"/>
              <w:rPr>
                <w:rFonts w:ascii="Times New Roman" w:hAnsi="Times New Roman" w:cs="Times New Roman"/>
                <w:sz w:val="28"/>
                <w:szCs w:val="28"/>
              </w:rPr>
            </w:pPr>
          </w:p>
        </w:tc>
        <w:tc>
          <w:tcPr>
            <w:tcW w:w="3064" w:type="dxa"/>
          </w:tcPr>
          <w:p w14:paraId="0E37EC6D"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бактерицидна лампа відкритого типу</w:t>
            </w:r>
          </w:p>
        </w:tc>
        <w:tc>
          <w:tcPr>
            <w:tcW w:w="1297" w:type="dxa"/>
          </w:tcPr>
          <w:p w14:paraId="1275DAA8"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4шт</w:t>
            </w:r>
          </w:p>
        </w:tc>
        <w:tc>
          <w:tcPr>
            <w:tcW w:w="1592" w:type="dxa"/>
          </w:tcPr>
          <w:p w14:paraId="4E521654"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батьківська</w:t>
            </w:r>
          </w:p>
          <w:p w14:paraId="3E2F704E"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допомога</w:t>
            </w:r>
          </w:p>
        </w:tc>
        <w:tc>
          <w:tcPr>
            <w:tcW w:w="1357" w:type="dxa"/>
          </w:tcPr>
          <w:p w14:paraId="3CF4275E"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грудень</w:t>
            </w:r>
          </w:p>
        </w:tc>
        <w:tc>
          <w:tcPr>
            <w:tcW w:w="1439" w:type="dxa"/>
          </w:tcPr>
          <w:p w14:paraId="7D97227A"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2380грн</w:t>
            </w:r>
          </w:p>
        </w:tc>
      </w:tr>
      <w:tr w:rsidR="00B237C8" w14:paraId="7AD03D5B" w14:textId="77777777" w:rsidTr="005B5933">
        <w:tc>
          <w:tcPr>
            <w:tcW w:w="822" w:type="dxa"/>
          </w:tcPr>
          <w:p w14:paraId="27A9E3BD" w14:textId="77777777" w:rsidR="00B237C8" w:rsidRPr="009C0E9D" w:rsidRDefault="00B237C8" w:rsidP="00B237C8">
            <w:pPr>
              <w:pStyle w:val="a6"/>
              <w:numPr>
                <w:ilvl w:val="0"/>
                <w:numId w:val="3"/>
              </w:numPr>
              <w:jc w:val="center"/>
              <w:rPr>
                <w:rFonts w:ascii="Times New Roman" w:hAnsi="Times New Roman" w:cs="Times New Roman"/>
                <w:sz w:val="28"/>
                <w:szCs w:val="28"/>
              </w:rPr>
            </w:pPr>
          </w:p>
        </w:tc>
        <w:tc>
          <w:tcPr>
            <w:tcW w:w="3064" w:type="dxa"/>
          </w:tcPr>
          <w:p w14:paraId="3B927E8F"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бактерицидна лампа закритого типу</w:t>
            </w:r>
          </w:p>
        </w:tc>
        <w:tc>
          <w:tcPr>
            <w:tcW w:w="1297" w:type="dxa"/>
          </w:tcPr>
          <w:p w14:paraId="7E0E16ED"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1шт</w:t>
            </w:r>
          </w:p>
        </w:tc>
        <w:tc>
          <w:tcPr>
            <w:tcW w:w="1592" w:type="dxa"/>
          </w:tcPr>
          <w:p w14:paraId="7D928046"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батьківська</w:t>
            </w:r>
          </w:p>
          <w:p w14:paraId="784FF922"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допомога</w:t>
            </w:r>
          </w:p>
        </w:tc>
        <w:tc>
          <w:tcPr>
            <w:tcW w:w="1357" w:type="dxa"/>
          </w:tcPr>
          <w:p w14:paraId="2F15895C"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листопад</w:t>
            </w:r>
          </w:p>
        </w:tc>
        <w:tc>
          <w:tcPr>
            <w:tcW w:w="1439" w:type="dxa"/>
          </w:tcPr>
          <w:p w14:paraId="68435993"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3435грн</w:t>
            </w:r>
          </w:p>
        </w:tc>
      </w:tr>
      <w:tr w:rsidR="00B237C8" w14:paraId="3BE0183C" w14:textId="77777777" w:rsidTr="005B5933">
        <w:tc>
          <w:tcPr>
            <w:tcW w:w="822" w:type="dxa"/>
          </w:tcPr>
          <w:p w14:paraId="21CECDE9" w14:textId="77777777" w:rsidR="00B237C8" w:rsidRPr="009C0E9D" w:rsidRDefault="00B237C8" w:rsidP="00B237C8">
            <w:pPr>
              <w:pStyle w:val="a6"/>
              <w:numPr>
                <w:ilvl w:val="0"/>
                <w:numId w:val="3"/>
              </w:numPr>
              <w:jc w:val="center"/>
              <w:rPr>
                <w:rFonts w:ascii="Times New Roman" w:hAnsi="Times New Roman" w:cs="Times New Roman"/>
                <w:sz w:val="28"/>
                <w:szCs w:val="28"/>
              </w:rPr>
            </w:pPr>
          </w:p>
        </w:tc>
        <w:tc>
          <w:tcPr>
            <w:tcW w:w="3064" w:type="dxa"/>
          </w:tcPr>
          <w:p w14:paraId="15BE353F"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 xml:space="preserve">алюмінієва стрічка для </w:t>
            </w:r>
            <w:proofErr w:type="spellStart"/>
            <w:r>
              <w:rPr>
                <w:rFonts w:ascii="Times New Roman" w:hAnsi="Times New Roman" w:cs="Times New Roman"/>
                <w:sz w:val="28"/>
                <w:szCs w:val="28"/>
              </w:rPr>
              <w:t>спортзала</w:t>
            </w:r>
            <w:proofErr w:type="spellEnd"/>
          </w:p>
        </w:tc>
        <w:tc>
          <w:tcPr>
            <w:tcW w:w="1297" w:type="dxa"/>
          </w:tcPr>
          <w:p w14:paraId="3D0D5DF2"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40м</w:t>
            </w:r>
          </w:p>
        </w:tc>
        <w:tc>
          <w:tcPr>
            <w:tcW w:w="1592" w:type="dxa"/>
          </w:tcPr>
          <w:p w14:paraId="44D9DF43"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батьківська</w:t>
            </w:r>
          </w:p>
          <w:p w14:paraId="7556D8B7"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допомога</w:t>
            </w:r>
          </w:p>
        </w:tc>
        <w:tc>
          <w:tcPr>
            <w:tcW w:w="1357" w:type="dxa"/>
          </w:tcPr>
          <w:p w14:paraId="1FC4DA58"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листопад</w:t>
            </w:r>
          </w:p>
        </w:tc>
        <w:tc>
          <w:tcPr>
            <w:tcW w:w="1439" w:type="dxa"/>
          </w:tcPr>
          <w:p w14:paraId="5DF9312B"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580грн</w:t>
            </w:r>
          </w:p>
        </w:tc>
      </w:tr>
      <w:tr w:rsidR="00B237C8" w14:paraId="1AD36F23" w14:textId="77777777" w:rsidTr="005B5933">
        <w:tc>
          <w:tcPr>
            <w:tcW w:w="822" w:type="dxa"/>
          </w:tcPr>
          <w:p w14:paraId="1F0E98EE" w14:textId="77777777" w:rsidR="00B237C8" w:rsidRPr="009C0E9D" w:rsidRDefault="00B237C8" w:rsidP="00B237C8">
            <w:pPr>
              <w:pStyle w:val="a6"/>
              <w:numPr>
                <w:ilvl w:val="0"/>
                <w:numId w:val="3"/>
              </w:numPr>
              <w:jc w:val="center"/>
              <w:rPr>
                <w:rFonts w:ascii="Times New Roman" w:hAnsi="Times New Roman" w:cs="Times New Roman"/>
                <w:sz w:val="28"/>
                <w:szCs w:val="28"/>
              </w:rPr>
            </w:pPr>
          </w:p>
        </w:tc>
        <w:tc>
          <w:tcPr>
            <w:tcW w:w="3064" w:type="dxa"/>
          </w:tcPr>
          <w:p w14:paraId="0E0DA1DB"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прожектор з датчиком на  вулицю</w:t>
            </w:r>
          </w:p>
        </w:tc>
        <w:tc>
          <w:tcPr>
            <w:tcW w:w="1297" w:type="dxa"/>
          </w:tcPr>
          <w:p w14:paraId="3C06F54C"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1шт</w:t>
            </w:r>
          </w:p>
        </w:tc>
        <w:tc>
          <w:tcPr>
            <w:tcW w:w="1592" w:type="dxa"/>
          </w:tcPr>
          <w:p w14:paraId="71FD3AED"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батьківська</w:t>
            </w:r>
          </w:p>
          <w:p w14:paraId="1ACA7988"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допомога</w:t>
            </w:r>
          </w:p>
        </w:tc>
        <w:tc>
          <w:tcPr>
            <w:tcW w:w="1357" w:type="dxa"/>
          </w:tcPr>
          <w:p w14:paraId="64A50B61"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грудень</w:t>
            </w:r>
          </w:p>
        </w:tc>
        <w:tc>
          <w:tcPr>
            <w:tcW w:w="1439" w:type="dxa"/>
          </w:tcPr>
          <w:p w14:paraId="2AB27230"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575грн</w:t>
            </w:r>
          </w:p>
        </w:tc>
      </w:tr>
      <w:tr w:rsidR="00B237C8" w14:paraId="3A7B8CC0" w14:textId="77777777" w:rsidTr="005B5933">
        <w:tc>
          <w:tcPr>
            <w:tcW w:w="822" w:type="dxa"/>
          </w:tcPr>
          <w:p w14:paraId="3C5B4112" w14:textId="77777777" w:rsidR="00B237C8" w:rsidRPr="009C0E9D" w:rsidRDefault="00B237C8" w:rsidP="00B237C8">
            <w:pPr>
              <w:pStyle w:val="a6"/>
              <w:numPr>
                <w:ilvl w:val="0"/>
                <w:numId w:val="3"/>
              </w:numPr>
              <w:jc w:val="center"/>
              <w:rPr>
                <w:rFonts w:ascii="Times New Roman" w:hAnsi="Times New Roman" w:cs="Times New Roman"/>
                <w:sz w:val="28"/>
                <w:szCs w:val="28"/>
              </w:rPr>
            </w:pPr>
          </w:p>
        </w:tc>
        <w:tc>
          <w:tcPr>
            <w:tcW w:w="3064" w:type="dxa"/>
          </w:tcPr>
          <w:p w14:paraId="13DC2197"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 xml:space="preserve">ваги </w:t>
            </w:r>
          </w:p>
        </w:tc>
        <w:tc>
          <w:tcPr>
            <w:tcW w:w="1297" w:type="dxa"/>
          </w:tcPr>
          <w:p w14:paraId="7F014D5B"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1шт</w:t>
            </w:r>
          </w:p>
        </w:tc>
        <w:tc>
          <w:tcPr>
            <w:tcW w:w="1592" w:type="dxa"/>
          </w:tcPr>
          <w:p w14:paraId="7001A267"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батьківська</w:t>
            </w:r>
          </w:p>
          <w:p w14:paraId="09C03D7C"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допомога</w:t>
            </w:r>
          </w:p>
        </w:tc>
        <w:tc>
          <w:tcPr>
            <w:tcW w:w="1357" w:type="dxa"/>
          </w:tcPr>
          <w:p w14:paraId="2F037F76"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жовтень</w:t>
            </w:r>
          </w:p>
        </w:tc>
        <w:tc>
          <w:tcPr>
            <w:tcW w:w="1439" w:type="dxa"/>
          </w:tcPr>
          <w:p w14:paraId="343D9B4C"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638грн</w:t>
            </w:r>
          </w:p>
        </w:tc>
      </w:tr>
      <w:tr w:rsidR="00B237C8" w14:paraId="16ADB7F1" w14:textId="77777777" w:rsidTr="005B5933">
        <w:tc>
          <w:tcPr>
            <w:tcW w:w="822" w:type="dxa"/>
          </w:tcPr>
          <w:p w14:paraId="30D368EF" w14:textId="77777777" w:rsidR="00B237C8" w:rsidRPr="009C0E9D" w:rsidRDefault="00B237C8" w:rsidP="00B237C8">
            <w:pPr>
              <w:pStyle w:val="a6"/>
              <w:numPr>
                <w:ilvl w:val="0"/>
                <w:numId w:val="3"/>
              </w:numPr>
              <w:jc w:val="center"/>
              <w:rPr>
                <w:rFonts w:ascii="Times New Roman" w:hAnsi="Times New Roman" w:cs="Times New Roman"/>
                <w:sz w:val="28"/>
                <w:szCs w:val="28"/>
              </w:rPr>
            </w:pPr>
          </w:p>
        </w:tc>
        <w:tc>
          <w:tcPr>
            <w:tcW w:w="3064" w:type="dxa"/>
          </w:tcPr>
          <w:p w14:paraId="396D61BB"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костюм Діда Мороза</w:t>
            </w:r>
          </w:p>
        </w:tc>
        <w:tc>
          <w:tcPr>
            <w:tcW w:w="1297" w:type="dxa"/>
          </w:tcPr>
          <w:p w14:paraId="344B12A9"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1шт</w:t>
            </w:r>
          </w:p>
        </w:tc>
        <w:tc>
          <w:tcPr>
            <w:tcW w:w="1592" w:type="dxa"/>
          </w:tcPr>
          <w:p w14:paraId="3F179B10"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батьківська</w:t>
            </w:r>
          </w:p>
          <w:p w14:paraId="07A47B19"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допомога</w:t>
            </w:r>
          </w:p>
        </w:tc>
        <w:tc>
          <w:tcPr>
            <w:tcW w:w="1357" w:type="dxa"/>
          </w:tcPr>
          <w:p w14:paraId="4C133018"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грудень</w:t>
            </w:r>
          </w:p>
        </w:tc>
        <w:tc>
          <w:tcPr>
            <w:tcW w:w="1439" w:type="dxa"/>
          </w:tcPr>
          <w:p w14:paraId="1728E389"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780грн</w:t>
            </w:r>
          </w:p>
        </w:tc>
      </w:tr>
      <w:tr w:rsidR="00B237C8" w14:paraId="14283EAF" w14:textId="77777777" w:rsidTr="005B5933">
        <w:tc>
          <w:tcPr>
            <w:tcW w:w="822" w:type="dxa"/>
          </w:tcPr>
          <w:p w14:paraId="217662BB" w14:textId="77777777" w:rsidR="00B237C8" w:rsidRPr="009C0E9D" w:rsidRDefault="00B237C8" w:rsidP="00B237C8">
            <w:pPr>
              <w:pStyle w:val="a6"/>
              <w:numPr>
                <w:ilvl w:val="0"/>
                <w:numId w:val="3"/>
              </w:numPr>
              <w:jc w:val="center"/>
              <w:rPr>
                <w:rFonts w:ascii="Times New Roman" w:hAnsi="Times New Roman" w:cs="Times New Roman"/>
                <w:sz w:val="28"/>
                <w:szCs w:val="28"/>
              </w:rPr>
            </w:pPr>
          </w:p>
        </w:tc>
        <w:tc>
          <w:tcPr>
            <w:tcW w:w="3064" w:type="dxa"/>
          </w:tcPr>
          <w:p w14:paraId="55B67307"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 xml:space="preserve">заправка </w:t>
            </w:r>
            <w:proofErr w:type="spellStart"/>
            <w:r>
              <w:rPr>
                <w:rFonts w:ascii="Times New Roman" w:hAnsi="Times New Roman" w:cs="Times New Roman"/>
                <w:sz w:val="28"/>
                <w:szCs w:val="28"/>
              </w:rPr>
              <w:t>катриджів</w:t>
            </w:r>
            <w:proofErr w:type="spellEnd"/>
          </w:p>
        </w:tc>
        <w:tc>
          <w:tcPr>
            <w:tcW w:w="1297" w:type="dxa"/>
          </w:tcPr>
          <w:p w14:paraId="5367BE3D"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4шт</w:t>
            </w:r>
          </w:p>
        </w:tc>
        <w:tc>
          <w:tcPr>
            <w:tcW w:w="1592" w:type="dxa"/>
          </w:tcPr>
          <w:p w14:paraId="4DFA1D2D"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батьківська</w:t>
            </w:r>
          </w:p>
          <w:p w14:paraId="0F3E1A39"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допомога</w:t>
            </w:r>
          </w:p>
        </w:tc>
        <w:tc>
          <w:tcPr>
            <w:tcW w:w="1357" w:type="dxa"/>
          </w:tcPr>
          <w:p w14:paraId="5C80AC23"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вересень-грудень</w:t>
            </w:r>
          </w:p>
        </w:tc>
        <w:tc>
          <w:tcPr>
            <w:tcW w:w="1439" w:type="dxa"/>
          </w:tcPr>
          <w:p w14:paraId="4F5893BB"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600грн</w:t>
            </w:r>
          </w:p>
        </w:tc>
      </w:tr>
      <w:tr w:rsidR="00B237C8" w14:paraId="680D74CD" w14:textId="77777777" w:rsidTr="005B5933">
        <w:tc>
          <w:tcPr>
            <w:tcW w:w="822" w:type="dxa"/>
          </w:tcPr>
          <w:p w14:paraId="66F97991" w14:textId="77777777" w:rsidR="00B237C8" w:rsidRPr="009C0E9D" w:rsidRDefault="00B237C8" w:rsidP="00B237C8">
            <w:pPr>
              <w:pStyle w:val="a6"/>
              <w:numPr>
                <w:ilvl w:val="0"/>
                <w:numId w:val="3"/>
              </w:numPr>
              <w:jc w:val="center"/>
              <w:rPr>
                <w:rFonts w:ascii="Times New Roman" w:hAnsi="Times New Roman" w:cs="Times New Roman"/>
                <w:sz w:val="28"/>
                <w:szCs w:val="28"/>
              </w:rPr>
            </w:pPr>
          </w:p>
        </w:tc>
        <w:tc>
          <w:tcPr>
            <w:tcW w:w="3064" w:type="dxa"/>
          </w:tcPr>
          <w:p w14:paraId="0BB9A026"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тримачі для рушників</w:t>
            </w:r>
          </w:p>
        </w:tc>
        <w:tc>
          <w:tcPr>
            <w:tcW w:w="1297" w:type="dxa"/>
          </w:tcPr>
          <w:p w14:paraId="6B417791"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8шт</w:t>
            </w:r>
          </w:p>
        </w:tc>
        <w:tc>
          <w:tcPr>
            <w:tcW w:w="1592" w:type="dxa"/>
          </w:tcPr>
          <w:p w14:paraId="4994E47F"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батьківська</w:t>
            </w:r>
          </w:p>
          <w:p w14:paraId="700EA87C"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допомога</w:t>
            </w:r>
          </w:p>
        </w:tc>
        <w:tc>
          <w:tcPr>
            <w:tcW w:w="1357" w:type="dxa"/>
          </w:tcPr>
          <w:p w14:paraId="7D62A0C4"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жовтень</w:t>
            </w:r>
          </w:p>
        </w:tc>
        <w:tc>
          <w:tcPr>
            <w:tcW w:w="1439" w:type="dxa"/>
          </w:tcPr>
          <w:p w14:paraId="4BBE8BFE"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1136грн</w:t>
            </w:r>
          </w:p>
        </w:tc>
      </w:tr>
      <w:tr w:rsidR="00B237C8" w14:paraId="726B13D9" w14:textId="77777777" w:rsidTr="005B5933">
        <w:tc>
          <w:tcPr>
            <w:tcW w:w="822" w:type="dxa"/>
          </w:tcPr>
          <w:p w14:paraId="6746BB08" w14:textId="77777777" w:rsidR="00B237C8" w:rsidRPr="009C0E9D" w:rsidRDefault="00B237C8" w:rsidP="00B237C8">
            <w:pPr>
              <w:pStyle w:val="a6"/>
              <w:numPr>
                <w:ilvl w:val="0"/>
                <w:numId w:val="3"/>
              </w:numPr>
              <w:jc w:val="center"/>
              <w:rPr>
                <w:rFonts w:ascii="Times New Roman" w:hAnsi="Times New Roman" w:cs="Times New Roman"/>
                <w:sz w:val="28"/>
                <w:szCs w:val="28"/>
              </w:rPr>
            </w:pPr>
          </w:p>
        </w:tc>
        <w:tc>
          <w:tcPr>
            <w:tcW w:w="3064" w:type="dxa"/>
          </w:tcPr>
          <w:p w14:paraId="1F820497" w14:textId="77777777" w:rsidR="00B237C8" w:rsidRDefault="00B237C8" w:rsidP="001A33B4">
            <w:pPr>
              <w:jc w:val="center"/>
              <w:rPr>
                <w:rFonts w:ascii="Times New Roman" w:hAnsi="Times New Roman" w:cs="Times New Roman"/>
                <w:sz w:val="28"/>
                <w:szCs w:val="28"/>
              </w:rPr>
            </w:pPr>
            <w:proofErr w:type="spellStart"/>
            <w:r>
              <w:rPr>
                <w:rFonts w:ascii="Times New Roman" w:hAnsi="Times New Roman" w:cs="Times New Roman"/>
                <w:sz w:val="28"/>
                <w:szCs w:val="28"/>
              </w:rPr>
              <w:t>дюбелі,саморізи</w:t>
            </w:r>
            <w:proofErr w:type="spellEnd"/>
          </w:p>
        </w:tc>
        <w:tc>
          <w:tcPr>
            <w:tcW w:w="1297" w:type="dxa"/>
          </w:tcPr>
          <w:p w14:paraId="59F6D0CC"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200шт</w:t>
            </w:r>
          </w:p>
        </w:tc>
        <w:tc>
          <w:tcPr>
            <w:tcW w:w="1592" w:type="dxa"/>
          </w:tcPr>
          <w:p w14:paraId="6CB507EF"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батьківська</w:t>
            </w:r>
          </w:p>
          <w:p w14:paraId="77FE5641"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допомога</w:t>
            </w:r>
          </w:p>
        </w:tc>
        <w:tc>
          <w:tcPr>
            <w:tcW w:w="1357" w:type="dxa"/>
          </w:tcPr>
          <w:p w14:paraId="733FF452"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листопад</w:t>
            </w:r>
          </w:p>
        </w:tc>
        <w:tc>
          <w:tcPr>
            <w:tcW w:w="1439" w:type="dxa"/>
          </w:tcPr>
          <w:p w14:paraId="778CDF9A"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210грн</w:t>
            </w:r>
          </w:p>
        </w:tc>
      </w:tr>
      <w:tr w:rsidR="00B237C8" w14:paraId="28855BDA" w14:textId="77777777" w:rsidTr="005B5933">
        <w:trPr>
          <w:trHeight w:val="480"/>
        </w:trPr>
        <w:tc>
          <w:tcPr>
            <w:tcW w:w="822" w:type="dxa"/>
          </w:tcPr>
          <w:p w14:paraId="10E5643F" w14:textId="77777777" w:rsidR="00B237C8" w:rsidRPr="009C0E9D" w:rsidRDefault="00B237C8" w:rsidP="00B237C8">
            <w:pPr>
              <w:pStyle w:val="a6"/>
              <w:numPr>
                <w:ilvl w:val="0"/>
                <w:numId w:val="3"/>
              </w:numPr>
              <w:jc w:val="center"/>
              <w:rPr>
                <w:rFonts w:ascii="Times New Roman" w:hAnsi="Times New Roman" w:cs="Times New Roman"/>
                <w:sz w:val="28"/>
                <w:szCs w:val="28"/>
              </w:rPr>
            </w:pPr>
          </w:p>
        </w:tc>
        <w:tc>
          <w:tcPr>
            <w:tcW w:w="3064" w:type="dxa"/>
          </w:tcPr>
          <w:p w14:paraId="4B437477"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ремонт комп’ютера, принтера</w:t>
            </w:r>
          </w:p>
        </w:tc>
        <w:tc>
          <w:tcPr>
            <w:tcW w:w="1297" w:type="dxa"/>
          </w:tcPr>
          <w:p w14:paraId="75D7E02E" w14:textId="77777777" w:rsidR="00B237C8" w:rsidRDefault="00B237C8" w:rsidP="001A33B4">
            <w:pPr>
              <w:jc w:val="center"/>
              <w:rPr>
                <w:rFonts w:ascii="Times New Roman" w:hAnsi="Times New Roman" w:cs="Times New Roman"/>
                <w:sz w:val="28"/>
                <w:szCs w:val="28"/>
              </w:rPr>
            </w:pPr>
          </w:p>
        </w:tc>
        <w:tc>
          <w:tcPr>
            <w:tcW w:w="1592" w:type="dxa"/>
          </w:tcPr>
          <w:p w14:paraId="75C03493"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батьківська</w:t>
            </w:r>
          </w:p>
          <w:p w14:paraId="69ADF2F2"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допомога</w:t>
            </w:r>
          </w:p>
        </w:tc>
        <w:tc>
          <w:tcPr>
            <w:tcW w:w="1357" w:type="dxa"/>
          </w:tcPr>
          <w:p w14:paraId="514E1E61" w14:textId="77777777" w:rsidR="00B237C8" w:rsidRDefault="00B237C8" w:rsidP="001A33B4">
            <w:pPr>
              <w:jc w:val="center"/>
              <w:rPr>
                <w:rFonts w:ascii="Times New Roman" w:hAnsi="Times New Roman" w:cs="Times New Roman"/>
                <w:sz w:val="28"/>
                <w:szCs w:val="28"/>
              </w:rPr>
            </w:pPr>
          </w:p>
          <w:p w14:paraId="3CF061BB"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грудень</w:t>
            </w:r>
          </w:p>
        </w:tc>
        <w:tc>
          <w:tcPr>
            <w:tcW w:w="1439" w:type="dxa"/>
          </w:tcPr>
          <w:p w14:paraId="6CE20B63"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800грн</w:t>
            </w:r>
          </w:p>
          <w:p w14:paraId="36DBC79B" w14:textId="77777777" w:rsidR="00B237C8" w:rsidRDefault="00B237C8" w:rsidP="001A33B4">
            <w:pPr>
              <w:jc w:val="center"/>
              <w:rPr>
                <w:rFonts w:ascii="Times New Roman" w:hAnsi="Times New Roman" w:cs="Times New Roman"/>
                <w:sz w:val="28"/>
                <w:szCs w:val="28"/>
              </w:rPr>
            </w:pPr>
          </w:p>
        </w:tc>
      </w:tr>
      <w:tr w:rsidR="00B237C8" w14:paraId="48CB5A22" w14:textId="77777777" w:rsidTr="005B5933">
        <w:trPr>
          <w:trHeight w:val="675"/>
        </w:trPr>
        <w:tc>
          <w:tcPr>
            <w:tcW w:w="822" w:type="dxa"/>
          </w:tcPr>
          <w:p w14:paraId="1F218C2B" w14:textId="77777777" w:rsidR="00B237C8" w:rsidRPr="009C0E9D" w:rsidRDefault="00B237C8" w:rsidP="00B237C8">
            <w:pPr>
              <w:pStyle w:val="a6"/>
              <w:numPr>
                <w:ilvl w:val="0"/>
                <w:numId w:val="3"/>
              </w:numPr>
              <w:jc w:val="center"/>
              <w:rPr>
                <w:rFonts w:ascii="Times New Roman" w:hAnsi="Times New Roman" w:cs="Times New Roman"/>
                <w:sz w:val="28"/>
                <w:szCs w:val="28"/>
              </w:rPr>
            </w:pPr>
          </w:p>
        </w:tc>
        <w:tc>
          <w:tcPr>
            <w:tcW w:w="3064" w:type="dxa"/>
          </w:tcPr>
          <w:p w14:paraId="650B1C85"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бензин, масло для газонокосарки, снігоприбиральної машини,</w:t>
            </w:r>
          </w:p>
        </w:tc>
        <w:tc>
          <w:tcPr>
            <w:tcW w:w="1297" w:type="dxa"/>
          </w:tcPr>
          <w:p w14:paraId="7651FE6B" w14:textId="77777777" w:rsidR="00B237C8" w:rsidRDefault="00B237C8" w:rsidP="001A33B4">
            <w:pPr>
              <w:jc w:val="center"/>
              <w:rPr>
                <w:rFonts w:ascii="Times New Roman" w:hAnsi="Times New Roman" w:cs="Times New Roman"/>
                <w:sz w:val="28"/>
                <w:szCs w:val="28"/>
              </w:rPr>
            </w:pPr>
          </w:p>
        </w:tc>
        <w:tc>
          <w:tcPr>
            <w:tcW w:w="1592" w:type="dxa"/>
          </w:tcPr>
          <w:p w14:paraId="429A427C"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батьківська</w:t>
            </w:r>
          </w:p>
          <w:p w14:paraId="32F57361"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допомога</w:t>
            </w:r>
          </w:p>
        </w:tc>
        <w:tc>
          <w:tcPr>
            <w:tcW w:w="1357" w:type="dxa"/>
          </w:tcPr>
          <w:p w14:paraId="0D580C09" w14:textId="77777777" w:rsidR="00B237C8" w:rsidRDefault="00B237C8" w:rsidP="001A33B4">
            <w:pPr>
              <w:jc w:val="center"/>
              <w:rPr>
                <w:rFonts w:ascii="Times New Roman" w:hAnsi="Times New Roman" w:cs="Times New Roman"/>
                <w:sz w:val="28"/>
                <w:szCs w:val="28"/>
              </w:rPr>
            </w:pPr>
          </w:p>
          <w:p w14:paraId="05D266CD"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червень-грудень</w:t>
            </w:r>
          </w:p>
        </w:tc>
        <w:tc>
          <w:tcPr>
            <w:tcW w:w="1439" w:type="dxa"/>
          </w:tcPr>
          <w:p w14:paraId="73BE7C6B"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1150грн</w:t>
            </w:r>
          </w:p>
          <w:p w14:paraId="6DB80CAE" w14:textId="77777777" w:rsidR="00B237C8" w:rsidRDefault="00B237C8" w:rsidP="001A33B4">
            <w:pPr>
              <w:jc w:val="center"/>
              <w:rPr>
                <w:rFonts w:ascii="Times New Roman" w:hAnsi="Times New Roman" w:cs="Times New Roman"/>
                <w:sz w:val="28"/>
                <w:szCs w:val="28"/>
              </w:rPr>
            </w:pPr>
          </w:p>
        </w:tc>
      </w:tr>
      <w:tr w:rsidR="00B237C8" w14:paraId="7EB2F118" w14:textId="77777777" w:rsidTr="005B5933">
        <w:trPr>
          <w:trHeight w:val="276"/>
        </w:trPr>
        <w:tc>
          <w:tcPr>
            <w:tcW w:w="822" w:type="dxa"/>
          </w:tcPr>
          <w:p w14:paraId="3C4DABFC" w14:textId="77777777" w:rsidR="00B237C8" w:rsidRDefault="00B237C8" w:rsidP="001A33B4">
            <w:pPr>
              <w:jc w:val="center"/>
              <w:rPr>
                <w:rFonts w:ascii="Times New Roman" w:hAnsi="Times New Roman" w:cs="Times New Roman"/>
                <w:sz w:val="28"/>
                <w:szCs w:val="28"/>
              </w:rPr>
            </w:pPr>
          </w:p>
        </w:tc>
        <w:tc>
          <w:tcPr>
            <w:tcW w:w="3064" w:type="dxa"/>
          </w:tcPr>
          <w:p w14:paraId="0ACBB007"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Всього:</w:t>
            </w:r>
          </w:p>
        </w:tc>
        <w:tc>
          <w:tcPr>
            <w:tcW w:w="1297" w:type="dxa"/>
          </w:tcPr>
          <w:p w14:paraId="432CA8FA" w14:textId="77777777" w:rsidR="00B237C8" w:rsidRDefault="00B237C8" w:rsidP="001A33B4">
            <w:pPr>
              <w:jc w:val="center"/>
              <w:rPr>
                <w:rFonts w:ascii="Times New Roman" w:hAnsi="Times New Roman" w:cs="Times New Roman"/>
                <w:sz w:val="28"/>
                <w:szCs w:val="28"/>
              </w:rPr>
            </w:pPr>
          </w:p>
        </w:tc>
        <w:tc>
          <w:tcPr>
            <w:tcW w:w="1592" w:type="dxa"/>
          </w:tcPr>
          <w:p w14:paraId="235B4DA6" w14:textId="77777777" w:rsidR="00B237C8" w:rsidRDefault="00B237C8" w:rsidP="001A33B4">
            <w:pPr>
              <w:jc w:val="center"/>
              <w:rPr>
                <w:rFonts w:ascii="Times New Roman" w:hAnsi="Times New Roman" w:cs="Times New Roman"/>
                <w:sz w:val="28"/>
                <w:szCs w:val="28"/>
              </w:rPr>
            </w:pPr>
          </w:p>
        </w:tc>
        <w:tc>
          <w:tcPr>
            <w:tcW w:w="1357" w:type="dxa"/>
          </w:tcPr>
          <w:p w14:paraId="00BE9015" w14:textId="77777777" w:rsidR="00B237C8" w:rsidRDefault="00B237C8" w:rsidP="001A33B4">
            <w:pPr>
              <w:jc w:val="center"/>
              <w:rPr>
                <w:rFonts w:ascii="Times New Roman" w:hAnsi="Times New Roman" w:cs="Times New Roman"/>
                <w:sz w:val="28"/>
                <w:szCs w:val="28"/>
              </w:rPr>
            </w:pPr>
          </w:p>
        </w:tc>
        <w:tc>
          <w:tcPr>
            <w:tcW w:w="1439" w:type="dxa"/>
          </w:tcPr>
          <w:p w14:paraId="29AA20A4" w14:textId="77777777" w:rsidR="00B237C8" w:rsidRDefault="00B237C8" w:rsidP="001A33B4">
            <w:pPr>
              <w:jc w:val="center"/>
              <w:rPr>
                <w:rFonts w:ascii="Times New Roman" w:hAnsi="Times New Roman" w:cs="Times New Roman"/>
                <w:sz w:val="28"/>
                <w:szCs w:val="28"/>
              </w:rPr>
            </w:pPr>
            <w:r>
              <w:rPr>
                <w:rFonts w:ascii="Times New Roman" w:hAnsi="Times New Roman" w:cs="Times New Roman"/>
                <w:sz w:val="28"/>
                <w:szCs w:val="28"/>
              </w:rPr>
              <w:t>12284грн</w:t>
            </w:r>
          </w:p>
        </w:tc>
      </w:tr>
      <w:tr w:rsidR="005B5933" w14:paraId="5570BD0F" w14:textId="77777777" w:rsidTr="005B5933">
        <w:trPr>
          <w:trHeight w:val="276"/>
        </w:trPr>
        <w:tc>
          <w:tcPr>
            <w:tcW w:w="822" w:type="dxa"/>
          </w:tcPr>
          <w:p w14:paraId="31D80FEE" w14:textId="77777777" w:rsidR="005B5933" w:rsidRDefault="005B5933" w:rsidP="001A33B4">
            <w:pPr>
              <w:jc w:val="center"/>
              <w:rPr>
                <w:rFonts w:ascii="Times New Roman" w:hAnsi="Times New Roman" w:cs="Times New Roman"/>
                <w:sz w:val="28"/>
                <w:szCs w:val="28"/>
              </w:rPr>
            </w:pPr>
          </w:p>
          <w:p w14:paraId="48E7F667" w14:textId="77777777" w:rsidR="005B5933" w:rsidRDefault="005B5933" w:rsidP="001A33B4">
            <w:pPr>
              <w:jc w:val="center"/>
              <w:rPr>
                <w:rFonts w:ascii="Times New Roman" w:hAnsi="Times New Roman" w:cs="Times New Roman"/>
                <w:sz w:val="28"/>
                <w:szCs w:val="28"/>
              </w:rPr>
            </w:pPr>
          </w:p>
        </w:tc>
        <w:tc>
          <w:tcPr>
            <w:tcW w:w="3064" w:type="dxa"/>
          </w:tcPr>
          <w:p w14:paraId="05E49833" w14:textId="77777777" w:rsidR="005B5933" w:rsidRDefault="005B5933" w:rsidP="001A33B4">
            <w:pPr>
              <w:jc w:val="center"/>
              <w:rPr>
                <w:rFonts w:ascii="Times New Roman" w:hAnsi="Times New Roman" w:cs="Times New Roman"/>
                <w:sz w:val="28"/>
                <w:szCs w:val="28"/>
              </w:rPr>
            </w:pPr>
          </w:p>
        </w:tc>
        <w:tc>
          <w:tcPr>
            <w:tcW w:w="1297" w:type="dxa"/>
          </w:tcPr>
          <w:p w14:paraId="2DAF9AA5" w14:textId="77777777" w:rsidR="005B5933" w:rsidRDefault="005B5933" w:rsidP="001A33B4">
            <w:pPr>
              <w:jc w:val="center"/>
              <w:rPr>
                <w:rFonts w:ascii="Times New Roman" w:hAnsi="Times New Roman" w:cs="Times New Roman"/>
                <w:sz w:val="28"/>
                <w:szCs w:val="28"/>
              </w:rPr>
            </w:pPr>
          </w:p>
        </w:tc>
        <w:tc>
          <w:tcPr>
            <w:tcW w:w="1592" w:type="dxa"/>
          </w:tcPr>
          <w:p w14:paraId="44CC75AC" w14:textId="77777777" w:rsidR="005B5933" w:rsidRDefault="005B5933" w:rsidP="001A33B4">
            <w:pPr>
              <w:jc w:val="center"/>
              <w:rPr>
                <w:rFonts w:ascii="Times New Roman" w:hAnsi="Times New Roman" w:cs="Times New Roman"/>
                <w:sz w:val="28"/>
                <w:szCs w:val="28"/>
              </w:rPr>
            </w:pPr>
          </w:p>
        </w:tc>
        <w:tc>
          <w:tcPr>
            <w:tcW w:w="1357" w:type="dxa"/>
          </w:tcPr>
          <w:p w14:paraId="72CB1721" w14:textId="77777777" w:rsidR="005B5933" w:rsidRDefault="005B5933" w:rsidP="001A33B4">
            <w:pPr>
              <w:jc w:val="center"/>
              <w:rPr>
                <w:rFonts w:ascii="Times New Roman" w:hAnsi="Times New Roman" w:cs="Times New Roman"/>
                <w:sz w:val="28"/>
                <w:szCs w:val="28"/>
              </w:rPr>
            </w:pPr>
          </w:p>
        </w:tc>
        <w:tc>
          <w:tcPr>
            <w:tcW w:w="1439" w:type="dxa"/>
          </w:tcPr>
          <w:p w14:paraId="74435069" w14:textId="77777777" w:rsidR="005B5933" w:rsidRDefault="005B5933" w:rsidP="001A33B4">
            <w:pPr>
              <w:jc w:val="center"/>
              <w:rPr>
                <w:rFonts w:ascii="Times New Roman" w:hAnsi="Times New Roman" w:cs="Times New Roman"/>
                <w:sz w:val="28"/>
                <w:szCs w:val="28"/>
              </w:rPr>
            </w:pPr>
          </w:p>
        </w:tc>
      </w:tr>
      <w:tr w:rsidR="005B5933" w14:paraId="43575B8C" w14:textId="77777777" w:rsidTr="005B5933">
        <w:tc>
          <w:tcPr>
            <w:tcW w:w="822" w:type="dxa"/>
          </w:tcPr>
          <w:p w14:paraId="6111DE76" w14:textId="77777777" w:rsidR="005B5933" w:rsidRDefault="005B5933" w:rsidP="001A33B4">
            <w:pPr>
              <w:jc w:val="center"/>
              <w:rPr>
                <w:rFonts w:ascii="Times New Roman" w:hAnsi="Times New Roman" w:cs="Times New Roman"/>
                <w:sz w:val="28"/>
                <w:szCs w:val="28"/>
              </w:rPr>
            </w:pPr>
            <w:r>
              <w:rPr>
                <w:rFonts w:ascii="Times New Roman" w:hAnsi="Times New Roman" w:cs="Times New Roman"/>
                <w:sz w:val="28"/>
                <w:szCs w:val="28"/>
              </w:rPr>
              <w:t>№з\п</w:t>
            </w:r>
          </w:p>
        </w:tc>
        <w:tc>
          <w:tcPr>
            <w:tcW w:w="3064" w:type="dxa"/>
          </w:tcPr>
          <w:p w14:paraId="059031EF" w14:textId="77777777" w:rsidR="005B5933" w:rsidRDefault="005B5933" w:rsidP="001A33B4">
            <w:pPr>
              <w:jc w:val="center"/>
              <w:rPr>
                <w:rFonts w:ascii="Times New Roman" w:hAnsi="Times New Roman" w:cs="Times New Roman"/>
                <w:sz w:val="28"/>
                <w:szCs w:val="28"/>
              </w:rPr>
            </w:pPr>
            <w:r>
              <w:rPr>
                <w:rFonts w:ascii="Times New Roman" w:hAnsi="Times New Roman" w:cs="Times New Roman"/>
                <w:sz w:val="28"/>
                <w:szCs w:val="28"/>
              </w:rPr>
              <w:t>назва товару або послуги</w:t>
            </w:r>
          </w:p>
        </w:tc>
        <w:tc>
          <w:tcPr>
            <w:tcW w:w="1297" w:type="dxa"/>
          </w:tcPr>
          <w:p w14:paraId="07D841DE" w14:textId="77777777" w:rsidR="005B5933" w:rsidRDefault="005B5933" w:rsidP="001A33B4">
            <w:pPr>
              <w:jc w:val="center"/>
              <w:rPr>
                <w:rFonts w:ascii="Times New Roman" w:hAnsi="Times New Roman" w:cs="Times New Roman"/>
                <w:sz w:val="28"/>
                <w:szCs w:val="28"/>
              </w:rPr>
            </w:pPr>
            <w:r>
              <w:rPr>
                <w:rFonts w:ascii="Times New Roman" w:hAnsi="Times New Roman" w:cs="Times New Roman"/>
                <w:sz w:val="28"/>
                <w:szCs w:val="28"/>
              </w:rPr>
              <w:t xml:space="preserve">кількість </w:t>
            </w:r>
          </w:p>
        </w:tc>
        <w:tc>
          <w:tcPr>
            <w:tcW w:w="1592" w:type="dxa"/>
          </w:tcPr>
          <w:p w14:paraId="0E63A34A" w14:textId="77777777" w:rsidR="005B5933" w:rsidRDefault="005B5933" w:rsidP="001A33B4">
            <w:pPr>
              <w:jc w:val="center"/>
              <w:rPr>
                <w:rFonts w:ascii="Times New Roman" w:hAnsi="Times New Roman" w:cs="Times New Roman"/>
                <w:sz w:val="28"/>
                <w:szCs w:val="28"/>
              </w:rPr>
            </w:pPr>
            <w:r>
              <w:rPr>
                <w:rFonts w:ascii="Times New Roman" w:hAnsi="Times New Roman" w:cs="Times New Roman"/>
                <w:sz w:val="28"/>
                <w:szCs w:val="28"/>
              </w:rPr>
              <w:t xml:space="preserve">допомога </w:t>
            </w:r>
          </w:p>
        </w:tc>
        <w:tc>
          <w:tcPr>
            <w:tcW w:w="1357" w:type="dxa"/>
          </w:tcPr>
          <w:p w14:paraId="1F7C05DB" w14:textId="77777777" w:rsidR="005B5933" w:rsidRDefault="005B5933" w:rsidP="001A33B4">
            <w:pPr>
              <w:jc w:val="center"/>
              <w:rPr>
                <w:rFonts w:ascii="Times New Roman" w:hAnsi="Times New Roman" w:cs="Times New Roman"/>
                <w:sz w:val="28"/>
                <w:szCs w:val="28"/>
              </w:rPr>
            </w:pPr>
            <w:r>
              <w:rPr>
                <w:rFonts w:ascii="Times New Roman" w:hAnsi="Times New Roman" w:cs="Times New Roman"/>
                <w:sz w:val="28"/>
                <w:szCs w:val="28"/>
              </w:rPr>
              <w:t>час</w:t>
            </w:r>
          </w:p>
        </w:tc>
        <w:tc>
          <w:tcPr>
            <w:tcW w:w="1439" w:type="dxa"/>
          </w:tcPr>
          <w:p w14:paraId="73F97055" w14:textId="77777777" w:rsidR="005B5933" w:rsidRDefault="005B5933" w:rsidP="001A33B4">
            <w:pPr>
              <w:jc w:val="center"/>
              <w:rPr>
                <w:rFonts w:ascii="Times New Roman" w:hAnsi="Times New Roman" w:cs="Times New Roman"/>
                <w:sz w:val="28"/>
                <w:szCs w:val="28"/>
              </w:rPr>
            </w:pPr>
            <w:r>
              <w:rPr>
                <w:rFonts w:ascii="Times New Roman" w:hAnsi="Times New Roman" w:cs="Times New Roman"/>
                <w:sz w:val="28"/>
                <w:szCs w:val="28"/>
              </w:rPr>
              <w:t>сума</w:t>
            </w:r>
          </w:p>
        </w:tc>
      </w:tr>
      <w:tr w:rsidR="005B5933" w14:paraId="21064B47" w14:textId="77777777" w:rsidTr="005B5933">
        <w:tc>
          <w:tcPr>
            <w:tcW w:w="822" w:type="dxa"/>
          </w:tcPr>
          <w:p w14:paraId="095FEEA4" w14:textId="77777777" w:rsidR="005B5933" w:rsidRPr="009C0E9D" w:rsidRDefault="005B5933" w:rsidP="005B5933">
            <w:pPr>
              <w:pStyle w:val="a6"/>
              <w:numPr>
                <w:ilvl w:val="0"/>
                <w:numId w:val="4"/>
              </w:numPr>
              <w:jc w:val="center"/>
              <w:rPr>
                <w:rFonts w:ascii="Times New Roman" w:hAnsi="Times New Roman" w:cs="Times New Roman"/>
                <w:sz w:val="28"/>
                <w:szCs w:val="28"/>
              </w:rPr>
            </w:pPr>
          </w:p>
        </w:tc>
        <w:tc>
          <w:tcPr>
            <w:tcW w:w="3064" w:type="dxa"/>
          </w:tcPr>
          <w:p w14:paraId="4052C8D1" w14:textId="77777777" w:rsidR="005B5933" w:rsidRDefault="005B5933" w:rsidP="001A33B4">
            <w:pPr>
              <w:jc w:val="center"/>
              <w:rPr>
                <w:rFonts w:ascii="Times New Roman" w:hAnsi="Times New Roman" w:cs="Times New Roman"/>
                <w:sz w:val="28"/>
                <w:szCs w:val="28"/>
              </w:rPr>
            </w:pPr>
            <w:r>
              <w:rPr>
                <w:rFonts w:ascii="Times New Roman" w:hAnsi="Times New Roman" w:cs="Times New Roman"/>
                <w:sz w:val="28"/>
                <w:szCs w:val="28"/>
              </w:rPr>
              <w:t>ліжка дитячі</w:t>
            </w:r>
          </w:p>
        </w:tc>
        <w:tc>
          <w:tcPr>
            <w:tcW w:w="1297" w:type="dxa"/>
          </w:tcPr>
          <w:p w14:paraId="42EEDF74" w14:textId="77777777" w:rsidR="005B5933" w:rsidRDefault="005B5933" w:rsidP="001A33B4">
            <w:pPr>
              <w:jc w:val="center"/>
              <w:rPr>
                <w:rFonts w:ascii="Times New Roman" w:hAnsi="Times New Roman" w:cs="Times New Roman"/>
                <w:sz w:val="28"/>
                <w:szCs w:val="28"/>
              </w:rPr>
            </w:pPr>
            <w:r>
              <w:rPr>
                <w:rFonts w:ascii="Times New Roman" w:hAnsi="Times New Roman" w:cs="Times New Roman"/>
                <w:sz w:val="28"/>
                <w:szCs w:val="28"/>
              </w:rPr>
              <w:t>30шт</w:t>
            </w:r>
          </w:p>
        </w:tc>
        <w:tc>
          <w:tcPr>
            <w:tcW w:w="1592" w:type="dxa"/>
          </w:tcPr>
          <w:p w14:paraId="60FF43B3" w14:textId="77777777" w:rsidR="005B5933" w:rsidRDefault="005B5933" w:rsidP="001A33B4">
            <w:pPr>
              <w:jc w:val="center"/>
              <w:rPr>
                <w:rFonts w:ascii="Times New Roman" w:hAnsi="Times New Roman" w:cs="Times New Roman"/>
                <w:sz w:val="28"/>
                <w:szCs w:val="28"/>
              </w:rPr>
            </w:pPr>
            <w:r w:rsidRPr="007B1239">
              <w:rPr>
                <w:rFonts w:ascii="Times New Roman" w:eastAsia="Times New Roman" w:hAnsi="Times New Roman" w:cs="Times New Roman"/>
                <w:sz w:val="28"/>
                <w:szCs w:val="28"/>
                <w:lang w:eastAsia="ru-RU"/>
              </w:rPr>
              <w:t>Громадська організація «Розвиток столиці»</w:t>
            </w:r>
          </w:p>
        </w:tc>
        <w:tc>
          <w:tcPr>
            <w:tcW w:w="1357" w:type="dxa"/>
          </w:tcPr>
          <w:p w14:paraId="3BD50CB5" w14:textId="77777777" w:rsidR="005B5933" w:rsidRDefault="005B5933" w:rsidP="001A33B4">
            <w:pPr>
              <w:jc w:val="center"/>
              <w:rPr>
                <w:rFonts w:ascii="Times New Roman" w:hAnsi="Times New Roman" w:cs="Times New Roman"/>
                <w:sz w:val="28"/>
                <w:szCs w:val="28"/>
              </w:rPr>
            </w:pPr>
            <w:r>
              <w:rPr>
                <w:rFonts w:ascii="Times New Roman" w:hAnsi="Times New Roman" w:cs="Times New Roman"/>
                <w:sz w:val="28"/>
                <w:szCs w:val="28"/>
              </w:rPr>
              <w:t>вересень 2020</w:t>
            </w:r>
          </w:p>
        </w:tc>
        <w:tc>
          <w:tcPr>
            <w:tcW w:w="1439" w:type="dxa"/>
          </w:tcPr>
          <w:p w14:paraId="77555E0F" w14:textId="77777777" w:rsidR="005B5933" w:rsidRDefault="005B5933" w:rsidP="001A33B4">
            <w:pPr>
              <w:jc w:val="center"/>
              <w:rPr>
                <w:rFonts w:ascii="Times New Roman" w:hAnsi="Times New Roman" w:cs="Times New Roman"/>
                <w:sz w:val="28"/>
                <w:szCs w:val="28"/>
              </w:rPr>
            </w:pPr>
            <w:r>
              <w:rPr>
                <w:rFonts w:ascii="Times New Roman" w:eastAsia="Times New Roman" w:hAnsi="Times New Roman" w:cs="Times New Roman"/>
                <w:sz w:val="28"/>
                <w:szCs w:val="28"/>
                <w:lang w:eastAsia="ru-RU"/>
              </w:rPr>
              <w:t>30030.00грн</w:t>
            </w:r>
          </w:p>
        </w:tc>
      </w:tr>
    </w:tbl>
    <w:p w14:paraId="0982B6F1" w14:textId="77777777" w:rsidR="00B237C8" w:rsidRDefault="00B237C8" w:rsidP="00B237C8">
      <w:pPr>
        <w:jc w:val="center"/>
        <w:rPr>
          <w:rFonts w:ascii="Times New Roman" w:hAnsi="Times New Roman" w:cs="Times New Roman"/>
          <w:sz w:val="28"/>
          <w:szCs w:val="28"/>
        </w:rPr>
      </w:pPr>
    </w:p>
    <w:p w14:paraId="76B0EE59" w14:textId="77777777" w:rsidR="00A35862" w:rsidRPr="00A35862" w:rsidRDefault="00A35862" w:rsidP="00A35862">
      <w:pPr>
        <w:spacing w:after="0" w:line="240" w:lineRule="auto"/>
        <w:jc w:val="both"/>
        <w:rPr>
          <w:rFonts w:ascii="Times New Roman" w:eastAsia="Times New Roman" w:hAnsi="Times New Roman" w:cs="Times New Roman"/>
          <w:sz w:val="28"/>
          <w:szCs w:val="28"/>
          <w:lang w:eastAsia="ru-RU"/>
        </w:rPr>
      </w:pPr>
    </w:p>
    <w:p w14:paraId="7CB4D260" w14:textId="77777777" w:rsidR="00973995" w:rsidRDefault="0046493A"/>
    <w:sectPr w:rsidR="00973995" w:rsidSect="00F60CC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641057" w14:textId="77777777" w:rsidR="0046493A" w:rsidRDefault="0046493A" w:rsidP="00AB5496">
      <w:pPr>
        <w:spacing w:after="0" w:line="240" w:lineRule="auto"/>
      </w:pPr>
      <w:r>
        <w:separator/>
      </w:r>
    </w:p>
  </w:endnote>
  <w:endnote w:type="continuationSeparator" w:id="0">
    <w:p w14:paraId="743EFD9A" w14:textId="77777777" w:rsidR="0046493A" w:rsidRDefault="0046493A" w:rsidP="00AB54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4DCE1" w14:textId="77777777" w:rsidR="0046493A" w:rsidRDefault="0046493A" w:rsidP="00AB5496">
      <w:pPr>
        <w:spacing w:after="0" w:line="240" w:lineRule="auto"/>
      </w:pPr>
      <w:r>
        <w:separator/>
      </w:r>
    </w:p>
  </w:footnote>
  <w:footnote w:type="continuationSeparator" w:id="0">
    <w:p w14:paraId="36F2137D" w14:textId="77777777" w:rsidR="0046493A" w:rsidRDefault="0046493A" w:rsidP="00AB54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7228"/>
    <w:multiLevelType w:val="hybridMultilevel"/>
    <w:tmpl w:val="6C928FA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6F772E2"/>
    <w:multiLevelType w:val="hybridMultilevel"/>
    <w:tmpl w:val="498296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7A56442"/>
    <w:multiLevelType w:val="hybridMultilevel"/>
    <w:tmpl w:val="149614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D57C92"/>
    <w:multiLevelType w:val="hybridMultilevel"/>
    <w:tmpl w:val="4982965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862"/>
    <w:rsid w:val="00045DE1"/>
    <w:rsid w:val="000F640C"/>
    <w:rsid w:val="002067FA"/>
    <w:rsid w:val="00311A8A"/>
    <w:rsid w:val="0039729B"/>
    <w:rsid w:val="003C1EE3"/>
    <w:rsid w:val="004343E5"/>
    <w:rsid w:val="004523C4"/>
    <w:rsid w:val="0046493A"/>
    <w:rsid w:val="00540E92"/>
    <w:rsid w:val="005B5933"/>
    <w:rsid w:val="005D13F3"/>
    <w:rsid w:val="00671E75"/>
    <w:rsid w:val="006D3491"/>
    <w:rsid w:val="006E087D"/>
    <w:rsid w:val="007018B5"/>
    <w:rsid w:val="00787859"/>
    <w:rsid w:val="007B1239"/>
    <w:rsid w:val="007B4647"/>
    <w:rsid w:val="00841CC3"/>
    <w:rsid w:val="008533A7"/>
    <w:rsid w:val="00865241"/>
    <w:rsid w:val="008F6956"/>
    <w:rsid w:val="00900F2B"/>
    <w:rsid w:val="00927E5C"/>
    <w:rsid w:val="009837DD"/>
    <w:rsid w:val="009C536C"/>
    <w:rsid w:val="009D4C12"/>
    <w:rsid w:val="00A35862"/>
    <w:rsid w:val="00A863E6"/>
    <w:rsid w:val="00AB5496"/>
    <w:rsid w:val="00AC4EA4"/>
    <w:rsid w:val="00AF40D1"/>
    <w:rsid w:val="00AF419F"/>
    <w:rsid w:val="00B237C8"/>
    <w:rsid w:val="00BB17D9"/>
    <w:rsid w:val="00C13FDA"/>
    <w:rsid w:val="00D75856"/>
    <w:rsid w:val="00D95B35"/>
    <w:rsid w:val="00DE2085"/>
    <w:rsid w:val="00E01BEE"/>
    <w:rsid w:val="00E14B62"/>
    <w:rsid w:val="00E429B2"/>
    <w:rsid w:val="00EA681C"/>
    <w:rsid w:val="00F318A6"/>
    <w:rsid w:val="00F56B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8297A"/>
  <w15:docId w15:val="{06A63003-C790-4F75-939A-5082C595C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A35862"/>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358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5856"/>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D75856"/>
    <w:rPr>
      <w:rFonts w:ascii="Tahoma" w:hAnsi="Tahoma" w:cs="Tahoma"/>
      <w:sz w:val="16"/>
      <w:szCs w:val="16"/>
    </w:rPr>
  </w:style>
  <w:style w:type="paragraph" w:styleId="a6">
    <w:name w:val="List Paragraph"/>
    <w:basedOn w:val="a"/>
    <w:uiPriority w:val="34"/>
    <w:qFormat/>
    <w:rsid w:val="00B237C8"/>
    <w:pPr>
      <w:ind w:left="720"/>
      <w:contextualSpacing/>
    </w:pPr>
  </w:style>
  <w:style w:type="paragraph" w:styleId="a7">
    <w:name w:val="header"/>
    <w:basedOn w:val="a"/>
    <w:link w:val="a8"/>
    <w:uiPriority w:val="99"/>
    <w:unhideWhenUsed/>
    <w:rsid w:val="00AB5496"/>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AB5496"/>
  </w:style>
  <w:style w:type="paragraph" w:styleId="a9">
    <w:name w:val="footer"/>
    <w:basedOn w:val="a"/>
    <w:link w:val="aa"/>
    <w:uiPriority w:val="99"/>
    <w:unhideWhenUsed/>
    <w:rsid w:val="00AB5496"/>
    <w:pPr>
      <w:tabs>
        <w:tab w:val="center" w:pos="4819"/>
        <w:tab w:val="right" w:pos="9639"/>
      </w:tabs>
      <w:spacing w:after="0" w:line="240" w:lineRule="auto"/>
    </w:pPr>
  </w:style>
  <w:style w:type="character" w:customStyle="1" w:styleId="aa">
    <w:name w:val="Нижній колонтитул Знак"/>
    <w:basedOn w:val="a0"/>
    <w:link w:val="a9"/>
    <w:uiPriority w:val="99"/>
    <w:rsid w:val="00AB5496"/>
  </w:style>
  <w:style w:type="table" w:customStyle="1" w:styleId="2">
    <w:name w:val="Сетка таблицы2"/>
    <w:basedOn w:val="a1"/>
    <w:next w:val="a3"/>
    <w:uiPriority w:val="59"/>
    <w:rsid w:val="007B1239"/>
    <w:pPr>
      <w:spacing w:after="0" w:line="240" w:lineRule="auto"/>
    </w:pPr>
    <w:rPr>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15307</Words>
  <Characters>8725</Characters>
  <Application>Microsoft Office Word</Application>
  <DocSecurity>0</DocSecurity>
  <Lines>72</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cp:revision>
  <cp:lastPrinted>2021-06-11T09:46:00Z</cp:lastPrinted>
  <dcterms:created xsi:type="dcterms:W3CDTF">2021-07-09T05:35:00Z</dcterms:created>
  <dcterms:modified xsi:type="dcterms:W3CDTF">2021-07-09T05:35:00Z</dcterms:modified>
</cp:coreProperties>
</file>