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5B80" w14:textId="77777777" w:rsidR="00CE5BDF" w:rsidRDefault="00CE5BDF" w:rsidP="00CE5BDF">
      <w:pPr>
        <w:rPr>
          <w:sz w:val="28"/>
          <w:szCs w:val="28"/>
          <w:lang w:val="uk-UA"/>
        </w:rPr>
      </w:pPr>
    </w:p>
    <w:p w14:paraId="48BD3370" w14:textId="77777777" w:rsidR="00CE5BDF" w:rsidRDefault="00CE5BDF" w:rsidP="00CE5BDF">
      <w:pPr>
        <w:rPr>
          <w:sz w:val="28"/>
          <w:szCs w:val="28"/>
          <w:lang w:val="uk-UA"/>
        </w:rPr>
      </w:pPr>
    </w:p>
    <w:p w14:paraId="1D6B25EF" w14:textId="77777777" w:rsidR="00CE5BDF" w:rsidRDefault="00CE5BDF" w:rsidP="00CE5BDF">
      <w:pPr>
        <w:rPr>
          <w:sz w:val="28"/>
          <w:szCs w:val="28"/>
          <w:lang w:val="uk-UA"/>
        </w:rPr>
      </w:pPr>
    </w:p>
    <w:p w14:paraId="329AF7EC" w14:textId="77777777" w:rsidR="00CE5BDF" w:rsidRDefault="00CE5BDF" w:rsidP="00CE5BDF">
      <w:pPr>
        <w:rPr>
          <w:sz w:val="28"/>
          <w:szCs w:val="28"/>
          <w:lang w:val="uk-UA"/>
        </w:rPr>
      </w:pPr>
    </w:p>
    <w:p w14:paraId="7E25F81D" w14:textId="77777777" w:rsidR="00CE5BDF" w:rsidRDefault="00CE5BDF" w:rsidP="00CE5BDF">
      <w:pPr>
        <w:rPr>
          <w:sz w:val="28"/>
          <w:szCs w:val="28"/>
          <w:lang w:val="uk-UA"/>
        </w:rPr>
      </w:pPr>
    </w:p>
    <w:p w14:paraId="11AC7982" w14:textId="77777777" w:rsidR="00CE5BDF" w:rsidRPr="004A7240" w:rsidRDefault="00CE5BDF" w:rsidP="00CE5BDF">
      <w:pPr>
        <w:pStyle w:val="1"/>
        <w:rPr>
          <w:b/>
          <w:sz w:val="72"/>
          <w:szCs w:val="72"/>
        </w:rPr>
      </w:pPr>
      <w:r w:rsidRPr="004A7240">
        <w:rPr>
          <w:b/>
          <w:sz w:val="72"/>
          <w:szCs w:val="72"/>
        </w:rPr>
        <w:t>З В І Т</w:t>
      </w:r>
    </w:p>
    <w:p w14:paraId="20BE2534" w14:textId="77777777" w:rsidR="00CE5BDF" w:rsidRPr="004A7240" w:rsidRDefault="00CE5BDF" w:rsidP="00CE5BDF">
      <w:pPr>
        <w:jc w:val="center"/>
        <w:rPr>
          <w:i/>
          <w:sz w:val="48"/>
          <w:szCs w:val="48"/>
          <w:lang w:val="uk-UA"/>
        </w:rPr>
      </w:pPr>
      <w:r w:rsidRPr="004A7240">
        <w:rPr>
          <w:i/>
          <w:sz w:val="48"/>
          <w:szCs w:val="48"/>
          <w:lang w:val="uk-UA"/>
        </w:rPr>
        <w:t>ПРО СВОЮ ДІЯЛЬНІСТЬ</w:t>
      </w:r>
    </w:p>
    <w:p w14:paraId="39A5FF7A" w14:textId="77777777" w:rsidR="00CE5BDF" w:rsidRPr="004A7240" w:rsidRDefault="00CE5BDF" w:rsidP="00CE5BDF">
      <w:pPr>
        <w:jc w:val="center"/>
        <w:rPr>
          <w:i/>
          <w:sz w:val="48"/>
          <w:szCs w:val="48"/>
          <w:lang w:val="uk-UA"/>
        </w:rPr>
      </w:pPr>
      <w:r w:rsidRPr="004A7240">
        <w:rPr>
          <w:i/>
          <w:sz w:val="48"/>
          <w:szCs w:val="48"/>
          <w:lang w:val="uk-UA"/>
        </w:rPr>
        <w:t>ПЕРЕД ПЕДАГОГІЧНИМ</w:t>
      </w:r>
    </w:p>
    <w:p w14:paraId="3046BF04" w14:textId="77777777" w:rsidR="00CE5BDF" w:rsidRPr="004A7240" w:rsidRDefault="00CE5BDF" w:rsidP="00CE5BDF">
      <w:pPr>
        <w:jc w:val="center"/>
        <w:rPr>
          <w:i/>
          <w:sz w:val="48"/>
          <w:szCs w:val="48"/>
          <w:lang w:val="uk-UA"/>
        </w:rPr>
      </w:pPr>
      <w:r w:rsidRPr="004A7240">
        <w:rPr>
          <w:i/>
          <w:sz w:val="48"/>
          <w:szCs w:val="48"/>
          <w:lang w:val="uk-UA"/>
        </w:rPr>
        <w:t>КОЛЕКТИВОМ</w:t>
      </w:r>
    </w:p>
    <w:p w14:paraId="251AD22C" w14:textId="77777777" w:rsidR="00CE5BDF" w:rsidRPr="004A7240" w:rsidRDefault="00CE5BDF" w:rsidP="00CE5BDF">
      <w:pPr>
        <w:jc w:val="center"/>
        <w:rPr>
          <w:i/>
          <w:sz w:val="48"/>
          <w:szCs w:val="48"/>
          <w:lang w:val="uk-UA"/>
        </w:rPr>
      </w:pPr>
      <w:r w:rsidRPr="004A7240">
        <w:rPr>
          <w:i/>
          <w:sz w:val="48"/>
          <w:szCs w:val="48"/>
          <w:lang w:val="uk-UA"/>
        </w:rPr>
        <w:t>ДОШКІЛЬНОГО НАВЧАЛЬНОГО</w:t>
      </w:r>
    </w:p>
    <w:p w14:paraId="10FDB409" w14:textId="77777777" w:rsidR="00CE5BDF" w:rsidRPr="004A7240" w:rsidRDefault="00CE5BDF" w:rsidP="00CE5BDF">
      <w:pPr>
        <w:jc w:val="center"/>
        <w:rPr>
          <w:i/>
          <w:sz w:val="48"/>
          <w:szCs w:val="48"/>
          <w:lang w:val="uk-UA"/>
        </w:rPr>
      </w:pPr>
      <w:r w:rsidRPr="004A7240">
        <w:rPr>
          <w:i/>
          <w:sz w:val="48"/>
          <w:szCs w:val="48"/>
          <w:lang w:val="uk-UA"/>
        </w:rPr>
        <w:t>ЗАКЛАДУ № 601</w:t>
      </w:r>
      <w:r>
        <w:rPr>
          <w:i/>
          <w:sz w:val="48"/>
          <w:szCs w:val="48"/>
          <w:lang w:val="uk-UA"/>
        </w:rPr>
        <w:t xml:space="preserve"> ТА ГРОМАДСЬКІСТЮ</w:t>
      </w:r>
    </w:p>
    <w:p w14:paraId="6FF06CC5" w14:textId="77777777" w:rsidR="00CE5BDF" w:rsidRDefault="00CE5BDF" w:rsidP="00CE5BDF">
      <w:pPr>
        <w:jc w:val="center"/>
        <w:rPr>
          <w:i/>
          <w:sz w:val="48"/>
          <w:szCs w:val="48"/>
          <w:lang w:val="uk-UA"/>
        </w:rPr>
      </w:pPr>
      <w:r>
        <w:rPr>
          <w:i/>
          <w:sz w:val="48"/>
          <w:szCs w:val="48"/>
          <w:lang w:val="uk-UA"/>
        </w:rPr>
        <w:t>директора ДНЗ</w:t>
      </w:r>
    </w:p>
    <w:p w14:paraId="7589C7E9" w14:textId="77777777" w:rsidR="00CE5BDF" w:rsidRPr="004A7240" w:rsidRDefault="00CE5BDF" w:rsidP="00CE5BDF">
      <w:pPr>
        <w:jc w:val="center"/>
        <w:rPr>
          <w:b/>
          <w:sz w:val="48"/>
          <w:szCs w:val="48"/>
          <w:lang w:val="uk-UA"/>
        </w:rPr>
      </w:pPr>
      <w:r>
        <w:rPr>
          <w:i/>
          <w:sz w:val="48"/>
          <w:szCs w:val="48"/>
          <w:lang w:val="uk-UA"/>
        </w:rPr>
        <w:t xml:space="preserve"> </w:t>
      </w:r>
      <w:r w:rsidRPr="004A7240">
        <w:rPr>
          <w:b/>
          <w:sz w:val="48"/>
          <w:szCs w:val="48"/>
          <w:lang w:val="uk-UA"/>
        </w:rPr>
        <w:t>Одноколової О.В.</w:t>
      </w:r>
    </w:p>
    <w:p w14:paraId="41C729B5" w14:textId="77777777" w:rsidR="00CE5BDF" w:rsidRPr="004A7240" w:rsidRDefault="00CE5BDF" w:rsidP="00CE5BDF">
      <w:pPr>
        <w:jc w:val="center"/>
        <w:rPr>
          <w:sz w:val="48"/>
          <w:szCs w:val="48"/>
          <w:lang w:val="uk-UA"/>
        </w:rPr>
      </w:pPr>
    </w:p>
    <w:p w14:paraId="1097EC88" w14:textId="77777777" w:rsidR="00CE5BDF" w:rsidRDefault="00CE5BDF" w:rsidP="00CE5BDF">
      <w:pPr>
        <w:jc w:val="center"/>
        <w:rPr>
          <w:rFonts w:ascii="Tahoma" w:hAnsi="Tahoma"/>
          <w:sz w:val="32"/>
          <w:lang w:val="uk-UA"/>
        </w:rPr>
      </w:pPr>
    </w:p>
    <w:p w14:paraId="2F59E6D6" w14:textId="77777777" w:rsidR="00CE5BDF" w:rsidRDefault="00CE5BDF" w:rsidP="00CE5BDF">
      <w:pPr>
        <w:jc w:val="center"/>
        <w:rPr>
          <w:rFonts w:ascii="Tahoma" w:hAnsi="Tahoma"/>
          <w:sz w:val="32"/>
          <w:lang w:val="uk-UA"/>
        </w:rPr>
      </w:pPr>
    </w:p>
    <w:p w14:paraId="26F979E2" w14:textId="77777777" w:rsidR="00CE5BDF" w:rsidRDefault="00CE5BDF" w:rsidP="00CE5BDF">
      <w:pPr>
        <w:jc w:val="center"/>
        <w:rPr>
          <w:rFonts w:ascii="Tahoma" w:hAnsi="Tahoma"/>
          <w:sz w:val="32"/>
          <w:lang w:val="uk-UA"/>
        </w:rPr>
      </w:pPr>
    </w:p>
    <w:p w14:paraId="4BC59A48" w14:textId="77777777" w:rsidR="00CE5BDF" w:rsidRDefault="00CE5BDF" w:rsidP="00CE5BDF">
      <w:pPr>
        <w:jc w:val="center"/>
        <w:rPr>
          <w:rFonts w:ascii="Tahoma" w:hAnsi="Tahoma"/>
          <w:sz w:val="32"/>
          <w:lang w:val="uk-UA"/>
        </w:rPr>
      </w:pPr>
    </w:p>
    <w:p w14:paraId="76BCAB6C" w14:textId="77777777" w:rsidR="00CE5BDF" w:rsidRDefault="00CE5BDF" w:rsidP="00CE5BDF">
      <w:pPr>
        <w:jc w:val="center"/>
        <w:rPr>
          <w:rFonts w:ascii="Tahoma" w:hAnsi="Tahoma"/>
          <w:sz w:val="28"/>
          <w:lang w:val="uk-UA"/>
        </w:rPr>
      </w:pPr>
    </w:p>
    <w:p w14:paraId="3F094452" w14:textId="77777777" w:rsidR="00CE5BDF" w:rsidRDefault="00CE5BDF" w:rsidP="00CE5BDF">
      <w:pPr>
        <w:jc w:val="center"/>
        <w:rPr>
          <w:rFonts w:ascii="Tahoma" w:hAnsi="Tahoma"/>
          <w:sz w:val="28"/>
          <w:lang w:val="uk-UA"/>
        </w:rPr>
      </w:pPr>
    </w:p>
    <w:p w14:paraId="618EE1D1" w14:textId="77777777" w:rsidR="00CE5BDF" w:rsidRDefault="00CE5BDF" w:rsidP="00CE5BDF">
      <w:pPr>
        <w:rPr>
          <w:sz w:val="28"/>
          <w:szCs w:val="28"/>
          <w:lang w:val="uk-UA"/>
        </w:rPr>
      </w:pPr>
    </w:p>
    <w:p w14:paraId="4179FB92" w14:textId="77777777" w:rsidR="00CE5BDF" w:rsidRDefault="00CE5BDF" w:rsidP="00CE5BDF">
      <w:pPr>
        <w:rPr>
          <w:sz w:val="28"/>
          <w:szCs w:val="28"/>
          <w:lang w:val="uk-UA"/>
        </w:rPr>
      </w:pPr>
    </w:p>
    <w:p w14:paraId="7FB4F869" w14:textId="77777777" w:rsidR="00CE5BDF" w:rsidRDefault="00CE5BDF" w:rsidP="00CE5BDF">
      <w:pPr>
        <w:rPr>
          <w:sz w:val="28"/>
          <w:szCs w:val="28"/>
          <w:lang w:val="uk-UA"/>
        </w:rPr>
      </w:pPr>
    </w:p>
    <w:p w14:paraId="5CAAD552" w14:textId="77777777" w:rsidR="00CE5BDF" w:rsidRDefault="00CE5BDF" w:rsidP="00CE5BDF">
      <w:pPr>
        <w:rPr>
          <w:sz w:val="28"/>
          <w:szCs w:val="28"/>
          <w:lang w:val="uk-UA"/>
        </w:rPr>
      </w:pPr>
    </w:p>
    <w:p w14:paraId="20C68A53" w14:textId="77777777" w:rsidR="00CE5BDF" w:rsidRDefault="00CE5BDF" w:rsidP="00CE5BDF">
      <w:pPr>
        <w:rPr>
          <w:sz w:val="28"/>
          <w:szCs w:val="28"/>
          <w:lang w:val="uk-UA"/>
        </w:rPr>
      </w:pPr>
    </w:p>
    <w:p w14:paraId="7BB55C54" w14:textId="77777777" w:rsidR="00CE5BDF" w:rsidRDefault="00CE5BDF" w:rsidP="00CE5BDF">
      <w:pPr>
        <w:rPr>
          <w:sz w:val="28"/>
          <w:szCs w:val="28"/>
          <w:lang w:val="uk-UA"/>
        </w:rPr>
      </w:pPr>
    </w:p>
    <w:p w14:paraId="77A3FBF9" w14:textId="77777777" w:rsidR="00CE5BDF" w:rsidRDefault="00CE5BDF" w:rsidP="00CE5BDF">
      <w:pPr>
        <w:rPr>
          <w:sz w:val="28"/>
          <w:szCs w:val="28"/>
          <w:lang w:val="uk-UA"/>
        </w:rPr>
      </w:pPr>
    </w:p>
    <w:p w14:paraId="69066A3A" w14:textId="77777777" w:rsidR="00CE5BDF" w:rsidRDefault="00CE5BDF" w:rsidP="00CE5BDF">
      <w:pPr>
        <w:rPr>
          <w:sz w:val="28"/>
          <w:szCs w:val="28"/>
          <w:lang w:val="uk-UA"/>
        </w:rPr>
      </w:pPr>
    </w:p>
    <w:p w14:paraId="36262D21" w14:textId="77777777" w:rsidR="00CE5BDF" w:rsidRDefault="00CE5BDF" w:rsidP="00CE5BDF">
      <w:pPr>
        <w:rPr>
          <w:sz w:val="28"/>
          <w:szCs w:val="28"/>
          <w:lang w:val="uk-UA"/>
        </w:rPr>
      </w:pPr>
    </w:p>
    <w:p w14:paraId="719E20B4" w14:textId="77777777" w:rsidR="00CE5BDF" w:rsidRDefault="00CE5BDF" w:rsidP="00CE5BDF">
      <w:pPr>
        <w:rPr>
          <w:sz w:val="28"/>
          <w:szCs w:val="28"/>
          <w:lang w:val="uk-UA"/>
        </w:rPr>
      </w:pPr>
    </w:p>
    <w:p w14:paraId="5A5991CD" w14:textId="77777777" w:rsidR="00CE5BDF" w:rsidRDefault="00CE5BDF" w:rsidP="00CE5BDF">
      <w:pPr>
        <w:rPr>
          <w:sz w:val="28"/>
          <w:szCs w:val="28"/>
          <w:lang w:val="uk-UA"/>
        </w:rPr>
      </w:pPr>
    </w:p>
    <w:p w14:paraId="393B3B6B" w14:textId="77777777" w:rsidR="00CE5BDF" w:rsidRDefault="00CE5BDF" w:rsidP="00CE5BDF">
      <w:pPr>
        <w:rPr>
          <w:sz w:val="28"/>
          <w:szCs w:val="28"/>
          <w:lang w:val="uk-UA"/>
        </w:rPr>
      </w:pPr>
    </w:p>
    <w:p w14:paraId="30633876" w14:textId="77777777" w:rsidR="00CE5BDF" w:rsidRDefault="00CE5BDF" w:rsidP="00CE5BDF">
      <w:pPr>
        <w:rPr>
          <w:sz w:val="28"/>
          <w:szCs w:val="28"/>
          <w:lang w:val="uk-UA"/>
        </w:rPr>
      </w:pPr>
    </w:p>
    <w:p w14:paraId="6979D05F" w14:textId="77777777" w:rsidR="00CE5BDF" w:rsidRDefault="00CE5BDF" w:rsidP="00CE5BDF">
      <w:pPr>
        <w:rPr>
          <w:sz w:val="28"/>
          <w:szCs w:val="28"/>
          <w:lang w:val="uk-UA"/>
        </w:rPr>
      </w:pPr>
    </w:p>
    <w:p w14:paraId="013BAD9F" w14:textId="77777777" w:rsidR="00CE5BDF" w:rsidRDefault="00CE5BDF" w:rsidP="00CE5BDF">
      <w:pPr>
        <w:rPr>
          <w:sz w:val="28"/>
          <w:szCs w:val="28"/>
          <w:lang w:val="uk-UA"/>
        </w:rPr>
      </w:pPr>
    </w:p>
    <w:p w14:paraId="69806FD2" w14:textId="77777777" w:rsidR="00CE5BDF" w:rsidRDefault="00CE5BDF" w:rsidP="00CE5BDF">
      <w:pPr>
        <w:rPr>
          <w:sz w:val="28"/>
          <w:szCs w:val="28"/>
          <w:lang w:val="uk-UA"/>
        </w:rPr>
      </w:pPr>
    </w:p>
    <w:p w14:paraId="7F4EBAEE" w14:textId="77777777" w:rsidR="00CE5BDF" w:rsidRDefault="00CE5BDF" w:rsidP="00CE5BDF">
      <w:pPr>
        <w:rPr>
          <w:sz w:val="28"/>
          <w:szCs w:val="28"/>
          <w:lang w:val="uk-UA"/>
        </w:rPr>
      </w:pPr>
    </w:p>
    <w:p w14:paraId="0A663A7E" w14:textId="77777777" w:rsidR="00CE5BDF" w:rsidRDefault="00CE5BDF" w:rsidP="00CE5BDF">
      <w:pPr>
        <w:ind w:firstLine="720"/>
        <w:jc w:val="both"/>
        <w:rPr>
          <w:sz w:val="28"/>
          <w:szCs w:val="28"/>
          <w:lang w:val="uk-UA"/>
        </w:rPr>
      </w:pPr>
      <w:r>
        <w:rPr>
          <w:sz w:val="28"/>
          <w:szCs w:val="28"/>
          <w:lang w:val="uk-UA"/>
        </w:rPr>
        <w:lastRenderedPageBreak/>
        <w:t>Ро</w:t>
      </w:r>
      <w:r w:rsidRPr="00AF07CB">
        <w:rPr>
          <w:sz w:val="28"/>
          <w:szCs w:val="28"/>
          <w:lang w:val="uk-UA"/>
        </w:rPr>
        <w:t xml:space="preserve">зпочати свій звіт про діяльність протягом навчального року хочу з подяки всьому трудовому колективу за сумлінну працю, розуміння, підтримку всіх моїх планів щодо підвищення рівня </w:t>
      </w:r>
      <w:r>
        <w:rPr>
          <w:sz w:val="28"/>
          <w:szCs w:val="28"/>
          <w:lang w:val="uk-UA"/>
        </w:rPr>
        <w:t xml:space="preserve"> організації освітнього</w:t>
      </w:r>
      <w:r w:rsidRPr="00AF07CB">
        <w:rPr>
          <w:sz w:val="28"/>
          <w:szCs w:val="28"/>
          <w:lang w:val="uk-UA"/>
        </w:rPr>
        <w:t xml:space="preserve"> процесу у ДНЗ.</w:t>
      </w:r>
    </w:p>
    <w:p w14:paraId="0EDEBB55" w14:textId="77777777" w:rsidR="00CE5BDF" w:rsidRDefault="00CE5BDF" w:rsidP="00CE5BDF">
      <w:pPr>
        <w:ind w:firstLine="720"/>
        <w:jc w:val="both"/>
        <w:rPr>
          <w:sz w:val="28"/>
          <w:szCs w:val="28"/>
          <w:lang w:val="uk-UA"/>
        </w:rPr>
      </w:pPr>
      <w:r>
        <w:rPr>
          <w:sz w:val="28"/>
          <w:szCs w:val="28"/>
          <w:lang w:val="uk-UA"/>
        </w:rPr>
        <w:t xml:space="preserve">Діяльність дошкільного навчального закладу здійснюється відповідно до вимог Закону України «Про освіту», «Про дошкільну освіту», «Про охорону дитинства» та інших нормативно –правових актів. Зміст освітньої роботи в дошкільному закладі відповідав основним концептуальним положенням Базового компонента дошкільної освіти, яким визначено вимоги до рівня освіченості, розвиненості й вихованості дитини 6 (7) років перед її вступом до школи. Базовий компонент передбачає оволодіння 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 </w:t>
      </w:r>
    </w:p>
    <w:p w14:paraId="11C57144" w14:textId="77777777" w:rsidR="00CE5BDF" w:rsidRDefault="00CE5BDF" w:rsidP="00CE5BDF">
      <w:pPr>
        <w:ind w:firstLine="720"/>
        <w:jc w:val="both"/>
        <w:rPr>
          <w:sz w:val="28"/>
          <w:szCs w:val="28"/>
          <w:lang w:val="uk-UA"/>
        </w:rPr>
      </w:pPr>
    </w:p>
    <w:p w14:paraId="5E96F8D2" w14:textId="77777777" w:rsidR="00CE5BDF" w:rsidRPr="006215F2" w:rsidRDefault="00CE5BDF" w:rsidP="00CE5BDF">
      <w:pPr>
        <w:ind w:firstLine="720"/>
        <w:jc w:val="both"/>
        <w:rPr>
          <w:b/>
          <w:sz w:val="28"/>
          <w:szCs w:val="28"/>
          <w:lang w:val="uk-UA"/>
        </w:rPr>
      </w:pPr>
      <w:r>
        <w:rPr>
          <w:b/>
          <w:sz w:val="28"/>
          <w:szCs w:val="28"/>
          <w:lang w:val="uk-UA"/>
        </w:rPr>
        <w:t xml:space="preserve">               </w:t>
      </w:r>
      <w:r w:rsidRPr="006215F2">
        <w:rPr>
          <w:b/>
          <w:sz w:val="28"/>
          <w:szCs w:val="28"/>
          <w:lang w:val="uk-UA"/>
        </w:rPr>
        <w:t>Пріоритетні напрямки освітньої роботи</w:t>
      </w:r>
    </w:p>
    <w:p w14:paraId="60D47631" w14:textId="77777777" w:rsidR="00CE5BDF" w:rsidRDefault="00CE5BDF" w:rsidP="00CE5BDF">
      <w:pPr>
        <w:ind w:firstLine="720"/>
        <w:jc w:val="both"/>
        <w:rPr>
          <w:sz w:val="28"/>
          <w:szCs w:val="28"/>
          <w:lang w:val="uk-UA"/>
        </w:rPr>
      </w:pPr>
      <w:r w:rsidRPr="00AF07CB">
        <w:rPr>
          <w:sz w:val="28"/>
          <w:szCs w:val="28"/>
          <w:lang w:val="uk-UA"/>
        </w:rPr>
        <w:t>Діяльність закладу відбувається у сформованому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забезпечення навчання та виховання. Кожен структурний елемент несе певну педагогічну, психологічну, соціальну функцію.</w:t>
      </w:r>
      <w:r>
        <w:rPr>
          <w:sz w:val="28"/>
          <w:szCs w:val="28"/>
          <w:lang w:val="uk-UA"/>
        </w:rPr>
        <w:t xml:space="preserve"> Сучасна освіта вимагає докорінного переосмислення освіти,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 – 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в освітній діяльності.</w:t>
      </w:r>
    </w:p>
    <w:p w14:paraId="51C710D7" w14:textId="77777777" w:rsidR="00CE5BDF" w:rsidRPr="00AF07CB" w:rsidRDefault="00CE5BDF" w:rsidP="00CE5BDF">
      <w:pPr>
        <w:ind w:firstLine="720"/>
        <w:jc w:val="both"/>
        <w:rPr>
          <w:sz w:val="28"/>
          <w:szCs w:val="28"/>
          <w:lang w:val="uk-UA"/>
        </w:rPr>
      </w:pPr>
      <w:r>
        <w:rPr>
          <w:sz w:val="28"/>
          <w:szCs w:val="28"/>
          <w:lang w:val="uk-UA"/>
        </w:rPr>
        <w:t>Метою роботи колективу дошкільного закладу є виховання дитини, здатної продовжувати навчання впродовж усього життя, досягати мети, правильно будувати своє життя.</w:t>
      </w:r>
    </w:p>
    <w:p w14:paraId="5CDDD62E" w14:textId="77777777" w:rsidR="00CE5BDF" w:rsidRDefault="00CE5BDF" w:rsidP="00CE5BDF">
      <w:pPr>
        <w:ind w:firstLine="720"/>
        <w:jc w:val="both"/>
        <w:rPr>
          <w:sz w:val="28"/>
          <w:szCs w:val="28"/>
          <w:lang w:val="uk-UA"/>
        </w:rPr>
      </w:pPr>
      <w:r w:rsidRPr="00AF07CB">
        <w:rPr>
          <w:sz w:val="28"/>
          <w:szCs w:val="28"/>
          <w:lang w:val="uk-UA"/>
        </w:rPr>
        <w:t>Головним в роботі нашого закладу  є всебічний розвиток дитини, гармонійне виховання, забезпечення комфортних умов для перебування дітей в установі.</w:t>
      </w:r>
      <w:r>
        <w:rPr>
          <w:sz w:val="28"/>
          <w:szCs w:val="28"/>
          <w:lang w:val="uk-UA"/>
        </w:rPr>
        <w:t xml:space="preserve"> Враховуючи досягнення і перспективи розвитку, п</w:t>
      </w:r>
      <w:r w:rsidRPr="00AF07CB">
        <w:rPr>
          <w:sz w:val="28"/>
          <w:szCs w:val="28"/>
          <w:lang w:val="uk-UA"/>
        </w:rPr>
        <w:t>ротягом навчального року педагогічний колектив працював над виконанням таких річних завдань:</w:t>
      </w:r>
    </w:p>
    <w:p w14:paraId="456E86E4" w14:textId="77777777" w:rsidR="00CE5BDF" w:rsidRPr="00AF07CB" w:rsidRDefault="00CE5BDF" w:rsidP="00CE5BDF">
      <w:pPr>
        <w:ind w:firstLine="720"/>
        <w:jc w:val="both"/>
        <w:rPr>
          <w:sz w:val="28"/>
          <w:szCs w:val="28"/>
          <w:lang w:val="uk-UA"/>
        </w:rPr>
      </w:pPr>
      <w:r>
        <w:rPr>
          <w:sz w:val="28"/>
          <w:szCs w:val="28"/>
          <w:lang w:val="uk-UA"/>
        </w:rPr>
        <w:t>1. Продовжувати формувати естетичні риси особистості дошкільників через залучення їх до свідомого сприймання творів художньої літератури.</w:t>
      </w:r>
    </w:p>
    <w:p w14:paraId="3C39AD0C" w14:textId="77777777" w:rsidR="00CE5BDF" w:rsidRDefault="00CE5BDF" w:rsidP="00CE5BDF">
      <w:pPr>
        <w:ind w:firstLine="720"/>
        <w:jc w:val="both"/>
        <w:rPr>
          <w:sz w:val="28"/>
          <w:szCs w:val="28"/>
          <w:lang w:val="uk-UA"/>
        </w:rPr>
      </w:pPr>
      <w:r>
        <w:rPr>
          <w:sz w:val="28"/>
          <w:szCs w:val="28"/>
          <w:lang w:val="uk-UA"/>
        </w:rPr>
        <w:t>2.Оганізація життєдіяльності дошкільників к контексті завдань логіко-математичного розвитку.</w:t>
      </w:r>
    </w:p>
    <w:p w14:paraId="0BB0857F" w14:textId="77777777" w:rsidR="00CE5BDF" w:rsidRDefault="00CE5BDF" w:rsidP="00CE5BDF">
      <w:pPr>
        <w:ind w:firstLine="720"/>
        <w:jc w:val="both"/>
        <w:rPr>
          <w:sz w:val="28"/>
          <w:szCs w:val="28"/>
          <w:lang w:val="uk-UA"/>
        </w:rPr>
      </w:pPr>
      <w:r>
        <w:rPr>
          <w:sz w:val="28"/>
          <w:szCs w:val="28"/>
          <w:lang w:val="uk-UA"/>
        </w:rPr>
        <w:t>3.Удосконалювати у дошкільників основи безпеки життєдіяльності, здорового способу життя.</w:t>
      </w:r>
    </w:p>
    <w:p w14:paraId="0DFE0E57" w14:textId="77777777" w:rsidR="00CE5BDF" w:rsidRDefault="00CE5BDF" w:rsidP="00CE5BDF">
      <w:pPr>
        <w:ind w:firstLine="720"/>
        <w:jc w:val="both"/>
        <w:rPr>
          <w:sz w:val="28"/>
          <w:szCs w:val="28"/>
          <w:lang w:val="uk-UA"/>
        </w:rPr>
      </w:pPr>
      <w:r w:rsidRPr="00AF07CB">
        <w:rPr>
          <w:sz w:val="28"/>
          <w:szCs w:val="28"/>
          <w:lang w:val="uk-UA"/>
        </w:rPr>
        <w:t xml:space="preserve"> </w:t>
      </w:r>
    </w:p>
    <w:p w14:paraId="6678D1BB" w14:textId="77777777" w:rsidR="00CE5BDF" w:rsidRDefault="00CE5BDF" w:rsidP="00CE5BDF">
      <w:pPr>
        <w:ind w:firstLine="720"/>
        <w:jc w:val="both"/>
        <w:rPr>
          <w:sz w:val="28"/>
          <w:szCs w:val="28"/>
          <w:lang w:val="uk-UA"/>
        </w:rPr>
      </w:pPr>
      <w:r>
        <w:rPr>
          <w:sz w:val="28"/>
          <w:szCs w:val="28"/>
          <w:lang w:val="uk-UA"/>
        </w:rPr>
        <w:t xml:space="preserve">Протягом навчального року (2020-20201.) ДНЗ №601 працював за Базовим компонентом дошкільної освіти, програмою «Дитина», </w:t>
      </w:r>
      <w:r>
        <w:rPr>
          <w:sz w:val="28"/>
          <w:szCs w:val="28"/>
          <w:lang w:val="uk-UA"/>
        </w:rPr>
        <w:lastRenderedPageBreak/>
        <w:t>«Впевнений старт» з дітьми старшого дошкільного віку та річного плану роботи.</w:t>
      </w:r>
    </w:p>
    <w:p w14:paraId="4412E0A1" w14:textId="77777777" w:rsidR="00CE5BDF" w:rsidRDefault="00CE5BDF" w:rsidP="00CE5BDF">
      <w:pPr>
        <w:ind w:firstLine="720"/>
        <w:jc w:val="both"/>
        <w:rPr>
          <w:sz w:val="28"/>
          <w:szCs w:val="28"/>
          <w:lang w:val="uk-UA"/>
        </w:rPr>
      </w:pPr>
      <w:r>
        <w:rPr>
          <w:sz w:val="28"/>
          <w:szCs w:val="28"/>
          <w:lang w:val="uk-UA"/>
        </w:rPr>
        <w:t xml:space="preserve"> Навчальний план складений на основі базового компонента та програми, що забезпечує всебічний розвиток особистості дитини, згідно з Законом України «Про дошкільну освіту» та Базового компонента дошкільної освіти в Україні. Освітній процес здійснювався за пріоритетними напрямками роботи, які сприяли здійсненню системного підходу до формування цілісної дитячої особистості.</w:t>
      </w:r>
    </w:p>
    <w:p w14:paraId="23405755" w14:textId="77777777" w:rsidR="00CE5BDF" w:rsidRDefault="00CE5BDF" w:rsidP="00CE5BDF">
      <w:pPr>
        <w:ind w:firstLine="720"/>
        <w:jc w:val="both"/>
        <w:rPr>
          <w:sz w:val="28"/>
          <w:szCs w:val="28"/>
          <w:lang w:val="uk-UA"/>
        </w:rPr>
      </w:pPr>
      <w:r>
        <w:rPr>
          <w:sz w:val="28"/>
          <w:szCs w:val="28"/>
          <w:lang w:val="uk-UA"/>
        </w:rPr>
        <w:t>В дошкільному закладі створені умови, які сприяють пізнавальній, дослідницькій, експериментальній діяльності дітей. Вихователі дошкільного закладу стимулюють інтерес дітей до предметів та явищ, розвивають їхню допитливість. Свої відносини з дітьми вихователі будували на основі педагогіки співробітництва та гуманізму, використовуючи особистісно - орієнтований підхід до виховання та навчання дітей. Значна увага протягом навчального року приділялась розвитку творчих здібностей дошкільників, пізнавальної активності, допитливості, використанню нестандартних форм і методів роботи.</w:t>
      </w:r>
    </w:p>
    <w:p w14:paraId="76631F5C" w14:textId="77777777" w:rsidR="00CE5BDF" w:rsidRPr="00AF07CB" w:rsidRDefault="00CE5BDF" w:rsidP="00CE5BDF">
      <w:pPr>
        <w:ind w:firstLine="720"/>
        <w:jc w:val="both"/>
        <w:rPr>
          <w:sz w:val="28"/>
          <w:szCs w:val="28"/>
          <w:lang w:val="uk-UA"/>
        </w:rPr>
      </w:pPr>
      <w:r>
        <w:rPr>
          <w:sz w:val="28"/>
          <w:szCs w:val="28"/>
          <w:lang w:val="uk-UA"/>
        </w:rPr>
        <w:t xml:space="preserve">Педагоги дошкільного закладу створили позитивну психологічну атмосферу у групах, прихильно ставляться до дитини, щоб вона мала відчуття захищеності, відчувала любов і турботу. Головним є те, що дошкільний навчальний заклад прагне бути тим місцем, де діти завжди можуть фізично розвиватись, зміцнювати </w:t>
      </w:r>
      <w:proofErr w:type="spellStart"/>
      <w:r>
        <w:rPr>
          <w:sz w:val="28"/>
          <w:szCs w:val="28"/>
          <w:lang w:val="uk-UA"/>
        </w:rPr>
        <w:t>здоров</w:t>
      </w:r>
      <w:proofErr w:type="spellEnd"/>
      <w:r w:rsidRPr="00E31288">
        <w:rPr>
          <w:sz w:val="28"/>
          <w:szCs w:val="28"/>
        </w:rPr>
        <w:t>`</w:t>
      </w:r>
      <w:r>
        <w:rPr>
          <w:sz w:val="28"/>
          <w:szCs w:val="28"/>
          <w:lang w:val="uk-UA"/>
        </w:rPr>
        <w:t>я, реалізувати свої здібності, товаришувати, весело і щасливо жити. Педагоги заохочували, підтримували та позитивно оцінювали конструктивні самостійні намагання дитини, висловлювали довіру до її можливостей, спонукали спостерігати, розмірковувати, досліджувати, діяти, чинити по совісті. Все це сприяло формуванню у вихованців елементарної дитячої картини світу, цілісного її образу, компетентної поведінки.</w:t>
      </w:r>
      <w:r w:rsidRPr="00432B78">
        <w:rPr>
          <w:sz w:val="28"/>
          <w:szCs w:val="28"/>
          <w:lang w:val="uk-UA"/>
        </w:rPr>
        <w:t xml:space="preserve"> </w:t>
      </w:r>
      <w:r w:rsidRPr="00AF07CB">
        <w:rPr>
          <w:sz w:val="28"/>
          <w:szCs w:val="28"/>
          <w:lang w:val="uk-UA"/>
        </w:rPr>
        <w:t>Також протягом навчального року педагогічний колектив під керівництвом вихователя-методиста працював над варіативними методиками, спрямованими на інтелектуальний і особистісний розвиток дошкільників. Це сприяло нагромадженню і збагаченню знань, формуванню практичних умінь і навичок, розширенню світобачення, формування допитливості, розкриттю творчого потенціалу дітей у відповідності із стандартом дошкільного виховання.</w:t>
      </w:r>
    </w:p>
    <w:p w14:paraId="53B6F133" w14:textId="77777777" w:rsidR="00CE5BDF" w:rsidRPr="00AF07CB" w:rsidRDefault="00CE5BDF" w:rsidP="00CE5BDF">
      <w:pPr>
        <w:ind w:firstLine="720"/>
        <w:jc w:val="both"/>
        <w:rPr>
          <w:sz w:val="28"/>
          <w:szCs w:val="28"/>
          <w:lang w:val="uk-UA"/>
        </w:rPr>
      </w:pPr>
      <w:r w:rsidRPr="00AF07CB">
        <w:rPr>
          <w:sz w:val="28"/>
          <w:szCs w:val="28"/>
          <w:lang w:val="uk-UA"/>
        </w:rPr>
        <w:t>Виховна робота закладу ґрунтується на загальнолюдських цінностях, національних традиціях, принципах честі, гідності та моралі.</w:t>
      </w:r>
    </w:p>
    <w:p w14:paraId="2C501735" w14:textId="77777777" w:rsidR="00CE5BDF" w:rsidRDefault="00CE5BDF" w:rsidP="00CE5BDF">
      <w:pPr>
        <w:ind w:firstLine="720"/>
        <w:jc w:val="both"/>
        <w:rPr>
          <w:sz w:val="28"/>
          <w:szCs w:val="28"/>
          <w:lang w:val="uk-UA"/>
        </w:rPr>
      </w:pPr>
    </w:p>
    <w:p w14:paraId="17971264" w14:textId="77777777" w:rsidR="00CE5BDF" w:rsidRDefault="00CE5BDF" w:rsidP="00CE5BDF">
      <w:pPr>
        <w:ind w:left="1080"/>
        <w:jc w:val="both"/>
        <w:rPr>
          <w:b/>
          <w:sz w:val="28"/>
          <w:szCs w:val="28"/>
          <w:lang w:val="uk-UA"/>
        </w:rPr>
      </w:pPr>
      <w:r>
        <w:rPr>
          <w:b/>
          <w:sz w:val="28"/>
          <w:szCs w:val="28"/>
          <w:lang w:val="uk-UA"/>
        </w:rPr>
        <w:t xml:space="preserve">                        </w:t>
      </w:r>
      <w:r w:rsidRPr="00D644CF">
        <w:rPr>
          <w:b/>
          <w:sz w:val="28"/>
          <w:szCs w:val="28"/>
          <w:lang w:val="uk-UA"/>
        </w:rPr>
        <w:t xml:space="preserve">Методична робота </w:t>
      </w:r>
    </w:p>
    <w:p w14:paraId="19A93A68" w14:textId="77777777" w:rsidR="00CE5BDF" w:rsidRPr="00D644CF" w:rsidRDefault="00CE5BDF" w:rsidP="00CE5BDF">
      <w:pPr>
        <w:ind w:left="-567"/>
        <w:jc w:val="both"/>
        <w:rPr>
          <w:sz w:val="28"/>
          <w:szCs w:val="28"/>
          <w:lang w:val="uk-UA"/>
        </w:rPr>
      </w:pPr>
      <w:r>
        <w:rPr>
          <w:sz w:val="28"/>
          <w:szCs w:val="28"/>
          <w:lang w:val="uk-UA"/>
        </w:rPr>
        <w:t>Методична робота з педагогічним колективом була спрямована на реалізацію підвищення професійного рівня педагогів, координації зусиль педагогічних працівників ДНЗ на вирішення педагогічних проблем, створення оптимальних умов для підвищення результативності освітньої діяльності.</w:t>
      </w:r>
    </w:p>
    <w:p w14:paraId="0C32647A" w14:textId="77777777" w:rsidR="00CE5BDF" w:rsidRDefault="00CE5BDF" w:rsidP="00CE5BDF">
      <w:pPr>
        <w:jc w:val="both"/>
        <w:rPr>
          <w:sz w:val="28"/>
          <w:szCs w:val="28"/>
          <w:lang w:val="uk-UA"/>
        </w:rPr>
      </w:pPr>
      <w:r w:rsidRPr="00AF07CB">
        <w:rPr>
          <w:sz w:val="28"/>
          <w:szCs w:val="28"/>
          <w:lang w:val="uk-UA"/>
        </w:rPr>
        <w:tab/>
        <w:t xml:space="preserve">Центром методичної роботи в ДНЗ є методичний кабінет, в якому працює методист Баран О.В. Вихователі мають можливість отримати кваліфікаційну допомогу з усіх розділів програми, ознайомитись з </w:t>
      </w:r>
      <w:r w:rsidRPr="00AF07CB">
        <w:rPr>
          <w:sz w:val="28"/>
          <w:szCs w:val="28"/>
          <w:lang w:val="uk-UA"/>
        </w:rPr>
        <w:lastRenderedPageBreak/>
        <w:t>новинками методичної літератури, педагогічними виданнями.</w:t>
      </w:r>
      <w:r>
        <w:rPr>
          <w:sz w:val="28"/>
          <w:szCs w:val="28"/>
          <w:lang w:val="uk-UA"/>
        </w:rPr>
        <w:t xml:space="preserve"> Система методичної роботи в дошкільному навчальному закладі базувалася таким чином, щоб створити належні умови для підвищення професійної майстерності кожного педагогічного працівника. Зміст методичної роботи в закладі будується на основі державних документів про освіту, науково – педагогічних досліджень, навчальних планів, програм, новинок психолого – педагогічної літератури, </w:t>
      </w:r>
      <w:proofErr w:type="spellStart"/>
      <w:r>
        <w:rPr>
          <w:sz w:val="28"/>
          <w:szCs w:val="28"/>
          <w:lang w:val="uk-UA"/>
        </w:rPr>
        <w:t>інструктивно</w:t>
      </w:r>
      <w:proofErr w:type="spellEnd"/>
      <w:r>
        <w:rPr>
          <w:sz w:val="28"/>
          <w:szCs w:val="28"/>
          <w:lang w:val="uk-UA"/>
        </w:rPr>
        <w:t xml:space="preserve"> – методичних матеріалів з проблем організації методичної роботи, інформації про перспективний педагогічний досвід. Переваги надавалися формам і методам, які дають можливість виявляти і формувати лідерські якості педагога, вміння працювати в команді, проявляючи ініціативу і наполегливість у вирішенні тих чи інших питань.</w:t>
      </w:r>
    </w:p>
    <w:p w14:paraId="044554BF" w14:textId="77777777" w:rsidR="00CE5BDF" w:rsidRPr="00AF07CB" w:rsidRDefault="00CE5BDF" w:rsidP="00CE5BDF">
      <w:pPr>
        <w:jc w:val="both"/>
        <w:rPr>
          <w:sz w:val="28"/>
          <w:szCs w:val="28"/>
          <w:lang w:val="uk-UA"/>
        </w:rPr>
      </w:pPr>
      <w:r>
        <w:rPr>
          <w:sz w:val="28"/>
          <w:szCs w:val="28"/>
          <w:lang w:val="uk-UA"/>
        </w:rPr>
        <w:t xml:space="preserve">         </w:t>
      </w:r>
      <w:r w:rsidRPr="00AF07CB">
        <w:rPr>
          <w:sz w:val="28"/>
          <w:szCs w:val="28"/>
          <w:lang w:val="uk-UA"/>
        </w:rPr>
        <w:t>Протягом року з педагогічним колективом проводяться різні форми методичної роботи: семінари-практикуми, семінари, колективні перегляди, діагностичне вивчення, фронтальний та тематичний, вибірковий та попереджувальний контроль.</w:t>
      </w:r>
      <w:r>
        <w:rPr>
          <w:sz w:val="28"/>
          <w:szCs w:val="28"/>
          <w:lang w:val="uk-UA"/>
        </w:rPr>
        <w:t xml:space="preserve"> На протязі навчального року організовувалась допомога молодим спеціалістам з освітньої діяльності, в зв’язку з чим покращилась якість організації життєдіяльності дітей, удосконалювались теоретичні знання та практичні вміння педагогів.</w:t>
      </w:r>
    </w:p>
    <w:p w14:paraId="72D0CE3E" w14:textId="77777777" w:rsidR="00CE5BDF" w:rsidRPr="00AF07CB" w:rsidRDefault="00CE5BDF" w:rsidP="00CE5BDF">
      <w:pPr>
        <w:jc w:val="both"/>
        <w:rPr>
          <w:sz w:val="28"/>
          <w:szCs w:val="28"/>
          <w:lang w:val="uk-UA"/>
        </w:rPr>
      </w:pPr>
      <w:r w:rsidRPr="00AF07CB">
        <w:rPr>
          <w:sz w:val="28"/>
          <w:szCs w:val="28"/>
          <w:lang w:val="uk-UA"/>
        </w:rPr>
        <w:tab/>
        <w:t xml:space="preserve">Головним та постійно діючим органом колегіального керівництва </w:t>
      </w:r>
      <w:r>
        <w:rPr>
          <w:sz w:val="28"/>
          <w:szCs w:val="28"/>
          <w:lang w:val="uk-UA"/>
        </w:rPr>
        <w:t>освітньої діяльності</w:t>
      </w:r>
      <w:r w:rsidRPr="00AF07CB">
        <w:rPr>
          <w:sz w:val="28"/>
          <w:szCs w:val="28"/>
          <w:lang w:val="uk-UA"/>
        </w:rPr>
        <w:t xml:space="preserve"> є педагогічна рада. Вона проводиться відповідно до річного плану, враховуються найактуальніші сучасні питання.</w:t>
      </w:r>
      <w:r>
        <w:rPr>
          <w:sz w:val="28"/>
          <w:szCs w:val="28"/>
          <w:lang w:val="uk-UA"/>
        </w:rPr>
        <w:t xml:space="preserve"> Педагогам дошкільного закладу надана можливість впроваджувати різні форми підвищення фахової майстерності: самоосвіта, взаємо відвідування методичних заходів, колективні перегляди, використання кращого досвіду вихователів ДНЗ. Підвищенню якості освітнього процесу сприяє освоєння педагогами та впровадження в освітній процес інформаційно – комунікативних технологій, а саме: використання нетрадиційних технік малювання за методикою Шульги Л.В. та використання мнемотехніки в розвитку зв’язного мовлення в дошкільника. А також інструктор з фізкультури проводить профілактично – оздоровчі заняття з використанням нетрадиційних технологій: дихальної гімнастики, точкового масажу, </w:t>
      </w:r>
      <w:proofErr w:type="spellStart"/>
      <w:r>
        <w:rPr>
          <w:sz w:val="28"/>
          <w:szCs w:val="28"/>
          <w:lang w:val="uk-UA"/>
        </w:rPr>
        <w:t>психогімнастики</w:t>
      </w:r>
      <w:proofErr w:type="spellEnd"/>
      <w:r>
        <w:rPr>
          <w:sz w:val="28"/>
          <w:szCs w:val="28"/>
          <w:lang w:val="uk-UA"/>
        </w:rPr>
        <w:t xml:space="preserve"> за методикою М.М. Єфименка. </w:t>
      </w:r>
    </w:p>
    <w:p w14:paraId="4F851CD4" w14:textId="77777777" w:rsidR="00CE5BDF" w:rsidRDefault="00CE5BDF" w:rsidP="00CE5BDF">
      <w:pPr>
        <w:jc w:val="both"/>
        <w:rPr>
          <w:sz w:val="28"/>
          <w:szCs w:val="28"/>
          <w:lang w:val="uk-UA"/>
        </w:rPr>
      </w:pPr>
      <w:r>
        <w:rPr>
          <w:sz w:val="28"/>
          <w:szCs w:val="28"/>
          <w:lang w:val="uk-UA"/>
        </w:rPr>
        <w:t xml:space="preserve"> Забезпечувалась гарантована рівність для кожного педагога щодо повної реалізації його духовного, інтелектуального потенціалу. Методична діяльність закладу будувалась на принципах доступності, гуманізму, науковості, гнучкості, безперервності їх фахового вдосконалення.</w:t>
      </w:r>
    </w:p>
    <w:p w14:paraId="40AFD80B" w14:textId="77777777" w:rsidR="00CE5BDF" w:rsidRPr="00A12A26" w:rsidRDefault="00CE5BDF" w:rsidP="00CE5BDF">
      <w:pPr>
        <w:jc w:val="both"/>
        <w:rPr>
          <w:sz w:val="28"/>
          <w:szCs w:val="28"/>
          <w:lang w:val="uk-UA"/>
        </w:rPr>
      </w:pPr>
      <w:r>
        <w:rPr>
          <w:sz w:val="28"/>
          <w:szCs w:val="28"/>
          <w:lang w:val="uk-UA"/>
        </w:rPr>
        <w:t xml:space="preserve">  </w:t>
      </w:r>
      <w:r w:rsidRPr="00A12A26">
        <w:rPr>
          <w:sz w:val="28"/>
          <w:szCs w:val="28"/>
          <w:lang w:val="uk-UA"/>
        </w:rPr>
        <w:t xml:space="preserve">З метою зростання професійної майстерності, мотивації педагогів на </w:t>
      </w:r>
    </w:p>
    <w:p w14:paraId="34FFEE78" w14:textId="77777777" w:rsidR="00CE5BDF" w:rsidRPr="00A12A26" w:rsidRDefault="00CE5BDF" w:rsidP="00CE5BDF">
      <w:pPr>
        <w:jc w:val="both"/>
        <w:rPr>
          <w:sz w:val="28"/>
          <w:szCs w:val="28"/>
          <w:lang w:val="uk-UA"/>
        </w:rPr>
      </w:pPr>
      <w:r w:rsidRPr="00A12A26">
        <w:rPr>
          <w:sz w:val="28"/>
          <w:szCs w:val="28"/>
          <w:lang w:val="uk-UA"/>
        </w:rPr>
        <w:t xml:space="preserve">творчий пошук оригінальних ідей і формування досвіду їх реалізації в </w:t>
      </w:r>
    </w:p>
    <w:p w14:paraId="596C4E94" w14:textId="77777777" w:rsidR="00CE5BDF" w:rsidRDefault="00CE5BDF" w:rsidP="00CE5BDF">
      <w:pPr>
        <w:jc w:val="both"/>
        <w:rPr>
          <w:sz w:val="28"/>
          <w:szCs w:val="28"/>
          <w:lang w:val="uk-UA"/>
        </w:rPr>
      </w:pPr>
      <w:r w:rsidRPr="00A12A26">
        <w:rPr>
          <w:sz w:val="28"/>
          <w:szCs w:val="28"/>
          <w:lang w:val="uk-UA"/>
        </w:rPr>
        <w:t xml:space="preserve">дошкільному закладі організовувалися різноманітні конкурси, виставки. </w:t>
      </w:r>
      <w:r w:rsidRPr="00A12A26">
        <w:rPr>
          <w:sz w:val="28"/>
          <w:szCs w:val="28"/>
          <w:lang w:val="uk-UA"/>
        </w:rPr>
        <w:cr/>
        <w:t>Виставки: «Щедрі дари осені»; «Осіння фантазія»; «Музично дидактичних ігор»; «Дидактичних ігор з використанням прийомів ейдетики» «Зимонька – Снігуронька»; «Великодній віночок»; «Я люблю своє місто»; «Городи на підвіконні».</w:t>
      </w:r>
    </w:p>
    <w:p w14:paraId="2B0F6D91" w14:textId="77777777" w:rsidR="00CE5BDF" w:rsidRDefault="00CE5BDF" w:rsidP="00CE5BDF">
      <w:pPr>
        <w:ind w:firstLine="567"/>
        <w:rPr>
          <w:sz w:val="28"/>
          <w:szCs w:val="28"/>
          <w:lang w:val="uk-UA"/>
        </w:rPr>
      </w:pPr>
      <w:r w:rsidRPr="00A12A26">
        <w:rPr>
          <w:sz w:val="28"/>
          <w:szCs w:val="28"/>
          <w:lang w:val="uk-UA"/>
        </w:rPr>
        <w:lastRenderedPageBreak/>
        <w:t>Вихова</w:t>
      </w:r>
      <w:r>
        <w:rPr>
          <w:sz w:val="28"/>
          <w:szCs w:val="28"/>
          <w:lang w:val="uk-UA"/>
        </w:rPr>
        <w:t xml:space="preserve">телі разом з батьками  </w:t>
      </w:r>
      <w:r w:rsidRPr="00A12A26">
        <w:rPr>
          <w:sz w:val="28"/>
          <w:szCs w:val="28"/>
          <w:lang w:val="uk-UA"/>
        </w:rPr>
        <w:t xml:space="preserve"> ознайомлювали дітей з різними професіями «А у мене мама лікар», «Є така професія Батьківщину захищати» , «Мандрівка в країну хімії», «Прикраси для донечки»</w:t>
      </w:r>
      <w:r>
        <w:rPr>
          <w:sz w:val="28"/>
          <w:szCs w:val="28"/>
          <w:lang w:val="uk-UA"/>
        </w:rPr>
        <w:t>…</w:t>
      </w:r>
    </w:p>
    <w:p w14:paraId="09EB1970" w14:textId="77777777" w:rsidR="00CE5BDF" w:rsidRDefault="00CE5BDF" w:rsidP="00CE5BDF">
      <w:pPr>
        <w:rPr>
          <w:sz w:val="28"/>
          <w:szCs w:val="28"/>
          <w:lang w:val="uk-UA"/>
        </w:rPr>
      </w:pPr>
      <w:r>
        <w:rPr>
          <w:sz w:val="28"/>
          <w:szCs w:val="28"/>
          <w:lang w:val="uk-UA"/>
        </w:rPr>
        <w:t>Кількісний та якісний аналіз оцінювання методичних заходів, проведених упродовж навчального року, показав, що всі вони мали пізнавальний характер, були спрямовані на усунення недоліків. Достатньо уваги було приділено проведенню інтерактивних форм роботи з кадрами, в ході яких кожний педагог мав би можливість бути активним учасником взаємодії, самостійно визначати свої досягнення,  свій творчий потенціал.</w:t>
      </w:r>
    </w:p>
    <w:p w14:paraId="1B3B9549" w14:textId="77777777" w:rsidR="00CE5BDF" w:rsidRDefault="00CE5BDF" w:rsidP="00CE5BDF">
      <w:pPr>
        <w:rPr>
          <w:sz w:val="28"/>
          <w:szCs w:val="28"/>
          <w:lang w:val="uk-UA"/>
        </w:rPr>
      </w:pPr>
      <w:r>
        <w:rPr>
          <w:sz w:val="28"/>
          <w:szCs w:val="28"/>
          <w:lang w:val="uk-UA"/>
        </w:rPr>
        <w:t xml:space="preserve">На час карантину (квітень 2021р.) вихователем – методистом Баран О.В. було складено план дистанційної роботи закладу в умовах карантину та надано методичну допомогу кожному педагогу щодо складання планів індивідуальної дистанційної роботи та їх реалізації в умовах карантину. Під час карантину для здійснення дистанційної роботи з батьками та надання їм професійної психолого-педагогічної допомоги інформацію </w:t>
      </w:r>
      <w:proofErr w:type="spellStart"/>
      <w:r>
        <w:rPr>
          <w:sz w:val="28"/>
          <w:szCs w:val="28"/>
          <w:lang w:val="uk-UA"/>
        </w:rPr>
        <w:t>розміщенно</w:t>
      </w:r>
      <w:proofErr w:type="spellEnd"/>
      <w:r>
        <w:rPr>
          <w:sz w:val="28"/>
          <w:szCs w:val="28"/>
          <w:lang w:val="uk-UA"/>
        </w:rPr>
        <w:t xml:space="preserve"> в </w:t>
      </w:r>
      <w:proofErr w:type="spellStart"/>
      <w:r>
        <w:rPr>
          <w:sz w:val="28"/>
          <w:szCs w:val="28"/>
          <w:lang w:val="uk-UA"/>
        </w:rPr>
        <w:t>группах</w:t>
      </w:r>
      <w:proofErr w:type="spellEnd"/>
      <w:r>
        <w:rPr>
          <w:sz w:val="28"/>
          <w:szCs w:val="28"/>
          <w:lang w:val="uk-UA"/>
        </w:rPr>
        <w:t xml:space="preserve"> </w:t>
      </w:r>
      <w:proofErr w:type="spellStart"/>
      <w:r>
        <w:rPr>
          <w:sz w:val="28"/>
          <w:szCs w:val="28"/>
          <w:lang w:val="uk-UA"/>
        </w:rPr>
        <w:t>Вайбер</w:t>
      </w:r>
      <w:proofErr w:type="spellEnd"/>
      <w:r>
        <w:rPr>
          <w:sz w:val="28"/>
          <w:szCs w:val="28"/>
          <w:lang w:val="uk-UA"/>
        </w:rPr>
        <w:t>.</w:t>
      </w:r>
    </w:p>
    <w:p w14:paraId="57DAE2D1" w14:textId="77777777" w:rsidR="00CE5BDF" w:rsidRPr="00A12A26" w:rsidRDefault="00CE5BDF" w:rsidP="00CE5BDF">
      <w:pPr>
        <w:ind w:firstLine="567"/>
        <w:rPr>
          <w:sz w:val="28"/>
          <w:szCs w:val="28"/>
          <w:lang w:val="uk-UA"/>
        </w:rPr>
      </w:pPr>
      <w:r>
        <w:rPr>
          <w:sz w:val="28"/>
          <w:szCs w:val="28"/>
          <w:lang w:val="uk-UA"/>
        </w:rPr>
        <w:t xml:space="preserve">Під час карантину викликаним коронавірусом </w:t>
      </w:r>
      <w:r>
        <w:rPr>
          <w:sz w:val="28"/>
          <w:szCs w:val="28"/>
          <w:lang w:val="en-US"/>
        </w:rPr>
        <w:t>COVID</w:t>
      </w:r>
      <w:r w:rsidRPr="00AE78BC">
        <w:rPr>
          <w:sz w:val="28"/>
          <w:szCs w:val="28"/>
        </w:rPr>
        <w:t xml:space="preserve"> -</w:t>
      </w:r>
      <w:r>
        <w:rPr>
          <w:sz w:val="28"/>
          <w:szCs w:val="28"/>
          <w:lang w:val="uk-UA"/>
        </w:rPr>
        <w:t xml:space="preserve">19 вихователі дистанційно працювали з дітьми та їх батьками. Метою дистанційного навчання є надання освітніх послуг шляхом застосування у навчанні сучасних інформаційно- комунікативних технологій за певними освітніми або </w:t>
      </w:r>
      <w:proofErr w:type="spellStart"/>
      <w:r>
        <w:rPr>
          <w:sz w:val="28"/>
          <w:szCs w:val="28"/>
          <w:lang w:val="uk-UA"/>
        </w:rPr>
        <w:t>освітньо</w:t>
      </w:r>
      <w:proofErr w:type="spellEnd"/>
      <w:r>
        <w:rPr>
          <w:sz w:val="28"/>
          <w:szCs w:val="28"/>
          <w:lang w:val="uk-UA"/>
        </w:rPr>
        <w:t xml:space="preserve"> –кваліфікаційними рівнями відповідно до державних стандартів.</w:t>
      </w:r>
    </w:p>
    <w:p w14:paraId="033C48D7" w14:textId="77777777" w:rsidR="00CE5BDF" w:rsidRDefault="00CE5BDF" w:rsidP="00CE5BDF">
      <w:pPr>
        <w:ind w:firstLine="567"/>
        <w:rPr>
          <w:sz w:val="28"/>
          <w:szCs w:val="28"/>
          <w:lang w:val="uk-UA"/>
        </w:rPr>
      </w:pPr>
      <w:r>
        <w:rPr>
          <w:sz w:val="28"/>
          <w:szCs w:val="28"/>
          <w:lang w:val="uk-UA"/>
        </w:rPr>
        <w:t>Під час карантину проводилась така спільна робота педагогів, дітей, та їх та  батьків: Міжнародний день спорту; Пасха; День захисту дітей (дослідницька робота); Весна іде красу несе; Міжнародний день сім</w:t>
      </w:r>
      <w:r w:rsidRPr="004F248D">
        <w:rPr>
          <w:sz w:val="28"/>
          <w:szCs w:val="28"/>
        </w:rPr>
        <w:t>`</w:t>
      </w:r>
      <w:r>
        <w:rPr>
          <w:sz w:val="28"/>
          <w:szCs w:val="28"/>
          <w:lang w:val="uk-UA"/>
        </w:rPr>
        <w:t xml:space="preserve">ї; День матері; День вишиванки; ОБЖ; День Києва. </w:t>
      </w:r>
    </w:p>
    <w:p w14:paraId="3AC31C93" w14:textId="77777777" w:rsidR="00CE5BDF" w:rsidRPr="00AF07CB" w:rsidRDefault="00CE5BDF" w:rsidP="00CE5BDF">
      <w:pPr>
        <w:ind w:firstLine="567"/>
        <w:rPr>
          <w:sz w:val="28"/>
          <w:szCs w:val="28"/>
          <w:lang w:val="uk-UA"/>
        </w:rPr>
      </w:pPr>
      <w:r>
        <w:rPr>
          <w:sz w:val="28"/>
          <w:szCs w:val="28"/>
          <w:lang w:val="uk-UA"/>
        </w:rPr>
        <w:t xml:space="preserve">Всі педагоги ДНЗ №601 висвітлювали свою роботу в мережі Фейсбук, працювали в режимі онлайн та в групі </w:t>
      </w:r>
      <w:proofErr w:type="spellStart"/>
      <w:r>
        <w:rPr>
          <w:sz w:val="28"/>
          <w:szCs w:val="28"/>
          <w:lang w:val="uk-UA"/>
        </w:rPr>
        <w:t>Вайбер</w:t>
      </w:r>
      <w:proofErr w:type="spellEnd"/>
      <w:r>
        <w:rPr>
          <w:sz w:val="28"/>
          <w:szCs w:val="28"/>
          <w:lang w:val="uk-UA"/>
        </w:rPr>
        <w:t>.</w:t>
      </w:r>
    </w:p>
    <w:p w14:paraId="6A2BFD48" w14:textId="77777777" w:rsidR="00CE5BDF" w:rsidRDefault="00CE5BDF" w:rsidP="00CE5BDF">
      <w:pPr>
        <w:jc w:val="both"/>
        <w:rPr>
          <w:sz w:val="28"/>
          <w:szCs w:val="28"/>
          <w:lang w:val="uk-UA"/>
        </w:rPr>
      </w:pPr>
      <w:r>
        <w:rPr>
          <w:sz w:val="28"/>
          <w:szCs w:val="28"/>
          <w:lang w:val="uk-UA"/>
        </w:rPr>
        <w:t xml:space="preserve">      </w:t>
      </w:r>
      <w:r w:rsidRPr="00AF07CB">
        <w:rPr>
          <w:sz w:val="28"/>
          <w:szCs w:val="28"/>
          <w:lang w:val="uk-UA"/>
        </w:rPr>
        <w:t>В педагогічн</w:t>
      </w:r>
      <w:r>
        <w:rPr>
          <w:sz w:val="28"/>
          <w:szCs w:val="28"/>
          <w:lang w:val="uk-UA"/>
        </w:rPr>
        <w:t>ому Київському НПУ університеті ім. Драгоманова навчаються:</w:t>
      </w:r>
    </w:p>
    <w:p w14:paraId="34A0A7BF" w14:textId="77777777" w:rsidR="00CE5BDF" w:rsidRDefault="00CE5BDF" w:rsidP="00CE5BDF">
      <w:pPr>
        <w:jc w:val="both"/>
        <w:rPr>
          <w:sz w:val="28"/>
          <w:szCs w:val="28"/>
          <w:lang w:val="uk-UA"/>
        </w:rPr>
      </w:pPr>
      <w:r>
        <w:rPr>
          <w:sz w:val="28"/>
          <w:szCs w:val="28"/>
          <w:lang w:val="uk-UA"/>
        </w:rPr>
        <w:t>Юхименко К.О. – вихователь гр.№5</w:t>
      </w:r>
    </w:p>
    <w:p w14:paraId="12501624" w14:textId="77777777" w:rsidR="00CE5BDF" w:rsidRPr="00AF07CB" w:rsidRDefault="00CE5BDF" w:rsidP="00CE5BDF">
      <w:pPr>
        <w:jc w:val="both"/>
        <w:rPr>
          <w:sz w:val="28"/>
          <w:szCs w:val="28"/>
          <w:lang w:val="uk-UA"/>
        </w:rPr>
      </w:pPr>
      <w:r>
        <w:rPr>
          <w:sz w:val="28"/>
          <w:szCs w:val="28"/>
          <w:lang w:val="uk-UA"/>
        </w:rPr>
        <w:t>Цибенко Л.В. – практичний психолог</w:t>
      </w:r>
    </w:p>
    <w:p w14:paraId="256E2F0F" w14:textId="77777777" w:rsidR="00CE5BDF" w:rsidRPr="00AF07CB" w:rsidRDefault="00CE5BDF" w:rsidP="00CE5BDF">
      <w:pPr>
        <w:jc w:val="both"/>
        <w:rPr>
          <w:sz w:val="28"/>
          <w:szCs w:val="28"/>
          <w:lang w:val="uk-UA"/>
        </w:rPr>
      </w:pPr>
      <w:r>
        <w:rPr>
          <w:sz w:val="28"/>
          <w:szCs w:val="28"/>
          <w:lang w:val="uk-UA"/>
        </w:rPr>
        <w:tab/>
      </w:r>
      <w:r w:rsidRPr="00AF07CB">
        <w:rPr>
          <w:sz w:val="28"/>
          <w:szCs w:val="28"/>
          <w:lang w:val="uk-UA"/>
        </w:rPr>
        <w:t>З метою активізації творчої та професійної діяльності педагогів вчасно проводяться чергові атестації та курсова перепідготовка.</w:t>
      </w:r>
    </w:p>
    <w:p w14:paraId="0F100CF9" w14:textId="77777777" w:rsidR="00CE5BDF" w:rsidRPr="00AF07CB" w:rsidRDefault="00CE5BDF" w:rsidP="00CE5BDF">
      <w:pPr>
        <w:pStyle w:val="a3"/>
        <w:jc w:val="both"/>
        <w:rPr>
          <w:szCs w:val="28"/>
        </w:rPr>
      </w:pPr>
      <w:r>
        <w:rPr>
          <w:szCs w:val="28"/>
        </w:rPr>
        <w:t>В ДНЗ виховується 287</w:t>
      </w:r>
      <w:r w:rsidRPr="00AF07CB">
        <w:rPr>
          <w:szCs w:val="28"/>
        </w:rPr>
        <w:t xml:space="preserve"> дітей. Вільних місць немає. </w:t>
      </w:r>
    </w:p>
    <w:p w14:paraId="75CE5A9C" w14:textId="77777777" w:rsidR="00CE5BDF" w:rsidRDefault="00CE5BDF" w:rsidP="00CE5BDF">
      <w:pPr>
        <w:ind w:firstLine="720"/>
        <w:jc w:val="both"/>
        <w:rPr>
          <w:sz w:val="28"/>
          <w:szCs w:val="28"/>
          <w:lang w:val="uk-UA"/>
        </w:rPr>
      </w:pPr>
      <w:r w:rsidRPr="00AF07CB">
        <w:rPr>
          <w:sz w:val="28"/>
          <w:szCs w:val="28"/>
          <w:lang w:val="uk-UA"/>
        </w:rPr>
        <w:tab/>
      </w:r>
    </w:p>
    <w:p w14:paraId="08770EAF" w14:textId="77777777" w:rsidR="00CE5BDF" w:rsidRPr="00437AB2" w:rsidRDefault="00CE5BDF" w:rsidP="00CE5BDF">
      <w:pPr>
        <w:ind w:firstLine="720"/>
        <w:jc w:val="both"/>
        <w:rPr>
          <w:b/>
          <w:sz w:val="28"/>
          <w:szCs w:val="28"/>
          <w:lang w:val="uk-UA"/>
        </w:rPr>
      </w:pPr>
      <w:r>
        <w:rPr>
          <w:b/>
          <w:sz w:val="28"/>
          <w:szCs w:val="28"/>
          <w:lang w:val="uk-UA"/>
        </w:rPr>
        <w:t xml:space="preserve">                  Проведення освітньої діяльності</w:t>
      </w:r>
      <w:r w:rsidRPr="00437AB2">
        <w:rPr>
          <w:b/>
          <w:sz w:val="28"/>
          <w:szCs w:val="28"/>
          <w:lang w:val="uk-UA"/>
        </w:rPr>
        <w:t>.</w:t>
      </w:r>
    </w:p>
    <w:p w14:paraId="5A7AF45D" w14:textId="77777777" w:rsidR="00CE5BDF" w:rsidRDefault="00CE5BDF" w:rsidP="00CE5BDF">
      <w:pPr>
        <w:jc w:val="both"/>
        <w:rPr>
          <w:sz w:val="28"/>
          <w:szCs w:val="28"/>
          <w:lang w:val="uk-UA"/>
        </w:rPr>
      </w:pPr>
      <w:r>
        <w:rPr>
          <w:sz w:val="28"/>
          <w:szCs w:val="28"/>
          <w:lang w:val="uk-UA"/>
        </w:rPr>
        <w:t xml:space="preserve">         </w:t>
      </w:r>
      <w:r w:rsidRPr="00AF07CB">
        <w:rPr>
          <w:sz w:val="28"/>
          <w:szCs w:val="28"/>
          <w:lang w:val="uk-UA"/>
        </w:rPr>
        <w:t>В ДНЗ створені сприятливі умови для охорони і зміцнення здоров`я дітей, їх фізичного і психічного розвитку: освоєна система оздоровчої роботи з дітьми через загартування, шляхом застосування дихальної гімнастики, точковог</w:t>
      </w:r>
      <w:r>
        <w:rPr>
          <w:sz w:val="28"/>
          <w:szCs w:val="28"/>
          <w:lang w:val="uk-UA"/>
        </w:rPr>
        <w:t>о масажу</w:t>
      </w:r>
      <w:r w:rsidRPr="00AF07CB">
        <w:rPr>
          <w:sz w:val="28"/>
          <w:szCs w:val="28"/>
          <w:lang w:val="uk-UA"/>
        </w:rPr>
        <w:t xml:space="preserve">. Головним аспектом в роботі з дітьми залишається повноцінний фізичний розвиток та зміцнення </w:t>
      </w:r>
      <w:proofErr w:type="spellStart"/>
      <w:r w:rsidRPr="00AF07CB">
        <w:rPr>
          <w:sz w:val="28"/>
          <w:szCs w:val="28"/>
          <w:lang w:val="uk-UA"/>
        </w:rPr>
        <w:t>здоров</w:t>
      </w:r>
      <w:proofErr w:type="spellEnd"/>
      <w:r w:rsidRPr="00AF07CB">
        <w:rPr>
          <w:sz w:val="28"/>
          <w:szCs w:val="28"/>
        </w:rPr>
        <w:t>`</w:t>
      </w:r>
      <w:r w:rsidRPr="00AF07CB">
        <w:rPr>
          <w:sz w:val="28"/>
          <w:szCs w:val="28"/>
          <w:lang w:val="uk-UA"/>
        </w:rPr>
        <w:t>я дітей. З цією метою систематично проводяться різні форми роботи з фізичного виховання, загартовуючи заходи. Вихованці садочка завжди приймають участь в спортивних змаган</w:t>
      </w:r>
      <w:r>
        <w:rPr>
          <w:sz w:val="28"/>
          <w:szCs w:val="28"/>
          <w:lang w:val="uk-UA"/>
        </w:rPr>
        <w:t>нях садочку</w:t>
      </w:r>
      <w:r w:rsidRPr="00AF07CB">
        <w:rPr>
          <w:sz w:val="28"/>
          <w:szCs w:val="28"/>
          <w:lang w:val="uk-UA"/>
        </w:rPr>
        <w:t>.</w:t>
      </w:r>
    </w:p>
    <w:p w14:paraId="39FD74BE" w14:textId="77777777" w:rsidR="00CE5BDF" w:rsidRDefault="00CE5BDF" w:rsidP="00CE5BDF">
      <w:pPr>
        <w:jc w:val="both"/>
        <w:rPr>
          <w:sz w:val="28"/>
          <w:szCs w:val="28"/>
          <w:lang w:val="uk-UA"/>
        </w:rPr>
      </w:pPr>
      <w:r>
        <w:rPr>
          <w:sz w:val="28"/>
          <w:szCs w:val="28"/>
          <w:lang w:val="uk-UA"/>
        </w:rPr>
        <w:lastRenderedPageBreak/>
        <w:t xml:space="preserve">  Основним акцентом в освітній діяльності закладу є максимальна гуманізація педагогічного процесу</w:t>
      </w:r>
    </w:p>
    <w:p w14:paraId="4B747883" w14:textId="77777777" w:rsidR="00CE5BDF" w:rsidRPr="00AF07CB" w:rsidRDefault="00CE5BDF" w:rsidP="00CE5BDF">
      <w:pPr>
        <w:ind w:firstLine="720"/>
        <w:jc w:val="both"/>
        <w:rPr>
          <w:sz w:val="28"/>
          <w:szCs w:val="28"/>
          <w:lang w:val="uk-UA"/>
        </w:rPr>
      </w:pPr>
      <w:r w:rsidRPr="00AF07CB">
        <w:rPr>
          <w:sz w:val="28"/>
          <w:szCs w:val="28"/>
          <w:lang w:val="uk-UA"/>
        </w:rPr>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w:t>
      </w:r>
      <w:r>
        <w:rPr>
          <w:sz w:val="28"/>
          <w:szCs w:val="28"/>
          <w:lang w:val="uk-UA"/>
        </w:rPr>
        <w:t>ьника. Він</w:t>
      </w:r>
      <w:r w:rsidRPr="00AF07CB">
        <w:rPr>
          <w:sz w:val="28"/>
          <w:szCs w:val="28"/>
          <w:lang w:val="uk-UA"/>
        </w:rPr>
        <w:t xml:space="preserve"> обумовлюється задоволенням потреб організму у сні, відпочинку, їжі, діяльності, рухах, тому режим дня дітей різного віку у дошкільному заклад підібраний згідно до віку дітей.</w:t>
      </w:r>
      <w:r>
        <w:rPr>
          <w:sz w:val="28"/>
          <w:szCs w:val="28"/>
          <w:lang w:val="uk-UA"/>
        </w:rPr>
        <w:t xml:space="preserve"> Колектив дитячого садочка створював умови для емоційного благополуччя дитини, будував навчальну діяльність в динамічному режимі. Вихователі під керівництвом старших медичних сестер впроваджували методи первинної профілактики застудних захворювань, поглиблювали свої знання з фізичного виховання та організації гігієнічного виховання.</w:t>
      </w:r>
    </w:p>
    <w:p w14:paraId="4E400B1C" w14:textId="77777777" w:rsidR="00CE5BDF" w:rsidRPr="00AF07CB" w:rsidRDefault="00CE5BDF" w:rsidP="00CE5BDF">
      <w:pPr>
        <w:ind w:firstLine="720"/>
        <w:jc w:val="both"/>
        <w:rPr>
          <w:sz w:val="28"/>
          <w:szCs w:val="28"/>
          <w:lang w:val="uk-UA"/>
        </w:rPr>
      </w:pPr>
      <w:r w:rsidRPr="00AF07CB">
        <w:rPr>
          <w:sz w:val="28"/>
          <w:szCs w:val="28"/>
          <w:lang w:val="uk-UA"/>
        </w:rPr>
        <w:t>Покращений медико-педагогічний контроль за фізичними навантаженнями на заняттях з фізкультури, вироблені єдині вимоги контролю вихователем-методистом та старшими медичними сестрами. Дані заходи сприяли зниженню захворюваності.</w:t>
      </w:r>
    </w:p>
    <w:p w14:paraId="09F722FE" w14:textId="77777777" w:rsidR="00CE5BDF" w:rsidRPr="00AF07CB" w:rsidRDefault="00CE5BDF" w:rsidP="00CE5BDF">
      <w:pPr>
        <w:ind w:firstLine="720"/>
        <w:jc w:val="both"/>
        <w:rPr>
          <w:sz w:val="28"/>
          <w:szCs w:val="28"/>
          <w:lang w:val="uk-UA"/>
        </w:rPr>
      </w:pPr>
      <w:r>
        <w:rPr>
          <w:sz w:val="28"/>
          <w:szCs w:val="28"/>
          <w:lang w:val="uk-UA"/>
        </w:rPr>
        <w:t>Психологи закладу Цибенко Л.В., Юхименко К.О.</w:t>
      </w:r>
      <w:r w:rsidRPr="00AF07CB">
        <w:rPr>
          <w:sz w:val="28"/>
          <w:szCs w:val="28"/>
          <w:lang w:val="uk-UA"/>
        </w:rPr>
        <w:t xml:space="preserve"> разом з вихователями працювала над створенням умов для соціально-особистісного розвитку дошкільників: адаптація, комфортне перебування дітей в установі, позитивне відношення дитини до себе, інших людей, до навколишнього світу, а також </w:t>
      </w:r>
      <w:proofErr w:type="spellStart"/>
      <w:r w:rsidRPr="00AF07CB">
        <w:rPr>
          <w:sz w:val="28"/>
          <w:szCs w:val="28"/>
          <w:lang w:val="uk-UA"/>
        </w:rPr>
        <w:t>психо</w:t>
      </w:r>
      <w:proofErr w:type="spellEnd"/>
      <w:r w:rsidRPr="00AF07CB">
        <w:rPr>
          <w:sz w:val="28"/>
          <w:szCs w:val="28"/>
          <w:lang w:val="uk-UA"/>
        </w:rPr>
        <w:t xml:space="preserve">-соціальної підготовки до школи. </w:t>
      </w:r>
    </w:p>
    <w:p w14:paraId="69061A60" w14:textId="77777777" w:rsidR="00CE5BDF" w:rsidRPr="00AF07CB" w:rsidRDefault="00CE5BDF" w:rsidP="00CE5BDF">
      <w:pPr>
        <w:jc w:val="both"/>
        <w:rPr>
          <w:sz w:val="28"/>
          <w:szCs w:val="28"/>
          <w:lang w:val="uk-UA"/>
        </w:rPr>
      </w:pPr>
      <w:r w:rsidRPr="00AF07CB">
        <w:rPr>
          <w:sz w:val="28"/>
          <w:szCs w:val="28"/>
          <w:lang w:val="uk-UA"/>
        </w:rPr>
        <w:t>ДНЗ № 601 функціонує з 1977 року.</w:t>
      </w:r>
    </w:p>
    <w:p w14:paraId="2A2EC63E" w14:textId="77777777" w:rsidR="00CE5BDF" w:rsidRPr="00AF07CB" w:rsidRDefault="00CE5BDF" w:rsidP="00CE5BDF">
      <w:pPr>
        <w:ind w:firstLine="720"/>
        <w:jc w:val="both"/>
        <w:rPr>
          <w:sz w:val="28"/>
          <w:szCs w:val="28"/>
          <w:lang w:val="uk-UA"/>
        </w:rPr>
      </w:pPr>
      <w:r>
        <w:rPr>
          <w:sz w:val="28"/>
          <w:szCs w:val="28"/>
          <w:lang w:val="uk-UA"/>
        </w:rPr>
        <w:t>На  01.06 2021</w:t>
      </w:r>
      <w:r w:rsidRPr="00AF07CB">
        <w:rPr>
          <w:sz w:val="28"/>
          <w:szCs w:val="28"/>
          <w:lang w:val="uk-UA"/>
        </w:rPr>
        <w:t xml:space="preserve"> р. працюють 11 груп: 2 ясельних та 9 садових груп. Режим роботи садочка п</w:t>
      </w:r>
      <w:r w:rsidRPr="00AF07CB">
        <w:rPr>
          <w:sz w:val="28"/>
          <w:szCs w:val="28"/>
        </w:rPr>
        <w:t>`</w:t>
      </w:r>
      <w:proofErr w:type="spellStart"/>
      <w:r w:rsidRPr="00AF07CB">
        <w:rPr>
          <w:sz w:val="28"/>
          <w:szCs w:val="28"/>
          <w:lang w:val="uk-UA"/>
        </w:rPr>
        <w:t>ятиденний</w:t>
      </w:r>
      <w:proofErr w:type="spellEnd"/>
      <w:r w:rsidRPr="00AF07CB">
        <w:rPr>
          <w:sz w:val="28"/>
          <w:szCs w:val="28"/>
          <w:lang w:val="uk-UA"/>
        </w:rPr>
        <w:t xml:space="preserve"> з 12-годинним перебуванням дітей. </w:t>
      </w:r>
    </w:p>
    <w:p w14:paraId="5F780B8B" w14:textId="77777777" w:rsidR="00CE5BDF" w:rsidRDefault="00CE5BDF" w:rsidP="00CE5BDF">
      <w:pPr>
        <w:jc w:val="both"/>
        <w:rPr>
          <w:sz w:val="28"/>
          <w:szCs w:val="28"/>
          <w:lang w:val="uk-UA"/>
        </w:rPr>
      </w:pPr>
      <w:r>
        <w:rPr>
          <w:sz w:val="28"/>
          <w:szCs w:val="28"/>
          <w:lang w:val="uk-UA"/>
        </w:rPr>
        <w:tab/>
      </w:r>
      <w:r w:rsidRPr="00AF07CB">
        <w:rPr>
          <w:sz w:val="28"/>
          <w:szCs w:val="28"/>
          <w:lang w:val="uk-UA"/>
        </w:rPr>
        <w:t>Приміщення утримуються в належному порядку та чистоті. ДНЗ забезпечений гарячим водопостачанням, центральним опаленням. В зимовий період не було відмічене погіршення температурного режиму в групах.  Діти забезпечені питною водою.</w:t>
      </w:r>
      <w:r w:rsidRPr="00AF07CB">
        <w:rPr>
          <w:sz w:val="28"/>
          <w:szCs w:val="28"/>
          <w:lang w:val="uk-UA"/>
        </w:rPr>
        <w:tab/>
        <w:t>Вчасно проводяться інструктажі. Якісно ведеться відповідна документація. Вчасно розробляються заходи щодо запобігання дитячому травматизму.</w:t>
      </w:r>
    </w:p>
    <w:p w14:paraId="1B5FB73A" w14:textId="77777777" w:rsidR="00CE5BDF" w:rsidRDefault="00CE5BDF" w:rsidP="00CE5BDF">
      <w:pPr>
        <w:rPr>
          <w:sz w:val="28"/>
          <w:szCs w:val="28"/>
          <w:lang w:val="uk-UA"/>
        </w:rPr>
      </w:pPr>
    </w:p>
    <w:p w14:paraId="4204FCD8" w14:textId="77777777" w:rsidR="00CE5BDF" w:rsidRPr="00703857" w:rsidRDefault="00CE5BDF" w:rsidP="00CE5BDF">
      <w:pPr>
        <w:ind w:firstLine="720"/>
        <w:jc w:val="both"/>
        <w:rPr>
          <w:b/>
          <w:sz w:val="28"/>
          <w:szCs w:val="28"/>
          <w:lang w:val="uk-UA"/>
        </w:rPr>
      </w:pPr>
      <w:r>
        <w:rPr>
          <w:b/>
          <w:sz w:val="28"/>
          <w:szCs w:val="28"/>
          <w:lang w:val="uk-UA"/>
        </w:rPr>
        <w:t xml:space="preserve">            </w:t>
      </w:r>
      <w:r w:rsidRPr="00703857">
        <w:rPr>
          <w:b/>
          <w:sz w:val="28"/>
          <w:szCs w:val="28"/>
          <w:lang w:val="uk-UA"/>
        </w:rPr>
        <w:t>Робота з наступності із школою та батьками.</w:t>
      </w:r>
    </w:p>
    <w:p w14:paraId="5464BCF7" w14:textId="77777777" w:rsidR="00CE5BDF" w:rsidRDefault="00CE5BDF" w:rsidP="00CE5BDF">
      <w:pPr>
        <w:ind w:firstLine="720"/>
        <w:jc w:val="both"/>
        <w:rPr>
          <w:sz w:val="28"/>
          <w:szCs w:val="28"/>
          <w:lang w:val="uk-UA"/>
        </w:rPr>
      </w:pPr>
      <w:r w:rsidRPr="00AF07CB">
        <w:rPr>
          <w:sz w:val="28"/>
          <w:szCs w:val="28"/>
          <w:lang w:val="uk-UA"/>
        </w:rPr>
        <w:t xml:space="preserve"> Дошкільний заклад підтримує тісні стосунки із середньою спе</w:t>
      </w:r>
      <w:r>
        <w:rPr>
          <w:sz w:val="28"/>
          <w:szCs w:val="28"/>
          <w:lang w:val="uk-UA"/>
        </w:rPr>
        <w:t>ціалізованою школою №40</w:t>
      </w:r>
      <w:r w:rsidRPr="00AF07CB">
        <w:rPr>
          <w:sz w:val="28"/>
          <w:szCs w:val="28"/>
          <w:lang w:val="uk-UA"/>
        </w:rPr>
        <w:t>.</w:t>
      </w:r>
      <w:r>
        <w:rPr>
          <w:sz w:val="28"/>
          <w:szCs w:val="28"/>
          <w:lang w:val="uk-UA"/>
        </w:rPr>
        <w:t xml:space="preserve"> Реалізація</w:t>
      </w:r>
      <w:r w:rsidRPr="00AF07CB">
        <w:rPr>
          <w:sz w:val="28"/>
          <w:szCs w:val="28"/>
          <w:lang w:val="uk-UA"/>
        </w:rPr>
        <w:t xml:space="preserve"> </w:t>
      </w:r>
      <w:r>
        <w:rPr>
          <w:sz w:val="28"/>
          <w:szCs w:val="28"/>
          <w:lang w:val="uk-UA"/>
        </w:rPr>
        <w:t xml:space="preserve">наступності з боку дошкільної ланки освіти полягає у формуванні готовності дітей старшого дошкільного віку до систематичного навчання і шкільного життя, що передбачає мотиваційну, </w:t>
      </w:r>
      <w:proofErr w:type="spellStart"/>
      <w:r>
        <w:rPr>
          <w:sz w:val="28"/>
          <w:szCs w:val="28"/>
          <w:lang w:val="uk-UA"/>
        </w:rPr>
        <w:t>емоційно</w:t>
      </w:r>
      <w:proofErr w:type="spellEnd"/>
      <w:r>
        <w:rPr>
          <w:sz w:val="28"/>
          <w:szCs w:val="28"/>
          <w:lang w:val="uk-UA"/>
        </w:rPr>
        <w:t xml:space="preserve"> – вольову, комунікативну, фізичну підготовку, розвиток пізнавальних, психічних процесів та мовлення, прищеплення елементарних навчальних умінь. </w:t>
      </w:r>
      <w:r w:rsidRPr="00AF07CB">
        <w:rPr>
          <w:sz w:val="28"/>
          <w:szCs w:val="28"/>
          <w:lang w:val="uk-UA"/>
        </w:rPr>
        <w:t xml:space="preserve">Основними завданнями співпраці ДНЗ і школи є: створення психолого – педагогічних умов, що забезпечують сприятливий перебіг процесу адаптації першокласників до шкільного навчання (природність переходу з дитячого саду в школу); поглиблення інтересу до життя в школі;  надання допомоги сім`ї в новій ситуації, що </w:t>
      </w:r>
      <w:r w:rsidRPr="00AF07CB">
        <w:rPr>
          <w:sz w:val="28"/>
          <w:szCs w:val="28"/>
          <w:lang w:val="uk-UA"/>
        </w:rPr>
        <w:lastRenderedPageBreak/>
        <w:t>виникає при підготовці до навчання в школі і при вступі дитини до школи.</w:t>
      </w:r>
      <w:r>
        <w:rPr>
          <w:sz w:val="28"/>
          <w:szCs w:val="28"/>
          <w:lang w:val="uk-UA"/>
        </w:rPr>
        <w:t xml:space="preserve"> Учителі початкових класів брали участь у проведенні батьківських зборах у старших дошкільних групах.</w:t>
      </w:r>
    </w:p>
    <w:p w14:paraId="37B2290C" w14:textId="77777777" w:rsidR="00CE5BDF" w:rsidRDefault="00CE5BDF" w:rsidP="00CE5BDF">
      <w:pPr>
        <w:ind w:firstLine="720"/>
        <w:jc w:val="both"/>
        <w:rPr>
          <w:sz w:val="28"/>
          <w:szCs w:val="28"/>
          <w:lang w:val="uk-UA"/>
        </w:rPr>
      </w:pPr>
      <w:r>
        <w:rPr>
          <w:sz w:val="28"/>
          <w:szCs w:val="28"/>
          <w:lang w:val="uk-UA"/>
        </w:rPr>
        <w:t>Змінюються умови життя і вимоги школи до умінь майбутніх першокласників. Дуже багато зараз говориться про якість освіти, а досягти її можна, на наш погляд, тільки пред’являючи єдині вимоги як з боку батьків і вихователів, так і дитини до самої себе. І такі заходи  як публічні слухання, спільні свята і дозвілля допомагають нам  стати єдиною командою в нашій нелегкій справі. Задля реалізації цих завдань педагогами закладу проводились із дітьми бесіди про школу, майбутнє навчання в ній.</w:t>
      </w:r>
    </w:p>
    <w:p w14:paraId="48DD789E" w14:textId="77777777" w:rsidR="00CE5BDF" w:rsidRDefault="00CE5BDF" w:rsidP="00CE5BDF">
      <w:pPr>
        <w:rPr>
          <w:sz w:val="28"/>
          <w:szCs w:val="28"/>
          <w:lang w:val="uk-UA"/>
        </w:rPr>
      </w:pPr>
    </w:p>
    <w:p w14:paraId="73691545" w14:textId="77777777" w:rsidR="00CE5BDF" w:rsidRDefault="00CE5BDF" w:rsidP="00CE5BDF">
      <w:pPr>
        <w:jc w:val="both"/>
        <w:rPr>
          <w:b/>
          <w:sz w:val="28"/>
          <w:szCs w:val="28"/>
          <w:lang w:val="uk-UA"/>
        </w:rPr>
      </w:pPr>
      <w:r>
        <w:rPr>
          <w:b/>
          <w:sz w:val="28"/>
          <w:szCs w:val="28"/>
          <w:lang w:val="uk-UA"/>
        </w:rPr>
        <w:t xml:space="preserve">                                </w:t>
      </w:r>
      <w:r w:rsidRPr="00C776E4">
        <w:rPr>
          <w:b/>
          <w:sz w:val="28"/>
          <w:szCs w:val="28"/>
          <w:lang w:val="uk-UA"/>
        </w:rPr>
        <w:t xml:space="preserve">Створення умов щодо безпеки </w:t>
      </w:r>
    </w:p>
    <w:p w14:paraId="2161EA09" w14:textId="77777777" w:rsidR="00CE5BDF" w:rsidRDefault="00CE5BDF" w:rsidP="00CE5BDF">
      <w:pPr>
        <w:jc w:val="both"/>
        <w:rPr>
          <w:b/>
          <w:sz w:val="28"/>
          <w:szCs w:val="28"/>
          <w:lang w:val="uk-UA"/>
        </w:rPr>
      </w:pPr>
      <w:r>
        <w:rPr>
          <w:b/>
          <w:sz w:val="28"/>
          <w:szCs w:val="28"/>
          <w:lang w:val="uk-UA"/>
        </w:rPr>
        <w:t xml:space="preserve">           </w:t>
      </w:r>
      <w:r w:rsidRPr="00C776E4">
        <w:rPr>
          <w:b/>
          <w:sz w:val="28"/>
          <w:szCs w:val="28"/>
          <w:lang w:val="uk-UA"/>
        </w:rPr>
        <w:t>життєдіяльності учасників</w:t>
      </w:r>
      <w:r>
        <w:rPr>
          <w:b/>
          <w:sz w:val="28"/>
          <w:szCs w:val="28"/>
          <w:lang w:val="uk-UA"/>
        </w:rPr>
        <w:t xml:space="preserve"> в освітній</w:t>
      </w:r>
      <w:r w:rsidRPr="00C776E4">
        <w:rPr>
          <w:b/>
          <w:sz w:val="28"/>
          <w:szCs w:val="28"/>
          <w:lang w:val="uk-UA"/>
        </w:rPr>
        <w:t xml:space="preserve"> </w:t>
      </w:r>
      <w:r>
        <w:rPr>
          <w:b/>
          <w:sz w:val="28"/>
          <w:szCs w:val="28"/>
          <w:lang w:val="uk-UA"/>
        </w:rPr>
        <w:t>діяльності</w:t>
      </w:r>
    </w:p>
    <w:p w14:paraId="445C1963" w14:textId="77777777" w:rsidR="00CE5BDF" w:rsidRDefault="00CE5BDF" w:rsidP="00CE5BDF">
      <w:pPr>
        <w:jc w:val="both"/>
        <w:rPr>
          <w:sz w:val="28"/>
          <w:szCs w:val="28"/>
          <w:lang w:val="uk-UA"/>
        </w:rPr>
      </w:pPr>
      <w:r>
        <w:rPr>
          <w:sz w:val="28"/>
          <w:szCs w:val="28"/>
          <w:lang w:val="uk-UA"/>
        </w:rPr>
        <w:t xml:space="preserve">   З метою забезпечення реалізації державної політики в галузі охорони дитинства, запобігання випадкам дитячого травматизму,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w:t>
      </w:r>
      <w:r w:rsidRPr="000D3C61">
        <w:rPr>
          <w:sz w:val="28"/>
          <w:szCs w:val="28"/>
          <w:lang w:val="uk-UA"/>
        </w:rPr>
        <w:t>`</w:t>
      </w:r>
      <w:r>
        <w:rPr>
          <w:sz w:val="28"/>
          <w:szCs w:val="28"/>
          <w:lang w:val="uk-UA"/>
        </w:rPr>
        <w:t>я дітей у дошкільному навчальному закладі, який показав, що колективом  закладу проводиться певна робота з цього питання.</w:t>
      </w:r>
    </w:p>
    <w:p w14:paraId="1C46B4B2" w14:textId="77777777" w:rsidR="00CE5BDF" w:rsidRPr="00C776E4" w:rsidRDefault="00CE5BDF" w:rsidP="00CE5BDF">
      <w:pPr>
        <w:jc w:val="both"/>
        <w:rPr>
          <w:sz w:val="28"/>
          <w:szCs w:val="28"/>
          <w:lang w:val="uk-UA"/>
        </w:rPr>
      </w:pPr>
      <w:r>
        <w:rPr>
          <w:sz w:val="28"/>
          <w:szCs w:val="28"/>
          <w:lang w:val="uk-UA"/>
        </w:rPr>
        <w:t xml:space="preserve">   У відповідності до нормативно-правових документів ведеться документація, навчальний заклад забезпечений нормативно-правовими документами. Своєчасно було видано накази про організацію роботи, щодо запобігання дитячого травматизму в дошкільному закладі. Питання безпеки життєдіяльності дітей та запобігання усіх видів дитячого травматизму розглядалися на нарадах, виробничих нарадах, зборів трудового колективу. Були освітлені питання важливості і виконання заходів техніки безпеки на робочих місцях для забезпечення життєдіяльності малюків під час навчально-виховного процесу, аналізувалась робота колективу з даних питань, санітарні правила улаштування та утримання дошкільного закладу, </w:t>
      </w:r>
      <w:proofErr w:type="spellStart"/>
      <w:r>
        <w:rPr>
          <w:sz w:val="28"/>
          <w:szCs w:val="28"/>
          <w:lang w:val="uk-UA"/>
        </w:rPr>
        <w:t>пожежно</w:t>
      </w:r>
      <w:proofErr w:type="spellEnd"/>
      <w:r>
        <w:rPr>
          <w:sz w:val="28"/>
          <w:szCs w:val="28"/>
          <w:lang w:val="uk-UA"/>
        </w:rPr>
        <w:t>-технічних умов влаштування ДНЗ.</w:t>
      </w:r>
    </w:p>
    <w:p w14:paraId="5F8EE050" w14:textId="77777777" w:rsidR="00CE5BDF" w:rsidRPr="00AF07CB" w:rsidRDefault="00CE5BDF" w:rsidP="00CE5BDF">
      <w:pPr>
        <w:jc w:val="both"/>
        <w:rPr>
          <w:sz w:val="28"/>
          <w:szCs w:val="28"/>
          <w:lang w:val="uk-UA"/>
        </w:rPr>
      </w:pPr>
      <w:r w:rsidRPr="00AF07CB">
        <w:rPr>
          <w:sz w:val="28"/>
          <w:szCs w:val="28"/>
          <w:lang w:val="uk-UA"/>
        </w:rPr>
        <w:tab/>
      </w:r>
      <w:r>
        <w:rPr>
          <w:sz w:val="28"/>
          <w:szCs w:val="28"/>
          <w:lang w:val="uk-UA"/>
        </w:rPr>
        <w:t>Працівники садочка постійно працюють</w:t>
      </w:r>
      <w:r w:rsidRPr="00AF07CB">
        <w:rPr>
          <w:sz w:val="28"/>
          <w:szCs w:val="28"/>
          <w:lang w:val="uk-UA"/>
        </w:rPr>
        <w:t xml:space="preserve"> над питаннями безпеки життєдіяльності, профілактики дитячого травматизму. </w:t>
      </w:r>
      <w:r>
        <w:rPr>
          <w:sz w:val="28"/>
          <w:szCs w:val="28"/>
          <w:lang w:val="uk-UA"/>
        </w:rPr>
        <w:t>З метою забезпечення реалізації державної політики в галузі охорони дитинства, запобігання випадкам дитячого травматизму,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w:t>
      </w:r>
      <w:r w:rsidRPr="004D5143">
        <w:rPr>
          <w:sz w:val="28"/>
          <w:szCs w:val="28"/>
          <w:lang w:val="uk-UA"/>
        </w:rPr>
        <w:t>`</w:t>
      </w:r>
      <w:r>
        <w:rPr>
          <w:sz w:val="28"/>
          <w:szCs w:val="28"/>
          <w:lang w:val="uk-UA"/>
        </w:rPr>
        <w:t xml:space="preserve">я дітей у дошкільному закладі, який показав, що колективом закладу проводиться певна робота з цього питання. </w:t>
      </w:r>
      <w:r w:rsidRPr="00AF07CB">
        <w:rPr>
          <w:sz w:val="28"/>
          <w:szCs w:val="28"/>
          <w:lang w:val="uk-UA"/>
        </w:rPr>
        <w:t>Задля цього вихователі щотижня планують та проводять з дітьми бесіди з пожежної безпеки, правил поводження в оточуючому середовищі, культури поведінки в суспільних місцях, правил дорожнього руху.</w:t>
      </w:r>
      <w:r w:rsidRPr="00AF07CB">
        <w:rPr>
          <w:sz w:val="28"/>
          <w:szCs w:val="28"/>
          <w:lang w:val="uk-UA"/>
        </w:rPr>
        <w:tab/>
        <w:t>В кожній віковій групі створені куточки, де розміщена наочно-агітаційна інформація щодо охорони безпеки життя дітей.</w:t>
      </w:r>
    </w:p>
    <w:p w14:paraId="07403A21" w14:textId="77777777" w:rsidR="00CE5BDF" w:rsidRDefault="00CE5BDF" w:rsidP="00CE5BDF">
      <w:pPr>
        <w:jc w:val="both"/>
        <w:rPr>
          <w:sz w:val="28"/>
          <w:szCs w:val="28"/>
          <w:lang w:val="uk-UA"/>
        </w:rPr>
      </w:pPr>
      <w:r>
        <w:rPr>
          <w:sz w:val="28"/>
          <w:szCs w:val="28"/>
          <w:lang w:val="uk-UA"/>
        </w:rPr>
        <w:tab/>
      </w:r>
      <w:r w:rsidRPr="00AF07CB">
        <w:rPr>
          <w:sz w:val="28"/>
          <w:szCs w:val="28"/>
          <w:lang w:val="uk-UA"/>
        </w:rPr>
        <w:t xml:space="preserve">Адміністрація та вихователі дуже </w:t>
      </w:r>
      <w:proofErr w:type="spellStart"/>
      <w:r w:rsidRPr="00AF07CB">
        <w:rPr>
          <w:sz w:val="28"/>
          <w:szCs w:val="28"/>
          <w:lang w:val="uk-UA"/>
        </w:rPr>
        <w:t>відповідально</w:t>
      </w:r>
      <w:proofErr w:type="spellEnd"/>
      <w:r w:rsidRPr="00AF07CB">
        <w:rPr>
          <w:sz w:val="28"/>
          <w:szCs w:val="28"/>
          <w:lang w:val="uk-UA"/>
        </w:rPr>
        <w:t xml:space="preserve"> ставляться до своєї роботи, дбають не тільки про хід педагогічного процесу і забезпечення </w:t>
      </w:r>
      <w:r w:rsidRPr="00AF07CB">
        <w:rPr>
          <w:sz w:val="28"/>
          <w:szCs w:val="28"/>
          <w:lang w:val="uk-UA"/>
        </w:rPr>
        <w:lastRenderedPageBreak/>
        <w:t>повноцінного розвитку дітей, але й про те, щоб діти почували себе зручно і затишно в нашому садочку.</w:t>
      </w:r>
    </w:p>
    <w:p w14:paraId="4602A807" w14:textId="77777777" w:rsidR="00CE5BDF" w:rsidRDefault="00CE5BDF" w:rsidP="00CE5BDF">
      <w:pPr>
        <w:jc w:val="both"/>
        <w:rPr>
          <w:sz w:val="28"/>
          <w:szCs w:val="28"/>
          <w:lang w:val="uk-UA"/>
        </w:rPr>
      </w:pPr>
    </w:p>
    <w:p w14:paraId="6EF4FC8A" w14:textId="77777777" w:rsidR="00CE5BDF" w:rsidRDefault="00CE5BDF" w:rsidP="00CE5BDF">
      <w:pPr>
        <w:jc w:val="both"/>
        <w:rPr>
          <w:b/>
          <w:sz w:val="28"/>
          <w:szCs w:val="28"/>
          <w:lang w:val="uk-UA"/>
        </w:rPr>
      </w:pPr>
      <w:r>
        <w:rPr>
          <w:sz w:val="28"/>
          <w:szCs w:val="28"/>
          <w:lang w:val="uk-UA"/>
        </w:rPr>
        <w:t xml:space="preserve">                                        </w:t>
      </w:r>
      <w:r w:rsidRPr="00E545BB">
        <w:rPr>
          <w:b/>
          <w:sz w:val="28"/>
          <w:szCs w:val="28"/>
          <w:lang w:val="uk-UA"/>
        </w:rPr>
        <w:t>Організація харчування</w:t>
      </w:r>
      <w:r>
        <w:rPr>
          <w:b/>
          <w:sz w:val="28"/>
          <w:szCs w:val="28"/>
          <w:lang w:val="uk-UA"/>
        </w:rPr>
        <w:t>.</w:t>
      </w:r>
    </w:p>
    <w:p w14:paraId="47893ED5" w14:textId="77777777" w:rsidR="00CE5BDF" w:rsidRDefault="00CE5BDF" w:rsidP="00CE5BDF">
      <w:pPr>
        <w:jc w:val="both"/>
        <w:rPr>
          <w:sz w:val="28"/>
          <w:szCs w:val="28"/>
          <w:lang w:val="uk-UA"/>
        </w:rPr>
      </w:pPr>
      <w:r>
        <w:rPr>
          <w:sz w:val="28"/>
          <w:szCs w:val="28"/>
          <w:lang w:val="uk-UA"/>
        </w:rPr>
        <w:t xml:space="preserve">            Одним з пріоритетних напрямків діяльності керівника ДНЗ є забезпечення і зміцнення здоров</w:t>
      </w:r>
      <w:r w:rsidRPr="008D5839">
        <w:rPr>
          <w:sz w:val="28"/>
          <w:szCs w:val="28"/>
          <w:lang w:val="uk-UA"/>
        </w:rPr>
        <w:t>`</w:t>
      </w:r>
      <w:r>
        <w:rPr>
          <w:sz w:val="28"/>
          <w:szCs w:val="28"/>
          <w:lang w:val="uk-UA"/>
        </w:rPr>
        <w:t xml:space="preserve">я дітей, попередження випадків шлунково – кишкових захворювань, організація раціонального харчування дітей. Харчування вихованців здійснюється відповідно до Інструкції з організації харчування дітей у дошкільних навчальних закладах. Для  правильної організації харчування на основі перспективного харчування складається щоденне меню з вживанням свіжих овочів в літній та осінні періоди.   З метою організації повноцінного, якісного  харчування вихованців у дошкільному навчальному закладі постійний здійснювався контроль, як за станом здоров’я дітей, так і за їх харчуванням, так і за виконанням грошових і натуральних норм. Забезпечення продуктами харчування дошкільного закладу здійснювалось у відповідності до діючих нормативів. Щомісячно аналізується стан харчування дітей в ДНЗ Продукти харчування, що постачаються в дитячий садок мають сертифікати якості та відповідності. Контроль за організацією харчування здійснювався щодня. Готуючи страви, кухари дотримувалися технології приготування їжі. Режим харчування здійснювався відповідно до режиму кожної вікової групи. Харчоблок має необхідне приміщення, оснащений необхідним технологічним обладнанням, яке знаходиться в робочому стані. З боку директора та медичних працівників здійснювався систематичний контроль за дотриманням санітарно – гігієнічних умов організації харчування. </w:t>
      </w:r>
    </w:p>
    <w:p w14:paraId="773C3F3A" w14:textId="77777777" w:rsidR="00CE5BDF" w:rsidRDefault="00CE5BDF" w:rsidP="00CE5BDF">
      <w:pPr>
        <w:jc w:val="both"/>
        <w:rPr>
          <w:sz w:val="28"/>
          <w:szCs w:val="28"/>
          <w:lang w:val="uk-UA"/>
        </w:rPr>
      </w:pPr>
      <w:r>
        <w:rPr>
          <w:sz w:val="28"/>
          <w:szCs w:val="28"/>
          <w:lang w:val="uk-UA"/>
        </w:rPr>
        <w:t>Працівники харчоблоку дотримувались технології приготування їжі, термін зберігання та реалізації продуктів. Видавали їжу згідно з графіком та нормами харчування на кожну дитину. Забезпечували належний санітарний стан харчоблоку. Відповідно проводились планові та оперативні перевірки щодо організації харчування, виходу страв та якістю приготування їжі. Вихователі та помічники вихователів дотримувались режиму харчування дітей у кожній віковій групі. Робили роздачу їжі згідно з вихідними нормами на кожну дитину. Виконували вимоги санітарних правил щодо харчування дітей в кожній віковій групі. Дотримувались правильної сервіровки столу. З боку вихователів здійснювався постійний контроль за культурою харчування вихованців.</w:t>
      </w:r>
    </w:p>
    <w:p w14:paraId="5D5289B5" w14:textId="77777777" w:rsidR="00CE5BDF" w:rsidRDefault="00CE5BDF" w:rsidP="00CE5BDF">
      <w:pPr>
        <w:jc w:val="both"/>
        <w:rPr>
          <w:sz w:val="28"/>
          <w:szCs w:val="28"/>
          <w:lang w:val="uk-UA"/>
        </w:rPr>
      </w:pPr>
    </w:p>
    <w:p w14:paraId="4279C57D" w14:textId="77777777" w:rsidR="00CE5BDF" w:rsidRDefault="00CE5BDF" w:rsidP="00CE5BDF">
      <w:pPr>
        <w:jc w:val="both"/>
        <w:rPr>
          <w:sz w:val="28"/>
          <w:szCs w:val="28"/>
          <w:lang w:val="uk-UA"/>
        </w:rPr>
      </w:pPr>
    </w:p>
    <w:p w14:paraId="549A12FE" w14:textId="77777777" w:rsidR="00CE5BDF" w:rsidRPr="00E545BB" w:rsidRDefault="00CE5BDF" w:rsidP="00CE5BDF">
      <w:pPr>
        <w:jc w:val="both"/>
        <w:rPr>
          <w:b/>
          <w:sz w:val="28"/>
          <w:szCs w:val="28"/>
          <w:lang w:val="uk-UA"/>
        </w:rPr>
      </w:pPr>
      <w:r>
        <w:rPr>
          <w:b/>
          <w:sz w:val="28"/>
          <w:szCs w:val="28"/>
          <w:lang w:val="uk-UA"/>
        </w:rPr>
        <w:t xml:space="preserve">                        Адміністративно-господарська </w:t>
      </w:r>
      <w:r w:rsidRPr="00E545BB">
        <w:rPr>
          <w:b/>
          <w:sz w:val="28"/>
          <w:szCs w:val="28"/>
          <w:lang w:val="uk-UA"/>
        </w:rPr>
        <w:t xml:space="preserve"> робота</w:t>
      </w:r>
    </w:p>
    <w:p w14:paraId="35D77829" w14:textId="77777777" w:rsidR="00CE5BDF" w:rsidRPr="00E545BB" w:rsidRDefault="00CE5BDF" w:rsidP="00CE5BDF">
      <w:pPr>
        <w:jc w:val="both"/>
        <w:rPr>
          <w:b/>
          <w:sz w:val="28"/>
          <w:szCs w:val="28"/>
          <w:lang w:val="uk-UA"/>
        </w:rPr>
      </w:pPr>
      <w:r w:rsidRPr="00E545BB">
        <w:rPr>
          <w:b/>
          <w:sz w:val="28"/>
          <w:szCs w:val="28"/>
          <w:lang w:val="uk-UA"/>
        </w:rPr>
        <w:t xml:space="preserve">                    </w:t>
      </w:r>
    </w:p>
    <w:p w14:paraId="2629873A" w14:textId="77777777" w:rsidR="00CE5BDF" w:rsidRDefault="00CE5BDF" w:rsidP="00CE5BDF">
      <w:pPr>
        <w:jc w:val="both"/>
        <w:rPr>
          <w:sz w:val="28"/>
          <w:szCs w:val="28"/>
          <w:lang w:val="uk-UA"/>
        </w:rPr>
      </w:pPr>
      <w:r>
        <w:rPr>
          <w:sz w:val="28"/>
          <w:szCs w:val="28"/>
          <w:lang w:val="uk-UA"/>
        </w:rPr>
        <w:tab/>
        <w:t>Адміністративно-господарська</w:t>
      </w:r>
      <w:r w:rsidRPr="00AF07CB">
        <w:rPr>
          <w:sz w:val="28"/>
          <w:szCs w:val="28"/>
          <w:lang w:val="uk-UA"/>
        </w:rPr>
        <w:t xml:space="preserve"> робота спрямована на бережливе ставлення до майна, економії ресурсів, додержання Правил трудового внутрішнього розпорядку, виконання працівниками посадових </w:t>
      </w:r>
      <w:proofErr w:type="spellStart"/>
      <w:r w:rsidRPr="00AF07CB">
        <w:rPr>
          <w:sz w:val="28"/>
          <w:szCs w:val="28"/>
          <w:lang w:val="uk-UA"/>
        </w:rPr>
        <w:t>обов</w:t>
      </w:r>
      <w:proofErr w:type="spellEnd"/>
      <w:r w:rsidRPr="00AF07CB">
        <w:rPr>
          <w:sz w:val="28"/>
          <w:szCs w:val="28"/>
        </w:rPr>
        <w:t>`</w:t>
      </w:r>
      <w:proofErr w:type="spellStart"/>
      <w:r w:rsidRPr="00AF07CB">
        <w:rPr>
          <w:sz w:val="28"/>
          <w:szCs w:val="28"/>
          <w:lang w:val="uk-UA"/>
        </w:rPr>
        <w:t>язків</w:t>
      </w:r>
      <w:proofErr w:type="spellEnd"/>
      <w:r w:rsidRPr="00AF07CB">
        <w:rPr>
          <w:sz w:val="28"/>
          <w:szCs w:val="28"/>
          <w:lang w:val="uk-UA"/>
        </w:rPr>
        <w:t xml:space="preserve">. Доречно відмітити якісну роботу Ради трудового колективу та профспілкового комітету. Члени ради закладу систематично були присутні </w:t>
      </w:r>
      <w:r w:rsidRPr="00AF07CB">
        <w:rPr>
          <w:sz w:val="28"/>
          <w:szCs w:val="28"/>
          <w:lang w:val="uk-UA"/>
        </w:rPr>
        <w:lastRenderedPageBreak/>
        <w:t>на педагогічних радах, на засіданнях розглядалися пита</w:t>
      </w:r>
      <w:r>
        <w:rPr>
          <w:sz w:val="28"/>
          <w:szCs w:val="28"/>
          <w:lang w:val="uk-UA"/>
        </w:rPr>
        <w:t xml:space="preserve">ння освітньої </w:t>
      </w:r>
      <w:r w:rsidRPr="00AF07CB">
        <w:rPr>
          <w:sz w:val="28"/>
          <w:szCs w:val="28"/>
          <w:lang w:val="uk-UA"/>
        </w:rPr>
        <w:t>роботи, поліпшення умов перебування дітей в садку. Вчасно укладається  та дотримується договір між адміністрацією та ПК.</w:t>
      </w:r>
    </w:p>
    <w:p w14:paraId="223576BE" w14:textId="77777777" w:rsidR="00CE5BDF" w:rsidRDefault="00CE5BDF" w:rsidP="00CE5BDF">
      <w:pPr>
        <w:jc w:val="both"/>
        <w:rPr>
          <w:sz w:val="28"/>
          <w:szCs w:val="28"/>
          <w:lang w:val="uk-UA"/>
        </w:rPr>
      </w:pPr>
      <w:r>
        <w:rPr>
          <w:sz w:val="28"/>
          <w:szCs w:val="28"/>
          <w:lang w:val="uk-UA"/>
        </w:rPr>
        <w:t>Стан матеріально – технічної бази ДНЗ задовільний. Приміщення закладу, їх обладнання та оснащення, знаходяться в робочому стані. Щорічно проводиться їх обстеження і складаються відповідні акти.</w:t>
      </w:r>
    </w:p>
    <w:p w14:paraId="7819131D" w14:textId="77777777" w:rsidR="00CE5BDF" w:rsidRDefault="00CE5BDF" w:rsidP="00CE5BDF">
      <w:pPr>
        <w:ind w:firstLine="567"/>
        <w:rPr>
          <w:sz w:val="28"/>
          <w:szCs w:val="28"/>
          <w:shd w:val="clear" w:color="auto" w:fill="FFFFFF"/>
          <w:lang w:val="uk-UA"/>
        </w:rPr>
      </w:pPr>
      <w:r w:rsidRPr="00851FA9">
        <w:rPr>
          <w:sz w:val="28"/>
          <w:szCs w:val="28"/>
          <w:shd w:val="clear" w:color="auto" w:fill="FFFFFF"/>
          <w:lang w:val="uk-UA"/>
        </w:rPr>
        <w:t xml:space="preserve">Утримання та влаштування будівлі та території закладу відповідає санітарним нормам устрою й утримання дитячих дошкільних закладів. </w:t>
      </w:r>
      <w:proofErr w:type="spellStart"/>
      <w:r>
        <w:rPr>
          <w:sz w:val="28"/>
          <w:szCs w:val="28"/>
          <w:shd w:val="clear" w:color="auto" w:fill="FFFFFF"/>
        </w:rPr>
        <w:t>Терит</w:t>
      </w:r>
      <w:r w:rsidRPr="00851FA9">
        <w:rPr>
          <w:sz w:val="28"/>
          <w:szCs w:val="28"/>
          <w:shd w:val="clear" w:color="auto" w:fill="FFFFFF"/>
        </w:rPr>
        <w:t>орія</w:t>
      </w:r>
      <w:proofErr w:type="spellEnd"/>
      <w:r w:rsidRPr="00851FA9">
        <w:rPr>
          <w:sz w:val="28"/>
          <w:szCs w:val="28"/>
          <w:shd w:val="clear" w:color="auto" w:fill="FFFFFF"/>
        </w:rPr>
        <w:t xml:space="preserve"> закладу </w:t>
      </w:r>
      <w:proofErr w:type="spellStart"/>
      <w:r w:rsidRPr="00851FA9">
        <w:rPr>
          <w:sz w:val="28"/>
          <w:szCs w:val="28"/>
          <w:shd w:val="clear" w:color="auto" w:fill="FFFFFF"/>
        </w:rPr>
        <w:t>повністю</w:t>
      </w:r>
      <w:proofErr w:type="spellEnd"/>
      <w:r w:rsidRPr="00851FA9">
        <w:rPr>
          <w:sz w:val="28"/>
          <w:szCs w:val="28"/>
          <w:shd w:val="clear" w:color="auto" w:fill="FFFFFF"/>
        </w:rPr>
        <w:t xml:space="preserve"> </w:t>
      </w:r>
      <w:proofErr w:type="spellStart"/>
      <w:r w:rsidRPr="00851FA9">
        <w:rPr>
          <w:sz w:val="28"/>
          <w:szCs w:val="28"/>
          <w:shd w:val="clear" w:color="auto" w:fill="FFFFFF"/>
        </w:rPr>
        <w:t>огороджен</w:t>
      </w:r>
      <w:r>
        <w:rPr>
          <w:sz w:val="28"/>
          <w:szCs w:val="28"/>
          <w:shd w:val="clear" w:color="auto" w:fill="FFFFFF"/>
        </w:rPr>
        <w:t>а</w:t>
      </w:r>
      <w:proofErr w:type="spellEnd"/>
      <w:r>
        <w:rPr>
          <w:sz w:val="28"/>
          <w:szCs w:val="28"/>
          <w:shd w:val="clear" w:color="auto" w:fill="FFFFFF"/>
        </w:rPr>
        <w:t xml:space="preserve">, </w:t>
      </w:r>
      <w:proofErr w:type="spellStart"/>
      <w:r>
        <w:rPr>
          <w:sz w:val="28"/>
          <w:szCs w:val="28"/>
          <w:shd w:val="clear" w:color="auto" w:fill="FFFFFF"/>
        </w:rPr>
        <w:t>достатньо</w:t>
      </w:r>
      <w:proofErr w:type="spellEnd"/>
      <w:r>
        <w:rPr>
          <w:sz w:val="28"/>
          <w:szCs w:val="28"/>
          <w:shd w:val="clear" w:color="auto" w:fill="FFFFFF"/>
        </w:rPr>
        <w:t xml:space="preserve"> озеленена. Посажено10 </w:t>
      </w:r>
      <w:proofErr w:type="spellStart"/>
      <w:r>
        <w:rPr>
          <w:sz w:val="28"/>
          <w:szCs w:val="28"/>
          <w:shd w:val="clear" w:color="auto" w:fill="FFFFFF"/>
        </w:rPr>
        <w:t>кущів</w:t>
      </w:r>
      <w:proofErr w:type="spellEnd"/>
      <w:r>
        <w:rPr>
          <w:sz w:val="28"/>
          <w:szCs w:val="28"/>
          <w:shd w:val="clear" w:color="auto" w:fill="FFFFFF"/>
        </w:rPr>
        <w:t>.</w:t>
      </w:r>
      <w:r>
        <w:rPr>
          <w:sz w:val="28"/>
          <w:szCs w:val="28"/>
          <w:shd w:val="clear" w:color="auto" w:fill="FFFFFF"/>
          <w:lang w:val="uk-UA"/>
        </w:rPr>
        <w:t xml:space="preserve"> На клумби висаджено багаторічні квіти.</w:t>
      </w:r>
      <w:r w:rsidRPr="001324A1">
        <w:rPr>
          <w:sz w:val="28"/>
          <w:szCs w:val="28"/>
          <w:shd w:val="clear" w:color="auto" w:fill="FFFFFF"/>
          <w:lang w:val="uk-UA"/>
        </w:rPr>
        <w:t xml:space="preserve"> Обладнання на ігрових та спортивних майданчиках повністю пофарбоване, підтримується у задовільному, безпечному стані, про що свідчать акти обстеження ігрових та спортивних майданчиків, що підписуються щоквартально встановленою комісією.</w:t>
      </w:r>
    </w:p>
    <w:p w14:paraId="74FF334C" w14:textId="77777777" w:rsidR="00CE5BDF" w:rsidRPr="00851FA9" w:rsidRDefault="00CE5BDF" w:rsidP="00CE5BDF">
      <w:pPr>
        <w:ind w:firstLine="567"/>
        <w:rPr>
          <w:sz w:val="28"/>
          <w:szCs w:val="28"/>
          <w:shd w:val="clear" w:color="auto" w:fill="FFFFFF"/>
          <w:lang w:val="uk-UA"/>
        </w:rPr>
      </w:pPr>
      <w:r>
        <w:rPr>
          <w:sz w:val="28"/>
          <w:szCs w:val="28"/>
          <w:shd w:val="clear" w:color="auto" w:fill="FFFFFF"/>
          <w:lang w:val="uk-UA"/>
        </w:rPr>
        <w:t xml:space="preserve">При сприянні управління освіти на території закладу відбулось </w:t>
      </w:r>
      <w:proofErr w:type="spellStart"/>
      <w:r>
        <w:rPr>
          <w:sz w:val="28"/>
          <w:szCs w:val="28"/>
          <w:shd w:val="clear" w:color="auto" w:fill="FFFFFF"/>
          <w:lang w:val="uk-UA"/>
        </w:rPr>
        <w:t>кронування</w:t>
      </w:r>
      <w:proofErr w:type="spellEnd"/>
      <w:r>
        <w:rPr>
          <w:sz w:val="28"/>
          <w:szCs w:val="28"/>
          <w:shd w:val="clear" w:color="auto" w:fill="FFFFFF"/>
          <w:lang w:val="uk-UA"/>
        </w:rPr>
        <w:t xml:space="preserve"> та обрізка дерев.</w:t>
      </w:r>
    </w:p>
    <w:p w14:paraId="7D5FDCDF" w14:textId="77777777" w:rsidR="00CE5BDF" w:rsidRPr="00851FA9" w:rsidRDefault="00CE5BDF" w:rsidP="00CE5BDF">
      <w:pPr>
        <w:ind w:firstLine="567"/>
        <w:rPr>
          <w:sz w:val="28"/>
          <w:szCs w:val="28"/>
          <w:shd w:val="clear" w:color="auto" w:fill="FFFFFF"/>
          <w:lang w:val="uk-UA"/>
        </w:rPr>
      </w:pPr>
      <w:r w:rsidRPr="00851FA9">
        <w:rPr>
          <w:sz w:val="28"/>
          <w:szCs w:val="28"/>
          <w:shd w:val="clear" w:color="auto" w:fill="FFFFFF"/>
          <w:lang w:val="uk-UA"/>
        </w:rPr>
        <w:t>За звітній період в ДНЗ № 601 було проведено підготовку дитячого садка до нового навчального року: пофарбовано господарські будівлі, м</w:t>
      </w:r>
      <w:r>
        <w:rPr>
          <w:sz w:val="28"/>
          <w:szCs w:val="28"/>
          <w:shd w:val="clear" w:color="auto" w:fill="FFFFFF"/>
          <w:lang w:val="uk-UA"/>
        </w:rPr>
        <w:t>алі архітектурні споруди.</w:t>
      </w:r>
    </w:p>
    <w:p w14:paraId="61A9575D" w14:textId="77777777" w:rsidR="00CE5BDF" w:rsidRDefault="00CE5BDF" w:rsidP="00CE5BDF">
      <w:pPr>
        <w:ind w:firstLine="567"/>
        <w:rPr>
          <w:sz w:val="28"/>
          <w:szCs w:val="28"/>
          <w:shd w:val="clear" w:color="auto" w:fill="FFFFFF"/>
          <w:lang w:val="uk-UA"/>
        </w:rPr>
      </w:pPr>
      <w:r>
        <w:rPr>
          <w:sz w:val="28"/>
          <w:szCs w:val="28"/>
          <w:shd w:val="clear" w:color="auto" w:fill="FFFFFF"/>
          <w:lang w:val="uk-UA"/>
        </w:rPr>
        <w:t>За кошти РУО</w:t>
      </w:r>
      <w:r w:rsidRPr="00851FA9">
        <w:rPr>
          <w:sz w:val="28"/>
          <w:szCs w:val="28"/>
          <w:shd w:val="clear" w:color="auto" w:fill="FFFFFF"/>
          <w:lang w:val="uk-UA"/>
        </w:rPr>
        <w:t xml:space="preserve"> було придбано</w:t>
      </w:r>
      <w:r>
        <w:rPr>
          <w:sz w:val="28"/>
          <w:szCs w:val="28"/>
          <w:shd w:val="clear" w:color="auto" w:fill="FFFFFF"/>
          <w:lang w:val="uk-UA"/>
        </w:rPr>
        <w:t>:</w:t>
      </w:r>
    </w:p>
    <w:p w14:paraId="38896A78" w14:textId="77777777" w:rsidR="00CE5BDF" w:rsidRDefault="00CE5BDF" w:rsidP="00CE5BDF">
      <w:pPr>
        <w:numPr>
          <w:ilvl w:val="0"/>
          <w:numId w:val="2"/>
        </w:numPr>
        <w:rPr>
          <w:sz w:val="28"/>
          <w:szCs w:val="28"/>
          <w:shd w:val="clear" w:color="auto" w:fill="FFFFFF"/>
          <w:lang w:val="uk-UA"/>
        </w:rPr>
      </w:pPr>
      <w:r>
        <w:rPr>
          <w:sz w:val="28"/>
          <w:szCs w:val="28"/>
          <w:shd w:val="clear" w:color="auto" w:fill="FFFFFF"/>
          <w:lang w:val="uk-UA"/>
        </w:rPr>
        <w:t xml:space="preserve">- інтерактивний </w:t>
      </w:r>
      <w:proofErr w:type="spellStart"/>
      <w:r>
        <w:rPr>
          <w:sz w:val="28"/>
          <w:szCs w:val="28"/>
          <w:shd w:val="clear" w:color="auto" w:fill="FFFFFF"/>
          <w:lang w:val="uk-UA"/>
        </w:rPr>
        <w:t>мультімедійний</w:t>
      </w:r>
      <w:proofErr w:type="spellEnd"/>
      <w:r>
        <w:rPr>
          <w:sz w:val="28"/>
          <w:szCs w:val="28"/>
          <w:shd w:val="clear" w:color="auto" w:fill="FFFFFF"/>
          <w:lang w:val="uk-UA"/>
        </w:rPr>
        <w:t xml:space="preserve"> комплекс 1 шт.</w:t>
      </w:r>
    </w:p>
    <w:p w14:paraId="0AC655B7" w14:textId="77777777" w:rsidR="00CE5BDF" w:rsidRDefault="00CE5BDF" w:rsidP="00CE5BDF">
      <w:pPr>
        <w:numPr>
          <w:ilvl w:val="0"/>
          <w:numId w:val="2"/>
        </w:numPr>
        <w:rPr>
          <w:sz w:val="28"/>
          <w:szCs w:val="28"/>
          <w:shd w:val="clear" w:color="auto" w:fill="FFFFFF"/>
          <w:lang w:val="uk-UA"/>
        </w:rPr>
      </w:pPr>
      <w:r>
        <w:rPr>
          <w:sz w:val="28"/>
          <w:szCs w:val="28"/>
          <w:shd w:val="clear" w:color="auto" w:fill="FFFFFF"/>
          <w:lang w:val="uk-UA"/>
        </w:rPr>
        <w:t>- пісочниця з кришкою -11 шт.</w:t>
      </w:r>
    </w:p>
    <w:p w14:paraId="75D2F1F8" w14:textId="77777777" w:rsidR="00CE5BDF" w:rsidRDefault="00CE5BDF" w:rsidP="00CE5BDF">
      <w:pPr>
        <w:numPr>
          <w:ilvl w:val="0"/>
          <w:numId w:val="2"/>
        </w:numPr>
        <w:rPr>
          <w:sz w:val="28"/>
          <w:szCs w:val="28"/>
          <w:shd w:val="clear" w:color="auto" w:fill="FFFFFF"/>
          <w:lang w:val="uk-UA"/>
        </w:rPr>
      </w:pPr>
      <w:r>
        <w:rPr>
          <w:sz w:val="28"/>
          <w:szCs w:val="28"/>
          <w:shd w:val="clear" w:color="auto" w:fill="FFFFFF"/>
          <w:lang w:val="uk-UA"/>
        </w:rPr>
        <w:t>- меблі : ліжка 2-ярсні – 15 шт., ліжко дитяче 16 шт.</w:t>
      </w:r>
    </w:p>
    <w:p w14:paraId="3899A28B" w14:textId="77777777" w:rsidR="00CE5BDF" w:rsidRDefault="00CE5BDF" w:rsidP="00CE5BDF">
      <w:pPr>
        <w:numPr>
          <w:ilvl w:val="0"/>
          <w:numId w:val="2"/>
        </w:numPr>
        <w:rPr>
          <w:sz w:val="28"/>
          <w:szCs w:val="28"/>
          <w:shd w:val="clear" w:color="auto" w:fill="FFFFFF"/>
          <w:lang w:val="uk-UA"/>
        </w:rPr>
      </w:pPr>
      <w:r>
        <w:rPr>
          <w:sz w:val="28"/>
          <w:szCs w:val="28"/>
          <w:shd w:val="clear" w:color="auto" w:fill="FFFFFF"/>
          <w:lang w:val="uk-UA"/>
        </w:rPr>
        <w:t>- столи : стіл виробничий з 2 полицями -1 шт., стіл роздатковий -1 шт.</w:t>
      </w:r>
    </w:p>
    <w:p w14:paraId="78FD7440" w14:textId="77777777" w:rsidR="00CE5BDF" w:rsidRDefault="00CE5BDF" w:rsidP="00CE5BDF">
      <w:pPr>
        <w:numPr>
          <w:ilvl w:val="0"/>
          <w:numId w:val="2"/>
        </w:numPr>
        <w:rPr>
          <w:sz w:val="28"/>
          <w:szCs w:val="28"/>
          <w:shd w:val="clear" w:color="auto" w:fill="FFFFFF"/>
          <w:lang w:val="uk-UA"/>
        </w:rPr>
      </w:pPr>
      <w:r>
        <w:rPr>
          <w:sz w:val="28"/>
          <w:szCs w:val="28"/>
          <w:shd w:val="clear" w:color="auto" w:fill="FFFFFF"/>
          <w:lang w:val="uk-UA"/>
        </w:rPr>
        <w:t>- миючі, дезінфікуючи засоби;</w:t>
      </w:r>
    </w:p>
    <w:p w14:paraId="2E61BF93" w14:textId="77777777" w:rsidR="00CE5BDF" w:rsidRDefault="00CE5BDF" w:rsidP="00CE5BDF">
      <w:pPr>
        <w:numPr>
          <w:ilvl w:val="0"/>
          <w:numId w:val="2"/>
        </w:numPr>
        <w:rPr>
          <w:sz w:val="28"/>
          <w:szCs w:val="28"/>
          <w:shd w:val="clear" w:color="auto" w:fill="FFFFFF"/>
          <w:lang w:val="uk-UA"/>
        </w:rPr>
      </w:pPr>
      <w:r>
        <w:rPr>
          <w:sz w:val="28"/>
          <w:szCs w:val="28"/>
          <w:shd w:val="clear" w:color="auto" w:fill="FFFFFF"/>
          <w:lang w:val="uk-UA"/>
        </w:rPr>
        <w:t>- господарський інвентар (лопати, мітла, тачка, льодоруб)</w:t>
      </w:r>
    </w:p>
    <w:p w14:paraId="76FF3BD9" w14:textId="77777777" w:rsidR="00CE5BDF" w:rsidRDefault="00CE5BDF" w:rsidP="00CE5BDF">
      <w:pPr>
        <w:rPr>
          <w:sz w:val="28"/>
          <w:szCs w:val="28"/>
          <w:shd w:val="clear" w:color="auto" w:fill="FFFFFF"/>
          <w:lang w:val="uk-UA"/>
        </w:rPr>
      </w:pPr>
    </w:p>
    <w:p w14:paraId="38A7DEAE" w14:textId="77777777" w:rsidR="00CE5BDF" w:rsidRDefault="00CE5BDF" w:rsidP="00CE5BDF">
      <w:pPr>
        <w:numPr>
          <w:ilvl w:val="0"/>
          <w:numId w:val="2"/>
        </w:numPr>
        <w:rPr>
          <w:sz w:val="28"/>
          <w:szCs w:val="28"/>
          <w:shd w:val="clear" w:color="auto" w:fill="FFFFFF"/>
          <w:lang w:val="uk-UA"/>
        </w:rPr>
      </w:pPr>
    </w:p>
    <w:p w14:paraId="1B1693F4" w14:textId="77777777" w:rsidR="00CE5BDF" w:rsidRDefault="00CE5BDF" w:rsidP="00CE5BDF">
      <w:pPr>
        <w:jc w:val="center"/>
        <w:rPr>
          <w:b/>
          <w:sz w:val="28"/>
          <w:szCs w:val="28"/>
        </w:rPr>
      </w:pPr>
    </w:p>
    <w:p w14:paraId="4C36A9D8" w14:textId="77777777" w:rsidR="00CE5BDF" w:rsidRDefault="00CE5BDF" w:rsidP="00CE5BDF">
      <w:pPr>
        <w:rPr>
          <w:sz w:val="28"/>
          <w:szCs w:val="28"/>
          <w:lang w:val="uk-UA"/>
        </w:rPr>
      </w:pPr>
    </w:p>
    <w:p w14:paraId="681E91C4" w14:textId="77777777" w:rsidR="00CE5BDF" w:rsidRDefault="00CE5BDF" w:rsidP="00CE5BDF">
      <w:pPr>
        <w:rPr>
          <w:sz w:val="28"/>
          <w:szCs w:val="28"/>
          <w:lang w:val="uk-UA"/>
        </w:rPr>
      </w:pPr>
    </w:p>
    <w:p w14:paraId="77CB0549" w14:textId="77777777" w:rsidR="00CE5BDF" w:rsidRDefault="00CE5BDF" w:rsidP="00CE5BDF">
      <w:pPr>
        <w:rPr>
          <w:sz w:val="28"/>
          <w:szCs w:val="28"/>
          <w:lang w:val="uk-UA"/>
        </w:rPr>
      </w:pPr>
    </w:p>
    <w:p w14:paraId="4296AFBD" w14:textId="77777777" w:rsidR="00CE5BDF" w:rsidRDefault="00CE5BDF" w:rsidP="00CE5BDF">
      <w:pPr>
        <w:rPr>
          <w:sz w:val="28"/>
          <w:szCs w:val="28"/>
          <w:lang w:val="uk-UA"/>
        </w:rPr>
      </w:pPr>
    </w:p>
    <w:p w14:paraId="29E0C6FE" w14:textId="77777777" w:rsidR="00CE5BDF" w:rsidRDefault="00CE5BDF" w:rsidP="00CE5BDF">
      <w:pPr>
        <w:rPr>
          <w:sz w:val="28"/>
          <w:szCs w:val="28"/>
          <w:lang w:val="uk-UA"/>
        </w:rPr>
      </w:pPr>
    </w:p>
    <w:p w14:paraId="2F3ED63E" w14:textId="77777777" w:rsidR="00CE5BDF" w:rsidRDefault="00CE5BDF" w:rsidP="00CE5BDF">
      <w:pPr>
        <w:rPr>
          <w:sz w:val="28"/>
          <w:szCs w:val="28"/>
          <w:lang w:val="uk-UA"/>
        </w:rPr>
      </w:pPr>
    </w:p>
    <w:p w14:paraId="18ADC571" w14:textId="77777777" w:rsidR="00CE5BDF" w:rsidRDefault="00CE5BDF" w:rsidP="00CE5BDF">
      <w:pPr>
        <w:rPr>
          <w:sz w:val="28"/>
          <w:szCs w:val="28"/>
          <w:lang w:val="uk-UA"/>
        </w:rPr>
      </w:pPr>
    </w:p>
    <w:p w14:paraId="5D7C4D60" w14:textId="77777777" w:rsidR="00CE5BDF" w:rsidRDefault="00CE5BDF" w:rsidP="00CE5BDF">
      <w:pPr>
        <w:rPr>
          <w:sz w:val="28"/>
          <w:szCs w:val="28"/>
          <w:lang w:val="uk-UA"/>
        </w:rPr>
      </w:pPr>
    </w:p>
    <w:p w14:paraId="04B1471A" w14:textId="77777777" w:rsidR="00CE5BDF" w:rsidRDefault="00CE5BDF" w:rsidP="00CE5BDF">
      <w:pPr>
        <w:rPr>
          <w:sz w:val="28"/>
          <w:szCs w:val="28"/>
          <w:lang w:val="uk-UA"/>
        </w:rPr>
      </w:pPr>
    </w:p>
    <w:p w14:paraId="20016127" w14:textId="77777777" w:rsidR="00CE5BDF" w:rsidRDefault="00CE5BDF" w:rsidP="00CE5BDF">
      <w:pPr>
        <w:rPr>
          <w:sz w:val="28"/>
          <w:szCs w:val="28"/>
          <w:lang w:val="uk-UA"/>
        </w:rPr>
      </w:pPr>
    </w:p>
    <w:p w14:paraId="6FF8CB30" w14:textId="77777777" w:rsidR="00CE5BDF" w:rsidRDefault="00CE5BDF" w:rsidP="00CE5BDF">
      <w:pPr>
        <w:rPr>
          <w:sz w:val="28"/>
          <w:szCs w:val="28"/>
          <w:lang w:val="uk-UA"/>
        </w:rPr>
      </w:pPr>
    </w:p>
    <w:p w14:paraId="3697EF38" w14:textId="77777777" w:rsidR="00CE5BDF" w:rsidRDefault="00CE5BDF" w:rsidP="00CE5BDF">
      <w:pPr>
        <w:rPr>
          <w:sz w:val="28"/>
          <w:szCs w:val="28"/>
          <w:lang w:val="uk-UA"/>
        </w:rPr>
      </w:pPr>
    </w:p>
    <w:p w14:paraId="7DC0F7B4" w14:textId="77777777" w:rsidR="00CE5BDF" w:rsidRDefault="00CE5BDF" w:rsidP="00CE5BDF">
      <w:pPr>
        <w:rPr>
          <w:sz w:val="28"/>
          <w:szCs w:val="28"/>
          <w:lang w:val="uk-UA"/>
        </w:rPr>
      </w:pPr>
    </w:p>
    <w:p w14:paraId="6EEBB5B7" w14:textId="77777777" w:rsidR="00CE5BDF" w:rsidRDefault="00CE5BDF" w:rsidP="00CE5BDF">
      <w:pPr>
        <w:rPr>
          <w:sz w:val="28"/>
          <w:szCs w:val="28"/>
          <w:lang w:val="uk-UA"/>
        </w:rPr>
      </w:pPr>
    </w:p>
    <w:p w14:paraId="63A71B19" w14:textId="77777777" w:rsidR="00CE5BDF" w:rsidRDefault="00CE5BDF" w:rsidP="00CE5BDF">
      <w:pPr>
        <w:rPr>
          <w:sz w:val="28"/>
          <w:szCs w:val="28"/>
          <w:lang w:val="uk-UA"/>
        </w:rPr>
      </w:pPr>
    </w:p>
    <w:p w14:paraId="1CC78465" w14:textId="77777777" w:rsidR="00CE5BDF" w:rsidRDefault="00CE5BDF" w:rsidP="00CE5BDF">
      <w:pPr>
        <w:jc w:val="center"/>
        <w:rPr>
          <w:sz w:val="28"/>
          <w:szCs w:val="28"/>
          <w:lang w:val="uk-UA"/>
        </w:rPr>
      </w:pPr>
      <w:r>
        <w:rPr>
          <w:sz w:val="28"/>
          <w:szCs w:val="28"/>
          <w:lang w:val="uk-UA"/>
        </w:rPr>
        <w:lastRenderedPageBreak/>
        <w:t>Звіт про допомогу ДНЗ № 601</w:t>
      </w:r>
    </w:p>
    <w:p w14:paraId="2D2EE944" w14:textId="77777777" w:rsidR="00CE5BDF" w:rsidRDefault="00CE5BDF" w:rsidP="00CE5BDF">
      <w:pPr>
        <w:jc w:val="center"/>
        <w:rPr>
          <w:sz w:val="28"/>
          <w:szCs w:val="28"/>
          <w:lang w:val="uk-UA"/>
        </w:rPr>
      </w:pPr>
      <w:r>
        <w:rPr>
          <w:sz w:val="28"/>
          <w:szCs w:val="28"/>
          <w:lang w:val="uk-UA"/>
        </w:rPr>
        <w:t>у 2020-2021 р.</w:t>
      </w:r>
    </w:p>
    <w:tbl>
      <w:tblPr>
        <w:tblStyle w:val="a8"/>
        <w:tblW w:w="10008" w:type="dxa"/>
        <w:tblLook w:val="01E0" w:firstRow="1" w:lastRow="1" w:firstColumn="1" w:lastColumn="1" w:noHBand="0" w:noVBand="0"/>
      </w:tblPr>
      <w:tblGrid>
        <w:gridCol w:w="642"/>
        <w:gridCol w:w="2234"/>
        <w:gridCol w:w="2125"/>
        <w:gridCol w:w="1639"/>
        <w:gridCol w:w="1616"/>
        <w:gridCol w:w="1752"/>
      </w:tblGrid>
      <w:tr w:rsidR="00CE5BDF" w14:paraId="28212865" w14:textId="77777777" w:rsidTr="00881ACC">
        <w:tc>
          <w:tcPr>
            <w:tcW w:w="642" w:type="dxa"/>
          </w:tcPr>
          <w:p w14:paraId="7BB78F9F" w14:textId="77777777" w:rsidR="00CE5BDF" w:rsidRDefault="00CE5BDF" w:rsidP="00881ACC">
            <w:pPr>
              <w:rPr>
                <w:sz w:val="28"/>
                <w:szCs w:val="28"/>
                <w:lang w:val="uk-UA"/>
              </w:rPr>
            </w:pPr>
            <w:r>
              <w:rPr>
                <w:sz w:val="28"/>
                <w:szCs w:val="28"/>
                <w:lang w:val="uk-UA"/>
              </w:rPr>
              <w:t>№</w:t>
            </w:r>
          </w:p>
          <w:p w14:paraId="4C0DB043" w14:textId="77777777" w:rsidR="00CE5BDF" w:rsidRDefault="00CE5BDF" w:rsidP="00881ACC">
            <w:pPr>
              <w:rPr>
                <w:sz w:val="28"/>
                <w:szCs w:val="28"/>
                <w:lang w:val="uk-UA"/>
              </w:rPr>
            </w:pPr>
            <w:r>
              <w:rPr>
                <w:sz w:val="28"/>
                <w:szCs w:val="28"/>
                <w:lang w:val="uk-UA"/>
              </w:rPr>
              <w:t>п</w:t>
            </w:r>
            <w:r>
              <w:rPr>
                <w:sz w:val="28"/>
                <w:szCs w:val="28"/>
                <w:lang w:val="en-US"/>
              </w:rPr>
              <w:t>/</w:t>
            </w:r>
            <w:r>
              <w:rPr>
                <w:sz w:val="28"/>
                <w:szCs w:val="28"/>
                <w:lang w:val="uk-UA"/>
              </w:rPr>
              <w:t>п</w:t>
            </w:r>
          </w:p>
        </w:tc>
        <w:tc>
          <w:tcPr>
            <w:tcW w:w="2234" w:type="dxa"/>
          </w:tcPr>
          <w:p w14:paraId="442FCA97" w14:textId="77777777" w:rsidR="00CE5BDF" w:rsidRDefault="00CE5BDF" w:rsidP="00881ACC">
            <w:pPr>
              <w:rPr>
                <w:sz w:val="28"/>
                <w:szCs w:val="28"/>
                <w:lang w:val="uk-UA"/>
              </w:rPr>
            </w:pPr>
            <w:r>
              <w:rPr>
                <w:sz w:val="28"/>
                <w:szCs w:val="28"/>
                <w:lang w:val="uk-UA"/>
              </w:rPr>
              <w:t>Перелік товарів, робіт і послуг, отриманих як благодійна допомога</w:t>
            </w:r>
          </w:p>
        </w:tc>
        <w:tc>
          <w:tcPr>
            <w:tcW w:w="2125" w:type="dxa"/>
          </w:tcPr>
          <w:p w14:paraId="787BCAEF" w14:textId="77777777" w:rsidR="00CE5BDF" w:rsidRDefault="00CE5BDF" w:rsidP="00881ACC">
            <w:pPr>
              <w:rPr>
                <w:sz w:val="28"/>
                <w:szCs w:val="28"/>
                <w:lang w:val="uk-UA"/>
              </w:rPr>
            </w:pPr>
            <w:r>
              <w:rPr>
                <w:sz w:val="28"/>
                <w:szCs w:val="28"/>
                <w:lang w:val="uk-UA"/>
              </w:rPr>
              <w:t>Назва благодійного фонду</w:t>
            </w:r>
            <w:r w:rsidRPr="005E21FD">
              <w:rPr>
                <w:sz w:val="28"/>
                <w:szCs w:val="28"/>
              </w:rPr>
              <w:t>/</w:t>
            </w:r>
            <w:r>
              <w:rPr>
                <w:sz w:val="28"/>
                <w:szCs w:val="28"/>
                <w:lang w:val="uk-UA"/>
              </w:rPr>
              <w:t xml:space="preserve"> організації</w:t>
            </w:r>
          </w:p>
          <w:p w14:paraId="402528FD" w14:textId="77777777" w:rsidR="00CE5BDF" w:rsidRPr="005E21FD" w:rsidRDefault="00CE5BDF" w:rsidP="00881ACC">
            <w:pPr>
              <w:rPr>
                <w:sz w:val="28"/>
                <w:szCs w:val="28"/>
                <w:lang w:val="uk-UA"/>
              </w:rPr>
            </w:pPr>
            <w:r>
              <w:rPr>
                <w:sz w:val="28"/>
                <w:szCs w:val="28"/>
                <w:lang w:val="uk-UA"/>
              </w:rPr>
              <w:t>Код ЄДРПОУ фонду</w:t>
            </w:r>
            <w:r w:rsidRPr="005E21FD">
              <w:rPr>
                <w:sz w:val="28"/>
                <w:szCs w:val="28"/>
              </w:rPr>
              <w:t>/</w:t>
            </w:r>
            <w:r>
              <w:rPr>
                <w:sz w:val="28"/>
                <w:szCs w:val="28"/>
                <w:lang w:val="uk-UA"/>
              </w:rPr>
              <w:t xml:space="preserve"> організації</w:t>
            </w:r>
          </w:p>
        </w:tc>
        <w:tc>
          <w:tcPr>
            <w:tcW w:w="1639" w:type="dxa"/>
          </w:tcPr>
          <w:p w14:paraId="6CA2369E" w14:textId="77777777" w:rsidR="00CE5BDF" w:rsidRDefault="00CE5BDF" w:rsidP="00881ACC">
            <w:pPr>
              <w:rPr>
                <w:sz w:val="28"/>
                <w:szCs w:val="28"/>
                <w:lang w:val="uk-UA"/>
              </w:rPr>
            </w:pPr>
            <w:r>
              <w:rPr>
                <w:sz w:val="28"/>
                <w:szCs w:val="28"/>
                <w:lang w:val="uk-UA"/>
              </w:rPr>
              <w:t>Контактна особа фонду</w:t>
            </w:r>
            <w:r w:rsidRPr="005E21FD">
              <w:rPr>
                <w:sz w:val="28"/>
                <w:szCs w:val="28"/>
              </w:rPr>
              <w:t>/</w:t>
            </w:r>
            <w:r>
              <w:rPr>
                <w:sz w:val="28"/>
                <w:szCs w:val="28"/>
                <w:lang w:val="uk-UA"/>
              </w:rPr>
              <w:t xml:space="preserve"> організації</w:t>
            </w:r>
          </w:p>
          <w:p w14:paraId="26163AE5" w14:textId="77777777" w:rsidR="00CE5BDF" w:rsidRPr="005E21FD" w:rsidRDefault="00CE5BDF" w:rsidP="00881ACC">
            <w:pPr>
              <w:rPr>
                <w:sz w:val="28"/>
                <w:szCs w:val="28"/>
                <w:lang w:val="uk-UA"/>
              </w:rPr>
            </w:pPr>
            <w:r>
              <w:rPr>
                <w:sz w:val="28"/>
                <w:szCs w:val="28"/>
                <w:lang w:val="uk-UA"/>
              </w:rPr>
              <w:t>З якою співпрацює заклад</w:t>
            </w:r>
          </w:p>
        </w:tc>
        <w:tc>
          <w:tcPr>
            <w:tcW w:w="1616" w:type="dxa"/>
          </w:tcPr>
          <w:p w14:paraId="3DDE2175" w14:textId="77777777" w:rsidR="00CE5BDF" w:rsidRDefault="00CE5BDF" w:rsidP="00881ACC">
            <w:pPr>
              <w:rPr>
                <w:sz w:val="28"/>
                <w:szCs w:val="28"/>
                <w:lang w:val="uk-UA"/>
              </w:rPr>
            </w:pPr>
            <w:r>
              <w:rPr>
                <w:sz w:val="28"/>
                <w:szCs w:val="28"/>
                <w:lang w:val="uk-UA"/>
              </w:rPr>
              <w:t>Дата отримання благодійної допомоги</w:t>
            </w:r>
          </w:p>
        </w:tc>
        <w:tc>
          <w:tcPr>
            <w:tcW w:w="1752" w:type="dxa"/>
          </w:tcPr>
          <w:p w14:paraId="0DB65D2C" w14:textId="77777777" w:rsidR="00CE5BDF" w:rsidRDefault="00CE5BDF" w:rsidP="00881ACC">
            <w:pPr>
              <w:rPr>
                <w:sz w:val="28"/>
                <w:szCs w:val="28"/>
                <w:lang w:val="uk-UA"/>
              </w:rPr>
            </w:pPr>
            <w:r>
              <w:rPr>
                <w:sz w:val="28"/>
                <w:szCs w:val="28"/>
                <w:lang w:val="uk-UA"/>
              </w:rPr>
              <w:t>На яку суму</w:t>
            </w:r>
          </w:p>
        </w:tc>
      </w:tr>
      <w:tr w:rsidR="00CE5BDF" w14:paraId="35777B61" w14:textId="77777777" w:rsidTr="00881ACC">
        <w:tc>
          <w:tcPr>
            <w:tcW w:w="642" w:type="dxa"/>
          </w:tcPr>
          <w:p w14:paraId="1B176224" w14:textId="77777777" w:rsidR="00CE5BDF" w:rsidRDefault="00CE5BDF" w:rsidP="00881ACC">
            <w:pPr>
              <w:rPr>
                <w:sz w:val="28"/>
                <w:szCs w:val="28"/>
                <w:lang w:val="uk-UA"/>
              </w:rPr>
            </w:pPr>
            <w:r>
              <w:rPr>
                <w:sz w:val="28"/>
                <w:szCs w:val="28"/>
                <w:lang w:val="uk-UA"/>
              </w:rPr>
              <w:t>1</w:t>
            </w:r>
          </w:p>
        </w:tc>
        <w:tc>
          <w:tcPr>
            <w:tcW w:w="2234" w:type="dxa"/>
          </w:tcPr>
          <w:p w14:paraId="6B1CC270" w14:textId="77777777" w:rsidR="00CE5BDF" w:rsidRDefault="00CE5BDF" w:rsidP="00881ACC">
            <w:pPr>
              <w:rPr>
                <w:sz w:val="28"/>
                <w:szCs w:val="28"/>
                <w:lang w:val="uk-UA"/>
              </w:rPr>
            </w:pPr>
            <w:r>
              <w:rPr>
                <w:sz w:val="28"/>
                <w:szCs w:val="28"/>
                <w:lang w:val="uk-UA"/>
              </w:rPr>
              <w:t>Секція кутова 300х300х1200</w:t>
            </w:r>
          </w:p>
        </w:tc>
        <w:tc>
          <w:tcPr>
            <w:tcW w:w="2125" w:type="dxa"/>
          </w:tcPr>
          <w:p w14:paraId="495C27D7" w14:textId="77777777" w:rsidR="00CE5BDF" w:rsidRDefault="00CE5BDF" w:rsidP="00881ACC">
            <w:pPr>
              <w:rPr>
                <w:sz w:val="28"/>
                <w:szCs w:val="28"/>
                <w:lang w:val="uk-UA"/>
              </w:rPr>
            </w:pPr>
            <w:r>
              <w:rPr>
                <w:sz w:val="28"/>
                <w:szCs w:val="28"/>
                <w:lang w:val="uk-UA"/>
              </w:rPr>
              <w:t>ГО «Республіка Київ»</w:t>
            </w:r>
          </w:p>
          <w:p w14:paraId="6F714555" w14:textId="77777777" w:rsidR="00CE5BDF" w:rsidRDefault="00CE5BDF" w:rsidP="00881ACC">
            <w:pPr>
              <w:rPr>
                <w:sz w:val="28"/>
                <w:szCs w:val="28"/>
                <w:lang w:val="uk-UA"/>
              </w:rPr>
            </w:pPr>
            <w:r>
              <w:rPr>
                <w:sz w:val="28"/>
                <w:szCs w:val="28"/>
                <w:lang w:val="uk-UA"/>
              </w:rPr>
              <w:t>37728092</w:t>
            </w:r>
          </w:p>
        </w:tc>
        <w:tc>
          <w:tcPr>
            <w:tcW w:w="1639" w:type="dxa"/>
          </w:tcPr>
          <w:p w14:paraId="677DD319" w14:textId="77777777" w:rsidR="00CE5BDF" w:rsidRDefault="00CE5BDF" w:rsidP="00881ACC">
            <w:pPr>
              <w:rPr>
                <w:sz w:val="28"/>
                <w:szCs w:val="28"/>
                <w:lang w:val="uk-UA"/>
              </w:rPr>
            </w:pPr>
            <w:r>
              <w:rPr>
                <w:sz w:val="28"/>
                <w:szCs w:val="28"/>
                <w:lang w:val="uk-UA"/>
              </w:rPr>
              <w:t>Якименко Наталія Миколаївна</w:t>
            </w:r>
          </w:p>
        </w:tc>
        <w:tc>
          <w:tcPr>
            <w:tcW w:w="1616" w:type="dxa"/>
          </w:tcPr>
          <w:p w14:paraId="611864C9" w14:textId="77777777" w:rsidR="00CE5BDF" w:rsidRDefault="00CE5BDF" w:rsidP="00881ACC">
            <w:pPr>
              <w:rPr>
                <w:sz w:val="28"/>
                <w:szCs w:val="28"/>
                <w:lang w:val="uk-UA"/>
              </w:rPr>
            </w:pPr>
            <w:r>
              <w:rPr>
                <w:sz w:val="28"/>
                <w:szCs w:val="28"/>
                <w:lang w:val="uk-UA"/>
              </w:rPr>
              <w:t>Березень 2020</w:t>
            </w:r>
          </w:p>
        </w:tc>
        <w:tc>
          <w:tcPr>
            <w:tcW w:w="1752" w:type="dxa"/>
          </w:tcPr>
          <w:p w14:paraId="7FDF52C6" w14:textId="77777777" w:rsidR="00CE5BDF" w:rsidRDefault="00CE5BDF" w:rsidP="00881ACC">
            <w:pPr>
              <w:rPr>
                <w:sz w:val="28"/>
                <w:szCs w:val="28"/>
                <w:lang w:val="uk-UA"/>
              </w:rPr>
            </w:pPr>
            <w:r>
              <w:rPr>
                <w:sz w:val="28"/>
                <w:szCs w:val="28"/>
                <w:lang w:val="uk-UA"/>
              </w:rPr>
              <w:t>1370,00</w:t>
            </w:r>
          </w:p>
        </w:tc>
      </w:tr>
      <w:tr w:rsidR="00CE5BDF" w14:paraId="23FC081A" w14:textId="77777777" w:rsidTr="00881ACC">
        <w:tc>
          <w:tcPr>
            <w:tcW w:w="642" w:type="dxa"/>
          </w:tcPr>
          <w:p w14:paraId="43C4FF0C" w14:textId="77777777" w:rsidR="00CE5BDF" w:rsidRDefault="00CE5BDF" w:rsidP="00881ACC">
            <w:pPr>
              <w:rPr>
                <w:sz w:val="28"/>
                <w:szCs w:val="28"/>
                <w:lang w:val="uk-UA"/>
              </w:rPr>
            </w:pPr>
            <w:r>
              <w:rPr>
                <w:sz w:val="28"/>
                <w:szCs w:val="28"/>
                <w:lang w:val="uk-UA"/>
              </w:rPr>
              <w:t>2</w:t>
            </w:r>
          </w:p>
        </w:tc>
        <w:tc>
          <w:tcPr>
            <w:tcW w:w="2234" w:type="dxa"/>
          </w:tcPr>
          <w:p w14:paraId="77793BC8" w14:textId="77777777" w:rsidR="00CE5BDF" w:rsidRDefault="00CE5BDF" w:rsidP="00881ACC">
            <w:pPr>
              <w:rPr>
                <w:sz w:val="28"/>
                <w:szCs w:val="28"/>
                <w:lang w:val="uk-UA"/>
              </w:rPr>
            </w:pPr>
            <w:r>
              <w:rPr>
                <w:sz w:val="28"/>
                <w:szCs w:val="28"/>
                <w:lang w:val="uk-UA"/>
              </w:rPr>
              <w:t>Секція відкрита 600х300х1500</w:t>
            </w:r>
          </w:p>
        </w:tc>
        <w:tc>
          <w:tcPr>
            <w:tcW w:w="2125" w:type="dxa"/>
          </w:tcPr>
          <w:p w14:paraId="00F7725A" w14:textId="77777777" w:rsidR="00CE5BDF" w:rsidRDefault="00CE5BDF" w:rsidP="00881ACC">
            <w:pPr>
              <w:rPr>
                <w:sz w:val="28"/>
                <w:szCs w:val="28"/>
                <w:lang w:val="uk-UA"/>
              </w:rPr>
            </w:pPr>
            <w:r w:rsidRPr="00AD180D">
              <w:rPr>
                <w:sz w:val="28"/>
                <w:szCs w:val="28"/>
                <w:lang w:val="uk-UA"/>
              </w:rPr>
              <w:t>ГО «Республіка Київ»</w:t>
            </w:r>
          </w:p>
          <w:p w14:paraId="2FEAA290" w14:textId="77777777" w:rsidR="00CE5BDF" w:rsidRDefault="00CE5BDF" w:rsidP="00881ACC">
            <w:r>
              <w:rPr>
                <w:sz w:val="28"/>
                <w:szCs w:val="28"/>
                <w:lang w:val="uk-UA"/>
              </w:rPr>
              <w:t>37728092</w:t>
            </w:r>
          </w:p>
        </w:tc>
        <w:tc>
          <w:tcPr>
            <w:tcW w:w="1639" w:type="dxa"/>
          </w:tcPr>
          <w:p w14:paraId="576B4D2C" w14:textId="77777777" w:rsidR="00CE5BDF" w:rsidRDefault="00CE5BDF" w:rsidP="00881ACC">
            <w:r w:rsidRPr="0056246C">
              <w:rPr>
                <w:sz w:val="28"/>
                <w:szCs w:val="28"/>
                <w:lang w:val="uk-UA"/>
              </w:rPr>
              <w:t>Якименко Наталія Миколаївна</w:t>
            </w:r>
          </w:p>
        </w:tc>
        <w:tc>
          <w:tcPr>
            <w:tcW w:w="1616" w:type="dxa"/>
          </w:tcPr>
          <w:p w14:paraId="4A7C74AD" w14:textId="77777777" w:rsidR="00CE5BDF" w:rsidRDefault="00CE5BDF" w:rsidP="00881ACC">
            <w:r w:rsidRPr="00454E17">
              <w:rPr>
                <w:sz w:val="28"/>
                <w:szCs w:val="28"/>
                <w:lang w:val="uk-UA"/>
              </w:rPr>
              <w:t>Березень 2020</w:t>
            </w:r>
          </w:p>
        </w:tc>
        <w:tc>
          <w:tcPr>
            <w:tcW w:w="1752" w:type="dxa"/>
          </w:tcPr>
          <w:p w14:paraId="2394F15B" w14:textId="77777777" w:rsidR="00CE5BDF" w:rsidRDefault="00CE5BDF" w:rsidP="00881ACC">
            <w:pPr>
              <w:rPr>
                <w:sz w:val="28"/>
                <w:szCs w:val="28"/>
                <w:lang w:val="uk-UA"/>
              </w:rPr>
            </w:pPr>
            <w:r>
              <w:rPr>
                <w:sz w:val="28"/>
                <w:szCs w:val="28"/>
                <w:lang w:val="uk-UA"/>
              </w:rPr>
              <w:t>973,00</w:t>
            </w:r>
          </w:p>
        </w:tc>
      </w:tr>
      <w:tr w:rsidR="00CE5BDF" w14:paraId="3A2782ED" w14:textId="77777777" w:rsidTr="00881ACC">
        <w:tc>
          <w:tcPr>
            <w:tcW w:w="642" w:type="dxa"/>
          </w:tcPr>
          <w:p w14:paraId="16CF9155" w14:textId="77777777" w:rsidR="00CE5BDF" w:rsidRDefault="00CE5BDF" w:rsidP="00881ACC">
            <w:pPr>
              <w:rPr>
                <w:sz w:val="28"/>
                <w:szCs w:val="28"/>
                <w:lang w:val="uk-UA"/>
              </w:rPr>
            </w:pPr>
            <w:r>
              <w:rPr>
                <w:sz w:val="28"/>
                <w:szCs w:val="28"/>
                <w:lang w:val="uk-UA"/>
              </w:rPr>
              <w:t>3</w:t>
            </w:r>
          </w:p>
        </w:tc>
        <w:tc>
          <w:tcPr>
            <w:tcW w:w="2234" w:type="dxa"/>
          </w:tcPr>
          <w:p w14:paraId="34073316" w14:textId="77777777" w:rsidR="00CE5BDF" w:rsidRDefault="00CE5BDF" w:rsidP="00881ACC">
            <w:pPr>
              <w:rPr>
                <w:sz w:val="28"/>
                <w:szCs w:val="28"/>
                <w:lang w:val="uk-UA"/>
              </w:rPr>
            </w:pPr>
            <w:r>
              <w:rPr>
                <w:sz w:val="28"/>
                <w:szCs w:val="28"/>
                <w:lang w:val="uk-UA"/>
              </w:rPr>
              <w:t>Секція 4х дверна напівзакрита 600х300х1850</w:t>
            </w:r>
          </w:p>
        </w:tc>
        <w:tc>
          <w:tcPr>
            <w:tcW w:w="2125" w:type="dxa"/>
          </w:tcPr>
          <w:p w14:paraId="133F983B" w14:textId="77777777" w:rsidR="00CE5BDF" w:rsidRDefault="00CE5BDF" w:rsidP="00881ACC">
            <w:pPr>
              <w:rPr>
                <w:sz w:val="28"/>
                <w:szCs w:val="28"/>
                <w:lang w:val="uk-UA"/>
              </w:rPr>
            </w:pPr>
            <w:r w:rsidRPr="00AD180D">
              <w:rPr>
                <w:sz w:val="28"/>
                <w:szCs w:val="28"/>
                <w:lang w:val="uk-UA"/>
              </w:rPr>
              <w:t>ГО «Республіка Київ»</w:t>
            </w:r>
          </w:p>
          <w:p w14:paraId="09BFBC9E" w14:textId="77777777" w:rsidR="00CE5BDF" w:rsidRDefault="00CE5BDF" w:rsidP="00881ACC">
            <w:r>
              <w:rPr>
                <w:sz w:val="28"/>
                <w:szCs w:val="28"/>
                <w:lang w:val="uk-UA"/>
              </w:rPr>
              <w:t>37728092</w:t>
            </w:r>
          </w:p>
        </w:tc>
        <w:tc>
          <w:tcPr>
            <w:tcW w:w="1639" w:type="dxa"/>
          </w:tcPr>
          <w:p w14:paraId="1BB3C12F" w14:textId="77777777" w:rsidR="00CE5BDF" w:rsidRDefault="00CE5BDF" w:rsidP="00881ACC">
            <w:r w:rsidRPr="0056246C">
              <w:rPr>
                <w:sz w:val="28"/>
                <w:szCs w:val="28"/>
                <w:lang w:val="uk-UA"/>
              </w:rPr>
              <w:t>Якименко Наталія Миколаївна</w:t>
            </w:r>
          </w:p>
        </w:tc>
        <w:tc>
          <w:tcPr>
            <w:tcW w:w="1616" w:type="dxa"/>
          </w:tcPr>
          <w:p w14:paraId="5A06DC00" w14:textId="77777777" w:rsidR="00CE5BDF" w:rsidRDefault="00CE5BDF" w:rsidP="00881ACC">
            <w:r w:rsidRPr="00454E17">
              <w:rPr>
                <w:sz w:val="28"/>
                <w:szCs w:val="28"/>
                <w:lang w:val="uk-UA"/>
              </w:rPr>
              <w:t>Березень 2020</w:t>
            </w:r>
          </w:p>
        </w:tc>
        <w:tc>
          <w:tcPr>
            <w:tcW w:w="1752" w:type="dxa"/>
          </w:tcPr>
          <w:p w14:paraId="5432C11E" w14:textId="77777777" w:rsidR="00CE5BDF" w:rsidRDefault="00CE5BDF" w:rsidP="00881ACC">
            <w:pPr>
              <w:rPr>
                <w:sz w:val="28"/>
                <w:szCs w:val="28"/>
                <w:lang w:val="uk-UA"/>
              </w:rPr>
            </w:pPr>
            <w:r>
              <w:rPr>
                <w:sz w:val="28"/>
                <w:szCs w:val="28"/>
                <w:lang w:val="uk-UA"/>
              </w:rPr>
              <w:t>1527,00</w:t>
            </w:r>
          </w:p>
        </w:tc>
      </w:tr>
      <w:tr w:rsidR="00CE5BDF" w14:paraId="611854A6" w14:textId="77777777" w:rsidTr="00881ACC">
        <w:tc>
          <w:tcPr>
            <w:tcW w:w="642" w:type="dxa"/>
          </w:tcPr>
          <w:p w14:paraId="18D68E93" w14:textId="77777777" w:rsidR="00CE5BDF" w:rsidRDefault="00CE5BDF" w:rsidP="00881ACC">
            <w:pPr>
              <w:rPr>
                <w:sz w:val="28"/>
                <w:szCs w:val="28"/>
                <w:lang w:val="uk-UA"/>
              </w:rPr>
            </w:pPr>
            <w:r>
              <w:rPr>
                <w:sz w:val="28"/>
                <w:szCs w:val="28"/>
                <w:lang w:val="uk-UA"/>
              </w:rPr>
              <w:t>4</w:t>
            </w:r>
          </w:p>
        </w:tc>
        <w:tc>
          <w:tcPr>
            <w:tcW w:w="2234" w:type="dxa"/>
          </w:tcPr>
          <w:p w14:paraId="7A285406" w14:textId="77777777" w:rsidR="00CE5BDF" w:rsidRDefault="00CE5BDF" w:rsidP="00881ACC">
            <w:pPr>
              <w:rPr>
                <w:sz w:val="28"/>
                <w:szCs w:val="28"/>
                <w:lang w:val="uk-UA"/>
              </w:rPr>
            </w:pPr>
            <w:r>
              <w:rPr>
                <w:sz w:val="28"/>
                <w:szCs w:val="28"/>
                <w:lang w:val="uk-UA"/>
              </w:rPr>
              <w:t>Секція 2х дверна напівзакрита 600х300х1500</w:t>
            </w:r>
          </w:p>
        </w:tc>
        <w:tc>
          <w:tcPr>
            <w:tcW w:w="2125" w:type="dxa"/>
          </w:tcPr>
          <w:p w14:paraId="782C53FA" w14:textId="77777777" w:rsidR="00CE5BDF" w:rsidRDefault="00CE5BDF" w:rsidP="00881ACC">
            <w:pPr>
              <w:rPr>
                <w:sz w:val="28"/>
                <w:szCs w:val="28"/>
                <w:lang w:val="uk-UA"/>
              </w:rPr>
            </w:pPr>
            <w:r w:rsidRPr="00AD180D">
              <w:rPr>
                <w:sz w:val="28"/>
                <w:szCs w:val="28"/>
                <w:lang w:val="uk-UA"/>
              </w:rPr>
              <w:t>ГО «Республіка Київ»</w:t>
            </w:r>
          </w:p>
          <w:p w14:paraId="579E89F1" w14:textId="77777777" w:rsidR="00CE5BDF" w:rsidRDefault="00CE5BDF" w:rsidP="00881ACC">
            <w:r>
              <w:rPr>
                <w:sz w:val="28"/>
                <w:szCs w:val="28"/>
                <w:lang w:val="uk-UA"/>
              </w:rPr>
              <w:t>37728092</w:t>
            </w:r>
          </w:p>
        </w:tc>
        <w:tc>
          <w:tcPr>
            <w:tcW w:w="1639" w:type="dxa"/>
          </w:tcPr>
          <w:p w14:paraId="781EC095" w14:textId="77777777" w:rsidR="00CE5BDF" w:rsidRDefault="00CE5BDF" w:rsidP="00881ACC">
            <w:r w:rsidRPr="0056246C">
              <w:rPr>
                <w:sz w:val="28"/>
                <w:szCs w:val="28"/>
                <w:lang w:val="uk-UA"/>
              </w:rPr>
              <w:t>Якименко Наталія Миколаївна</w:t>
            </w:r>
          </w:p>
        </w:tc>
        <w:tc>
          <w:tcPr>
            <w:tcW w:w="1616" w:type="dxa"/>
          </w:tcPr>
          <w:p w14:paraId="4ECF12C2" w14:textId="77777777" w:rsidR="00CE5BDF" w:rsidRDefault="00CE5BDF" w:rsidP="00881ACC">
            <w:r w:rsidRPr="00454E17">
              <w:rPr>
                <w:sz w:val="28"/>
                <w:szCs w:val="28"/>
                <w:lang w:val="uk-UA"/>
              </w:rPr>
              <w:t>Березень 2020</w:t>
            </w:r>
          </w:p>
        </w:tc>
        <w:tc>
          <w:tcPr>
            <w:tcW w:w="1752" w:type="dxa"/>
          </w:tcPr>
          <w:p w14:paraId="790F756A" w14:textId="77777777" w:rsidR="00CE5BDF" w:rsidRDefault="00CE5BDF" w:rsidP="00881ACC">
            <w:pPr>
              <w:rPr>
                <w:sz w:val="28"/>
                <w:szCs w:val="28"/>
                <w:lang w:val="uk-UA"/>
              </w:rPr>
            </w:pPr>
            <w:r>
              <w:rPr>
                <w:sz w:val="28"/>
                <w:szCs w:val="28"/>
                <w:lang w:val="uk-UA"/>
              </w:rPr>
              <w:t>1278,00</w:t>
            </w:r>
          </w:p>
        </w:tc>
      </w:tr>
      <w:tr w:rsidR="00CE5BDF" w14:paraId="5365538D" w14:textId="77777777" w:rsidTr="00881ACC">
        <w:tc>
          <w:tcPr>
            <w:tcW w:w="642" w:type="dxa"/>
          </w:tcPr>
          <w:p w14:paraId="7D7448EE" w14:textId="77777777" w:rsidR="00CE5BDF" w:rsidRDefault="00CE5BDF" w:rsidP="00881ACC">
            <w:pPr>
              <w:rPr>
                <w:sz w:val="28"/>
                <w:szCs w:val="28"/>
                <w:lang w:val="uk-UA"/>
              </w:rPr>
            </w:pPr>
            <w:r>
              <w:rPr>
                <w:sz w:val="28"/>
                <w:szCs w:val="28"/>
                <w:lang w:val="uk-UA"/>
              </w:rPr>
              <w:t>5</w:t>
            </w:r>
          </w:p>
        </w:tc>
        <w:tc>
          <w:tcPr>
            <w:tcW w:w="2234" w:type="dxa"/>
          </w:tcPr>
          <w:p w14:paraId="711ED07D" w14:textId="77777777" w:rsidR="00CE5BDF" w:rsidRDefault="00CE5BDF" w:rsidP="00881ACC">
            <w:pPr>
              <w:rPr>
                <w:sz w:val="28"/>
                <w:szCs w:val="28"/>
                <w:lang w:val="uk-UA"/>
              </w:rPr>
            </w:pPr>
            <w:r>
              <w:rPr>
                <w:sz w:val="28"/>
                <w:szCs w:val="28"/>
                <w:lang w:val="uk-UA"/>
              </w:rPr>
              <w:t>Секція ігрова «Квіткова поляна» №1 600х300х957</w:t>
            </w:r>
          </w:p>
        </w:tc>
        <w:tc>
          <w:tcPr>
            <w:tcW w:w="2125" w:type="dxa"/>
          </w:tcPr>
          <w:p w14:paraId="46313954" w14:textId="77777777" w:rsidR="00CE5BDF" w:rsidRDefault="00CE5BDF" w:rsidP="00881ACC">
            <w:pPr>
              <w:rPr>
                <w:sz w:val="28"/>
                <w:szCs w:val="28"/>
                <w:lang w:val="uk-UA"/>
              </w:rPr>
            </w:pPr>
            <w:r w:rsidRPr="00AD180D">
              <w:rPr>
                <w:sz w:val="28"/>
                <w:szCs w:val="28"/>
                <w:lang w:val="uk-UA"/>
              </w:rPr>
              <w:t>ГО «Республіка Київ»</w:t>
            </w:r>
          </w:p>
          <w:p w14:paraId="69713756" w14:textId="77777777" w:rsidR="00CE5BDF" w:rsidRDefault="00CE5BDF" w:rsidP="00881ACC">
            <w:r>
              <w:rPr>
                <w:sz w:val="28"/>
                <w:szCs w:val="28"/>
                <w:lang w:val="uk-UA"/>
              </w:rPr>
              <w:t>37728092</w:t>
            </w:r>
          </w:p>
        </w:tc>
        <w:tc>
          <w:tcPr>
            <w:tcW w:w="1639" w:type="dxa"/>
          </w:tcPr>
          <w:p w14:paraId="3764C6B1" w14:textId="77777777" w:rsidR="00CE5BDF" w:rsidRDefault="00CE5BDF" w:rsidP="00881ACC">
            <w:r w:rsidRPr="0056246C">
              <w:rPr>
                <w:sz w:val="28"/>
                <w:szCs w:val="28"/>
                <w:lang w:val="uk-UA"/>
              </w:rPr>
              <w:t>Якименко Наталія Миколаївна</w:t>
            </w:r>
          </w:p>
        </w:tc>
        <w:tc>
          <w:tcPr>
            <w:tcW w:w="1616" w:type="dxa"/>
          </w:tcPr>
          <w:p w14:paraId="30275615" w14:textId="77777777" w:rsidR="00CE5BDF" w:rsidRDefault="00CE5BDF" w:rsidP="00881ACC">
            <w:r w:rsidRPr="00454E17">
              <w:rPr>
                <w:sz w:val="28"/>
                <w:szCs w:val="28"/>
                <w:lang w:val="uk-UA"/>
              </w:rPr>
              <w:t>Березень 2020</w:t>
            </w:r>
          </w:p>
        </w:tc>
        <w:tc>
          <w:tcPr>
            <w:tcW w:w="1752" w:type="dxa"/>
          </w:tcPr>
          <w:p w14:paraId="701E3F0A" w14:textId="77777777" w:rsidR="00CE5BDF" w:rsidRDefault="00CE5BDF" w:rsidP="00881ACC">
            <w:pPr>
              <w:rPr>
                <w:sz w:val="28"/>
                <w:szCs w:val="28"/>
                <w:lang w:val="uk-UA"/>
              </w:rPr>
            </w:pPr>
            <w:r>
              <w:rPr>
                <w:sz w:val="28"/>
                <w:szCs w:val="28"/>
                <w:lang w:val="uk-UA"/>
              </w:rPr>
              <w:t>876,00</w:t>
            </w:r>
          </w:p>
        </w:tc>
      </w:tr>
      <w:tr w:rsidR="00CE5BDF" w14:paraId="2B063165" w14:textId="77777777" w:rsidTr="00881ACC">
        <w:tc>
          <w:tcPr>
            <w:tcW w:w="642" w:type="dxa"/>
          </w:tcPr>
          <w:p w14:paraId="714317DE" w14:textId="77777777" w:rsidR="00CE5BDF" w:rsidRDefault="00CE5BDF" w:rsidP="00881ACC">
            <w:pPr>
              <w:rPr>
                <w:sz w:val="28"/>
                <w:szCs w:val="28"/>
                <w:lang w:val="uk-UA"/>
              </w:rPr>
            </w:pPr>
            <w:r>
              <w:rPr>
                <w:sz w:val="28"/>
                <w:szCs w:val="28"/>
                <w:lang w:val="uk-UA"/>
              </w:rPr>
              <w:t>6</w:t>
            </w:r>
          </w:p>
        </w:tc>
        <w:tc>
          <w:tcPr>
            <w:tcW w:w="2234" w:type="dxa"/>
          </w:tcPr>
          <w:p w14:paraId="35F7A313" w14:textId="77777777" w:rsidR="00CE5BDF" w:rsidRDefault="00CE5BDF" w:rsidP="00881ACC">
            <w:pPr>
              <w:rPr>
                <w:sz w:val="28"/>
                <w:szCs w:val="28"/>
                <w:lang w:val="uk-UA"/>
              </w:rPr>
            </w:pPr>
            <w:r>
              <w:rPr>
                <w:sz w:val="28"/>
                <w:szCs w:val="28"/>
                <w:lang w:val="uk-UA"/>
              </w:rPr>
              <w:t>Секція «Струмочок» кутова радіусна 375х350х900</w:t>
            </w:r>
          </w:p>
        </w:tc>
        <w:tc>
          <w:tcPr>
            <w:tcW w:w="2125" w:type="dxa"/>
          </w:tcPr>
          <w:p w14:paraId="7837DA74" w14:textId="77777777" w:rsidR="00CE5BDF" w:rsidRDefault="00CE5BDF" w:rsidP="00881ACC">
            <w:pPr>
              <w:rPr>
                <w:sz w:val="28"/>
                <w:szCs w:val="28"/>
                <w:lang w:val="uk-UA"/>
              </w:rPr>
            </w:pPr>
            <w:r w:rsidRPr="00AD180D">
              <w:rPr>
                <w:sz w:val="28"/>
                <w:szCs w:val="28"/>
                <w:lang w:val="uk-UA"/>
              </w:rPr>
              <w:t>ГО «Республіка Київ»</w:t>
            </w:r>
          </w:p>
          <w:p w14:paraId="11C48A15" w14:textId="77777777" w:rsidR="00CE5BDF" w:rsidRDefault="00CE5BDF" w:rsidP="00881ACC">
            <w:r>
              <w:rPr>
                <w:sz w:val="28"/>
                <w:szCs w:val="28"/>
                <w:lang w:val="uk-UA"/>
              </w:rPr>
              <w:t>37728092</w:t>
            </w:r>
          </w:p>
        </w:tc>
        <w:tc>
          <w:tcPr>
            <w:tcW w:w="1639" w:type="dxa"/>
          </w:tcPr>
          <w:p w14:paraId="3BF1F782" w14:textId="77777777" w:rsidR="00CE5BDF" w:rsidRDefault="00CE5BDF" w:rsidP="00881ACC">
            <w:r w:rsidRPr="0056246C">
              <w:rPr>
                <w:sz w:val="28"/>
                <w:szCs w:val="28"/>
                <w:lang w:val="uk-UA"/>
              </w:rPr>
              <w:t>Якименко Наталія Миколаївна</w:t>
            </w:r>
          </w:p>
        </w:tc>
        <w:tc>
          <w:tcPr>
            <w:tcW w:w="1616" w:type="dxa"/>
          </w:tcPr>
          <w:p w14:paraId="4CB112B0" w14:textId="77777777" w:rsidR="00CE5BDF" w:rsidRDefault="00CE5BDF" w:rsidP="00881ACC">
            <w:r w:rsidRPr="00454E17">
              <w:rPr>
                <w:sz w:val="28"/>
                <w:szCs w:val="28"/>
                <w:lang w:val="uk-UA"/>
              </w:rPr>
              <w:t>Березень 2020</w:t>
            </w:r>
          </w:p>
        </w:tc>
        <w:tc>
          <w:tcPr>
            <w:tcW w:w="1752" w:type="dxa"/>
          </w:tcPr>
          <w:p w14:paraId="4026C952" w14:textId="77777777" w:rsidR="00CE5BDF" w:rsidRDefault="00CE5BDF" w:rsidP="00881ACC">
            <w:pPr>
              <w:rPr>
                <w:sz w:val="28"/>
                <w:szCs w:val="28"/>
                <w:lang w:val="uk-UA"/>
              </w:rPr>
            </w:pPr>
            <w:r>
              <w:rPr>
                <w:sz w:val="28"/>
                <w:szCs w:val="28"/>
                <w:lang w:val="uk-UA"/>
              </w:rPr>
              <w:t>6176,00</w:t>
            </w:r>
          </w:p>
        </w:tc>
      </w:tr>
      <w:tr w:rsidR="00CE5BDF" w14:paraId="70A03006" w14:textId="77777777" w:rsidTr="00881ACC">
        <w:tc>
          <w:tcPr>
            <w:tcW w:w="642" w:type="dxa"/>
          </w:tcPr>
          <w:p w14:paraId="27A1CB08" w14:textId="77777777" w:rsidR="00CE5BDF" w:rsidRDefault="00CE5BDF" w:rsidP="00881ACC">
            <w:pPr>
              <w:rPr>
                <w:sz w:val="28"/>
                <w:szCs w:val="28"/>
                <w:lang w:val="uk-UA"/>
              </w:rPr>
            </w:pPr>
            <w:r>
              <w:rPr>
                <w:sz w:val="28"/>
                <w:szCs w:val="28"/>
                <w:lang w:val="uk-UA"/>
              </w:rPr>
              <w:t>7</w:t>
            </w:r>
          </w:p>
        </w:tc>
        <w:tc>
          <w:tcPr>
            <w:tcW w:w="2234" w:type="dxa"/>
          </w:tcPr>
          <w:p w14:paraId="04F6B57F" w14:textId="77777777" w:rsidR="00CE5BDF" w:rsidRDefault="00CE5BDF" w:rsidP="00881ACC">
            <w:pPr>
              <w:rPr>
                <w:sz w:val="28"/>
                <w:szCs w:val="28"/>
                <w:lang w:val="uk-UA"/>
              </w:rPr>
            </w:pPr>
            <w:r>
              <w:rPr>
                <w:sz w:val="28"/>
                <w:szCs w:val="28"/>
                <w:lang w:val="uk-UA"/>
              </w:rPr>
              <w:t xml:space="preserve">Секція «Струмочок» відкрита 400х350х900 </w:t>
            </w:r>
          </w:p>
        </w:tc>
        <w:tc>
          <w:tcPr>
            <w:tcW w:w="2125" w:type="dxa"/>
          </w:tcPr>
          <w:p w14:paraId="079D7679" w14:textId="77777777" w:rsidR="00CE5BDF" w:rsidRDefault="00CE5BDF" w:rsidP="00881ACC">
            <w:pPr>
              <w:rPr>
                <w:sz w:val="28"/>
                <w:szCs w:val="28"/>
                <w:lang w:val="uk-UA"/>
              </w:rPr>
            </w:pPr>
            <w:r w:rsidRPr="00AD180D">
              <w:rPr>
                <w:sz w:val="28"/>
                <w:szCs w:val="28"/>
                <w:lang w:val="uk-UA"/>
              </w:rPr>
              <w:t>ГО «Республіка Київ»</w:t>
            </w:r>
          </w:p>
          <w:p w14:paraId="3ED6AF50" w14:textId="77777777" w:rsidR="00CE5BDF" w:rsidRDefault="00CE5BDF" w:rsidP="00881ACC">
            <w:r>
              <w:rPr>
                <w:sz w:val="28"/>
                <w:szCs w:val="28"/>
                <w:lang w:val="uk-UA"/>
              </w:rPr>
              <w:t>37728092</w:t>
            </w:r>
          </w:p>
        </w:tc>
        <w:tc>
          <w:tcPr>
            <w:tcW w:w="1639" w:type="dxa"/>
          </w:tcPr>
          <w:p w14:paraId="4D10621C" w14:textId="77777777" w:rsidR="00CE5BDF" w:rsidRDefault="00CE5BDF" w:rsidP="00881ACC">
            <w:r w:rsidRPr="0056246C">
              <w:rPr>
                <w:sz w:val="28"/>
                <w:szCs w:val="28"/>
                <w:lang w:val="uk-UA"/>
              </w:rPr>
              <w:t>Якименко Наталія Миколаївна</w:t>
            </w:r>
          </w:p>
        </w:tc>
        <w:tc>
          <w:tcPr>
            <w:tcW w:w="1616" w:type="dxa"/>
          </w:tcPr>
          <w:p w14:paraId="0890A20B" w14:textId="77777777" w:rsidR="00CE5BDF" w:rsidRDefault="00CE5BDF" w:rsidP="00881ACC">
            <w:r w:rsidRPr="00454E17">
              <w:rPr>
                <w:sz w:val="28"/>
                <w:szCs w:val="28"/>
                <w:lang w:val="uk-UA"/>
              </w:rPr>
              <w:t>Березень 2020</w:t>
            </w:r>
          </w:p>
        </w:tc>
        <w:tc>
          <w:tcPr>
            <w:tcW w:w="1752" w:type="dxa"/>
          </w:tcPr>
          <w:p w14:paraId="2FA5399E" w14:textId="77777777" w:rsidR="00CE5BDF" w:rsidRDefault="00CE5BDF" w:rsidP="00881ACC">
            <w:pPr>
              <w:rPr>
                <w:sz w:val="28"/>
                <w:szCs w:val="28"/>
                <w:lang w:val="uk-UA"/>
              </w:rPr>
            </w:pPr>
            <w:r>
              <w:rPr>
                <w:sz w:val="28"/>
                <w:szCs w:val="28"/>
                <w:lang w:val="uk-UA"/>
              </w:rPr>
              <w:t>6496,00</w:t>
            </w:r>
          </w:p>
        </w:tc>
      </w:tr>
      <w:tr w:rsidR="00CE5BDF" w14:paraId="4F093CA2" w14:textId="77777777" w:rsidTr="00881ACC">
        <w:tc>
          <w:tcPr>
            <w:tcW w:w="642" w:type="dxa"/>
          </w:tcPr>
          <w:p w14:paraId="4C5F36E9" w14:textId="77777777" w:rsidR="00CE5BDF" w:rsidRDefault="00CE5BDF" w:rsidP="00881ACC">
            <w:pPr>
              <w:rPr>
                <w:sz w:val="28"/>
                <w:szCs w:val="28"/>
                <w:lang w:val="uk-UA"/>
              </w:rPr>
            </w:pPr>
            <w:r>
              <w:rPr>
                <w:sz w:val="28"/>
                <w:szCs w:val="28"/>
                <w:lang w:val="uk-UA"/>
              </w:rPr>
              <w:t>8</w:t>
            </w:r>
          </w:p>
        </w:tc>
        <w:tc>
          <w:tcPr>
            <w:tcW w:w="2234" w:type="dxa"/>
          </w:tcPr>
          <w:p w14:paraId="7BCA75A9" w14:textId="77777777" w:rsidR="00CE5BDF" w:rsidRDefault="00CE5BDF" w:rsidP="00881ACC">
            <w:pPr>
              <w:rPr>
                <w:sz w:val="28"/>
                <w:szCs w:val="28"/>
                <w:lang w:val="uk-UA"/>
              </w:rPr>
            </w:pPr>
            <w:r>
              <w:rPr>
                <w:sz w:val="28"/>
                <w:szCs w:val="28"/>
                <w:lang w:val="uk-UA"/>
              </w:rPr>
              <w:t>Секція «Струмочок» 2х дверна напівзакрита 400х350х1200</w:t>
            </w:r>
          </w:p>
        </w:tc>
        <w:tc>
          <w:tcPr>
            <w:tcW w:w="2125" w:type="dxa"/>
          </w:tcPr>
          <w:p w14:paraId="2110DF9D" w14:textId="77777777" w:rsidR="00CE5BDF" w:rsidRDefault="00CE5BDF" w:rsidP="00881ACC">
            <w:pPr>
              <w:rPr>
                <w:sz w:val="28"/>
                <w:szCs w:val="28"/>
                <w:lang w:val="uk-UA"/>
              </w:rPr>
            </w:pPr>
            <w:r w:rsidRPr="00AD180D">
              <w:rPr>
                <w:sz w:val="28"/>
                <w:szCs w:val="28"/>
                <w:lang w:val="uk-UA"/>
              </w:rPr>
              <w:t>ГО «Республіка Київ»</w:t>
            </w:r>
          </w:p>
          <w:p w14:paraId="1F5F5065" w14:textId="77777777" w:rsidR="00CE5BDF" w:rsidRDefault="00CE5BDF" w:rsidP="00881ACC">
            <w:r>
              <w:rPr>
                <w:sz w:val="28"/>
                <w:szCs w:val="28"/>
                <w:lang w:val="uk-UA"/>
              </w:rPr>
              <w:t>37728092</w:t>
            </w:r>
          </w:p>
        </w:tc>
        <w:tc>
          <w:tcPr>
            <w:tcW w:w="1639" w:type="dxa"/>
          </w:tcPr>
          <w:p w14:paraId="269BFBAC" w14:textId="77777777" w:rsidR="00CE5BDF" w:rsidRDefault="00CE5BDF" w:rsidP="00881ACC">
            <w:r w:rsidRPr="0056246C">
              <w:rPr>
                <w:sz w:val="28"/>
                <w:szCs w:val="28"/>
                <w:lang w:val="uk-UA"/>
              </w:rPr>
              <w:t>Якименко Наталія Миколаївна</w:t>
            </w:r>
          </w:p>
        </w:tc>
        <w:tc>
          <w:tcPr>
            <w:tcW w:w="1616" w:type="dxa"/>
          </w:tcPr>
          <w:p w14:paraId="4912CC2D" w14:textId="77777777" w:rsidR="00CE5BDF" w:rsidRDefault="00CE5BDF" w:rsidP="00881ACC">
            <w:r w:rsidRPr="006060A4">
              <w:rPr>
                <w:sz w:val="28"/>
                <w:szCs w:val="28"/>
                <w:lang w:val="uk-UA"/>
              </w:rPr>
              <w:t>Березень 2020</w:t>
            </w:r>
          </w:p>
        </w:tc>
        <w:tc>
          <w:tcPr>
            <w:tcW w:w="1752" w:type="dxa"/>
          </w:tcPr>
          <w:p w14:paraId="712FBA41" w14:textId="77777777" w:rsidR="00CE5BDF" w:rsidRDefault="00CE5BDF" w:rsidP="00881ACC">
            <w:pPr>
              <w:rPr>
                <w:sz w:val="28"/>
                <w:szCs w:val="28"/>
                <w:lang w:val="uk-UA"/>
              </w:rPr>
            </w:pPr>
            <w:r>
              <w:rPr>
                <w:sz w:val="28"/>
                <w:szCs w:val="28"/>
                <w:lang w:val="uk-UA"/>
              </w:rPr>
              <w:t>7992,00</w:t>
            </w:r>
          </w:p>
        </w:tc>
      </w:tr>
      <w:tr w:rsidR="00CE5BDF" w14:paraId="7B112F8B" w14:textId="77777777" w:rsidTr="00881ACC">
        <w:tc>
          <w:tcPr>
            <w:tcW w:w="642" w:type="dxa"/>
          </w:tcPr>
          <w:p w14:paraId="3067F7C8" w14:textId="77777777" w:rsidR="00CE5BDF" w:rsidRDefault="00CE5BDF" w:rsidP="00881ACC">
            <w:pPr>
              <w:rPr>
                <w:sz w:val="28"/>
                <w:szCs w:val="28"/>
                <w:lang w:val="uk-UA"/>
              </w:rPr>
            </w:pPr>
            <w:r>
              <w:rPr>
                <w:sz w:val="28"/>
                <w:szCs w:val="28"/>
                <w:lang w:val="uk-UA"/>
              </w:rPr>
              <w:t>9</w:t>
            </w:r>
          </w:p>
        </w:tc>
        <w:tc>
          <w:tcPr>
            <w:tcW w:w="2234" w:type="dxa"/>
          </w:tcPr>
          <w:p w14:paraId="1F9980D6" w14:textId="77777777" w:rsidR="00CE5BDF" w:rsidRDefault="00CE5BDF" w:rsidP="00881ACC">
            <w:pPr>
              <w:rPr>
                <w:sz w:val="28"/>
                <w:szCs w:val="28"/>
                <w:lang w:val="uk-UA"/>
              </w:rPr>
            </w:pPr>
            <w:r>
              <w:rPr>
                <w:sz w:val="28"/>
                <w:szCs w:val="28"/>
                <w:lang w:val="uk-UA"/>
              </w:rPr>
              <w:t>Секція «Струмочок» 2х дверна з ящиком напівзакрита 400х350х1600</w:t>
            </w:r>
          </w:p>
        </w:tc>
        <w:tc>
          <w:tcPr>
            <w:tcW w:w="2125" w:type="dxa"/>
          </w:tcPr>
          <w:p w14:paraId="5EF048AA" w14:textId="77777777" w:rsidR="00CE5BDF" w:rsidRDefault="00CE5BDF" w:rsidP="00881ACC">
            <w:pPr>
              <w:rPr>
                <w:sz w:val="28"/>
                <w:szCs w:val="28"/>
                <w:lang w:val="uk-UA"/>
              </w:rPr>
            </w:pPr>
            <w:r w:rsidRPr="00AD180D">
              <w:rPr>
                <w:sz w:val="28"/>
                <w:szCs w:val="28"/>
                <w:lang w:val="uk-UA"/>
              </w:rPr>
              <w:t>ГО «Республіка Київ»</w:t>
            </w:r>
          </w:p>
          <w:p w14:paraId="43208111" w14:textId="77777777" w:rsidR="00CE5BDF" w:rsidRDefault="00CE5BDF" w:rsidP="00881ACC">
            <w:r>
              <w:rPr>
                <w:sz w:val="28"/>
                <w:szCs w:val="28"/>
                <w:lang w:val="uk-UA"/>
              </w:rPr>
              <w:t>37728092</w:t>
            </w:r>
          </w:p>
        </w:tc>
        <w:tc>
          <w:tcPr>
            <w:tcW w:w="1639" w:type="dxa"/>
          </w:tcPr>
          <w:p w14:paraId="510444D0" w14:textId="77777777" w:rsidR="00CE5BDF" w:rsidRDefault="00CE5BDF" w:rsidP="00881ACC">
            <w:r w:rsidRPr="0056246C">
              <w:rPr>
                <w:sz w:val="28"/>
                <w:szCs w:val="28"/>
                <w:lang w:val="uk-UA"/>
              </w:rPr>
              <w:t>Якименко Наталія Миколаївна</w:t>
            </w:r>
          </w:p>
        </w:tc>
        <w:tc>
          <w:tcPr>
            <w:tcW w:w="1616" w:type="dxa"/>
          </w:tcPr>
          <w:p w14:paraId="2BD0BF06" w14:textId="77777777" w:rsidR="00CE5BDF" w:rsidRDefault="00CE5BDF" w:rsidP="00881ACC">
            <w:r w:rsidRPr="006060A4">
              <w:rPr>
                <w:sz w:val="28"/>
                <w:szCs w:val="28"/>
                <w:lang w:val="uk-UA"/>
              </w:rPr>
              <w:t>Березень 2020</w:t>
            </w:r>
          </w:p>
        </w:tc>
        <w:tc>
          <w:tcPr>
            <w:tcW w:w="1752" w:type="dxa"/>
          </w:tcPr>
          <w:p w14:paraId="023D0C65" w14:textId="77777777" w:rsidR="00CE5BDF" w:rsidRDefault="00CE5BDF" w:rsidP="00881ACC">
            <w:pPr>
              <w:rPr>
                <w:sz w:val="28"/>
                <w:szCs w:val="28"/>
                <w:lang w:val="uk-UA"/>
              </w:rPr>
            </w:pPr>
            <w:r>
              <w:rPr>
                <w:sz w:val="28"/>
                <w:szCs w:val="28"/>
                <w:lang w:val="uk-UA"/>
              </w:rPr>
              <w:t>4716,00</w:t>
            </w:r>
          </w:p>
        </w:tc>
      </w:tr>
      <w:tr w:rsidR="00CE5BDF" w14:paraId="41547DD5" w14:textId="77777777" w:rsidTr="00881ACC">
        <w:tc>
          <w:tcPr>
            <w:tcW w:w="642" w:type="dxa"/>
          </w:tcPr>
          <w:p w14:paraId="5D59D1D2" w14:textId="77777777" w:rsidR="00CE5BDF" w:rsidRDefault="00CE5BDF" w:rsidP="00881ACC">
            <w:pPr>
              <w:rPr>
                <w:sz w:val="28"/>
                <w:szCs w:val="28"/>
                <w:lang w:val="uk-UA"/>
              </w:rPr>
            </w:pPr>
            <w:r>
              <w:rPr>
                <w:sz w:val="28"/>
                <w:szCs w:val="28"/>
                <w:lang w:val="uk-UA"/>
              </w:rPr>
              <w:lastRenderedPageBreak/>
              <w:t>10</w:t>
            </w:r>
          </w:p>
        </w:tc>
        <w:tc>
          <w:tcPr>
            <w:tcW w:w="2234" w:type="dxa"/>
          </w:tcPr>
          <w:p w14:paraId="59D34C77" w14:textId="77777777" w:rsidR="00CE5BDF" w:rsidRDefault="00CE5BDF" w:rsidP="00881ACC">
            <w:pPr>
              <w:rPr>
                <w:sz w:val="28"/>
                <w:szCs w:val="28"/>
                <w:lang w:val="uk-UA"/>
              </w:rPr>
            </w:pPr>
            <w:r>
              <w:rPr>
                <w:sz w:val="28"/>
                <w:szCs w:val="28"/>
                <w:lang w:val="uk-UA"/>
              </w:rPr>
              <w:t>Секція «Струмочок» кутова радіусна 375х350х900</w:t>
            </w:r>
          </w:p>
        </w:tc>
        <w:tc>
          <w:tcPr>
            <w:tcW w:w="2125" w:type="dxa"/>
          </w:tcPr>
          <w:p w14:paraId="1A294FA5" w14:textId="77777777" w:rsidR="00CE5BDF" w:rsidRDefault="00CE5BDF" w:rsidP="00881ACC">
            <w:pPr>
              <w:rPr>
                <w:sz w:val="28"/>
                <w:szCs w:val="28"/>
                <w:lang w:val="uk-UA"/>
              </w:rPr>
            </w:pPr>
            <w:r w:rsidRPr="00AD180D">
              <w:rPr>
                <w:sz w:val="28"/>
                <w:szCs w:val="28"/>
                <w:lang w:val="uk-UA"/>
              </w:rPr>
              <w:t>ГО «Республіка Київ»</w:t>
            </w:r>
          </w:p>
          <w:p w14:paraId="3DE11B53" w14:textId="77777777" w:rsidR="00CE5BDF" w:rsidRDefault="00CE5BDF" w:rsidP="00881ACC">
            <w:r>
              <w:rPr>
                <w:sz w:val="28"/>
                <w:szCs w:val="28"/>
                <w:lang w:val="uk-UA"/>
              </w:rPr>
              <w:t>37728092</w:t>
            </w:r>
          </w:p>
        </w:tc>
        <w:tc>
          <w:tcPr>
            <w:tcW w:w="1639" w:type="dxa"/>
          </w:tcPr>
          <w:p w14:paraId="7FE20355" w14:textId="77777777" w:rsidR="00CE5BDF" w:rsidRDefault="00CE5BDF" w:rsidP="00881ACC">
            <w:r w:rsidRPr="0056246C">
              <w:rPr>
                <w:sz w:val="28"/>
                <w:szCs w:val="28"/>
                <w:lang w:val="uk-UA"/>
              </w:rPr>
              <w:t>Якименко Наталія Миколаївна</w:t>
            </w:r>
          </w:p>
        </w:tc>
        <w:tc>
          <w:tcPr>
            <w:tcW w:w="1616" w:type="dxa"/>
          </w:tcPr>
          <w:p w14:paraId="1CA6DF53" w14:textId="77777777" w:rsidR="00CE5BDF" w:rsidRDefault="00CE5BDF" w:rsidP="00881ACC">
            <w:pPr>
              <w:rPr>
                <w:sz w:val="28"/>
                <w:szCs w:val="28"/>
                <w:lang w:val="uk-UA"/>
              </w:rPr>
            </w:pPr>
            <w:r>
              <w:rPr>
                <w:sz w:val="28"/>
                <w:szCs w:val="28"/>
                <w:lang w:val="uk-UA"/>
              </w:rPr>
              <w:t>Червень 2020</w:t>
            </w:r>
          </w:p>
        </w:tc>
        <w:tc>
          <w:tcPr>
            <w:tcW w:w="1752" w:type="dxa"/>
          </w:tcPr>
          <w:p w14:paraId="48D227FA" w14:textId="77777777" w:rsidR="00CE5BDF" w:rsidRDefault="00CE5BDF" w:rsidP="00881ACC">
            <w:pPr>
              <w:rPr>
                <w:sz w:val="28"/>
                <w:szCs w:val="28"/>
                <w:lang w:val="uk-UA"/>
              </w:rPr>
            </w:pPr>
            <w:r>
              <w:rPr>
                <w:sz w:val="28"/>
                <w:szCs w:val="28"/>
                <w:lang w:val="uk-UA"/>
              </w:rPr>
              <w:t>2960,00</w:t>
            </w:r>
          </w:p>
        </w:tc>
      </w:tr>
      <w:tr w:rsidR="00CE5BDF" w14:paraId="03CA29DA" w14:textId="77777777" w:rsidTr="00881ACC">
        <w:tc>
          <w:tcPr>
            <w:tcW w:w="642" w:type="dxa"/>
          </w:tcPr>
          <w:p w14:paraId="616C3050" w14:textId="77777777" w:rsidR="00CE5BDF" w:rsidRDefault="00CE5BDF" w:rsidP="00881ACC">
            <w:pPr>
              <w:rPr>
                <w:sz w:val="28"/>
                <w:szCs w:val="28"/>
                <w:lang w:val="uk-UA"/>
              </w:rPr>
            </w:pPr>
            <w:r>
              <w:rPr>
                <w:sz w:val="28"/>
                <w:szCs w:val="28"/>
                <w:lang w:val="uk-UA"/>
              </w:rPr>
              <w:t>11</w:t>
            </w:r>
          </w:p>
        </w:tc>
        <w:tc>
          <w:tcPr>
            <w:tcW w:w="2234" w:type="dxa"/>
          </w:tcPr>
          <w:p w14:paraId="0E866866" w14:textId="77777777" w:rsidR="00CE5BDF" w:rsidRDefault="00CE5BDF" w:rsidP="00881ACC">
            <w:pPr>
              <w:rPr>
                <w:sz w:val="28"/>
                <w:szCs w:val="28"/>
                <w:lang w:val="uk-UA"/>
              </w:rPr>
            </w:pPr>
            <w:r>
              <w:rPr>
                <w:sz w:val="28"/>
                <w:szCs w:val="28"/>
                <w:lang w:val="uk-UA"/>
              </w:rPr>
              <w:t>Секція «Струмочок» відкрита 400х350х900</w:t>
            </w:r>
          </w:p>
        </w:tc>
        <w:tc>
          <w:tcPr>
            <w:tcW w:w="2125" w:type="dxa"/>
          </w:tcPr>
          <w:p w14:paraId="555FC3C8" w14:textId="77777777" w:rsidR="00CE5BDF" w:rsidRDefault="00CE5BDF" w:rsidP="00881ACC">
            <w:pPr>
              <w:rPr>
                <w:sz w:val="28"/>
                <w:szCs w:val="28"/>
                <w:lang w:val="uk-UA"/>
              </w:rPr>
            </w:pPr>
            <w:r w:rsidRPr="00AD180D">
              <w:rPr>
                <w:sz w:val="28"/>
                <w:szCs w:val="28"/>
                <w:lang w:val="uk-UA"/>
              </w:rPr>
              <w:t>ГО «Республіка Київ»</w:t>
            </w:r>
          </w:p>
          <w:p w14:paraId="55E6A85F" w14:textId="77777777" w:rsidR="00CE5BDF" w:rsidRDefault="00CE5BDF" w:rsidP="00881ACC">
            <w:r>
              <w:rPr>
                <w:sz w:val="28"/>
                <w:szCs w:val="28"/>
                <w:lang w:val="uk-UA"/>
              </w:rPr>
              <w:t>37728092</w:t>
            </w:r>
          </w:p>
        </w:tc>
        <w:tc>
          <w:tcPr>
            <w:tcW w:w="1639" w:type="dxa"/>
          </w:tcPr>
          <w:p w14:paraId="0CD620C0" w14:textId="77777777" w:rsidR="00CE5BDF" w:rsidRDefault="00CE5BDF" w:rsidP="00881ACC">
            <w:r w:rsidRPr="0056246C">
              <w:rPr>
                <w:sz w:val="28"/>
                <w:szCs w:val="28"/>
                <w:lang w:val="uk-UA"/>
              </w:rPr>
              <w:t>Якименко Наталія Миколаївна</w:t>
            </w:r>
          </w:p>
        </w:tc>
        <w:tc>
          <w:tcPr>
            <w:tcW w:w="1616" w:type="dxa"/>
          </w:tcPr>
          <w:p w14:paraId="0DB3303B" w14:textId="77777777" w:rsidR="00CE5BDF" w:rsidRDefault="00CE5BDF" w:rsidP="00881ACC">
            <w:r w:rsidRPr="00B27E8A">
              <w:rPr>
                <w:sz w:val="28"/>
                <w:szCs w:val="28"/>
                <w:lang w:val="uk-UA"/>
              </w:rPr>
              <w:t>Червень 2020</w:t>
            </w:r>
          </w:p>
        </w:tc>
        <w:tc>
          <w:tcPr>
            <w:tcW w:w="1752" w:type="dxa"/>
          </w:tcPr>
          <w:p w14:paraId="2E4E100A" w14:textId="77777777" w:rsidR="00CE5BDF" w:rsidRDefault="00CE5BDF" w:rsidP="00881ACC">
            <w:pPr>
              <w:rPr>
                <w:sz w:val="28"/>
                <w:szCs w:val="28"/>
                <w:lang w:val="uk-UA"/>
              </w:rPr>
            </w:pPr>
            <w:r>
              <w:rPr>
                <w:sz w:val="28"/>
                <w:szCs w:val="28"/>
                <w:lang w:val="uk-UA"/>
              </w:rPr>
              <w:t>3160,00</w:t>
            </w:r>
          </w:p>
        </w:tc>
      </w:tr>
      <w:tr w:rsidR="00CE5BDF" w14:paraId="6E215E36" w14:textId="77777777" w:rsidTr="00881ACC">
        <w:tc>
          <w:tcPr>
            <w:tcW w:w="642" w:type="dxa"/>
          </w:tcPr>
          <w:p w14:paraId="7DB437FB" w14:textId="77777777" w:rsidR="00CE5BDF" w:rsidRDefault="00CE5BDF" w:rsidP="00881ACC">
            <w:pPr>
              <w:rPr>
                <w:sz w:val="28"/>
                <w:szCs w:val="28"/>
                <w:lang w:val="uk-UA"/>
              </w:rPr>
            </w:pPr>
            <w:r>
              <w:rPr>
                <w:sz w:val="28"/>
                <w:szCs w:val="28"/>
                <w:lang w:val="uk-UA"/>
              </w:rPr>
              <w:t>12</w:t>
            </w:r>
          </w:p>
        </w:tc>
        <w:tc>
          <w:tcPr>
            <w:tcW w:w="2234" w:type="dxa"/>
          </w:tcPr>
          <w:p w14:paraId="05D48356" w14:textId="77777777" w:rsidR="00CE5BDF" w:rsidRDefault="00CE5BDF" w:rsidP="00881ACC">
            <w:pPr>
              <w:rPr>
                <w:sz w:val="28"/>
                <w:szCs w:val="28"/>
                <w:lang w:val="uk-UA"/>
              </w:rPr>
            </w:pPr>
            <w:r>
              <w:rPr>
                <w:sz w:val="28"/>
                <w:szCs w:val="28"/>
                <w:lang w:val="uk-UA"/>
              </w:rPr>
              <w:t>Секція «Струмочок» 2х дверна напівзакрита 400х350х1200</w:t>
            </w:r>
          </w:p>
        </w:tc>
        <w:tc>
          <w:tcPr>
            <w:tcW w:w="2125" w:type="dxa"/>
          </w:tcPr>
          <w:p w14:paraId="44BF2421" w14:textId="77777777" w:rsidR="00CE5BDF" w:rsidRDefault="00CE5BDF" w:rsidP="00881ACC">
            <w:pPr>
              <w:rPr>
                <w:sz w:val="28"/>
                <w:szCs w:val="28"/>
                <w:lang w:val="uk-UA"/>
              </w:rPr>
            </w:pPr>
            <w:r w:rsidRPr="00AD180D">
              <w:rPr>
                <w:sz w:val="28"/>
                <w:szCs w:val="28"/>
                <w:lang w:val="uk-UA"/>
              </w:rPr>
              <w:t>ГО «Республіка Київ»</w:t>
            </w:r>
          </w:p>
          <w:p w14:paraId="73D9CE11" w14:textId="77777777" w:rsidR="00CE5BDF" w:rsidRDefault="00CE5BDF" w:rsidP="00881ACC">
            <w:r>
              <w:rPr>
                <w:sz w:val="28"/>
                <w:szCs w:val="28"/>
                <w:lang w:val="uk-UA"/>
              </w:rPr>
              <w:t>37728092</w:t>
            </w:r>
          </w:p>
        </w:tc>
        <w:tc>
          <w:tcPr>
            <w:tcW w:w="1639" w:type="dxa"/>
          </w:tcPr>
          <w:p w14:paraId="05C35857" w14:textId="77777777" w:rsidR="00CE5BDF" w:rsidRDefault="00CE5BDF" w:rsidP="00881ACC">
            <w:r w:rsidRPr="0056246C">
              <w:rPr>
                <w:sz w:val="28"/>
                <w:szCs w:val="28"/>
                <w:lang w:val="uk-UA"/>
              </w:rPr>
              <w:t>Якименко Наталія Миколаївна</w:t>
            </w:r>
          </w:p>
        </w:tc>
        <w:tc>
          <w:tcPr>
            <w:tcW w:w="1616" w:type="dxa"/>
          </w:tcPr>
          <w:p w14:paraId="3220C651" w14:textId="77777777" w:rsidR="00CE5BDF" w:rsidRDefault="00CE5BDF" w:rsidP="00881ACC">
            <w:r w:rsidRPr="00B27E8A">
              <w:rPr>
                <w:sz w:val="28"/>
                <w:szCs w:val="28"/>
                <w:lang w:val="uk-UA"/>
              </w:rPr>
              <w:t>Червень 2020</w:t>
            </w:r>
          </w:p>
        </w:tc>
        <w:tc>
          <w:tcPr>
            <w:tcW w:w="1752" w:type="dxa"/>
          </w:tcPr>
          <w:p w14:paraId="2E64DA8F" w14:textId="77777777" w:rsidR="00CE5BDF" w:rsidRDefault="00CE5BDF" w:rsidP="00881ACC">
            <w:pPr>
              <w:rPr>
                <w:sz w:val="28"/>
                <w:szCs w:val="28"/>
                <w:lang w:val="uk-UA"/>
              </w:rPr>
            </w:pPr>
            <w:r>
              <w:rPr>
                <w:sz w:val="28"/>
                <w:szCs w:val="28"/>
                <w:lang w:val="uk-UA"/>
              </w:rPr>
              <w:t>3872,00</w:t>
            </w:r>
          </w:p>
        </w:tc>
      </w:tr>
      <w:tr w:rsidR="00CE5BDF" w14:paraId="2DB6D71E" w14:textId="77777777" w:rsidTr="00881ACC">
        <w:tc>
          <w:tcPr>
            <w:tcW w:w="642" w:type="dxa"/>
          </w:tcPr>
          <w:p w14:paraId="11283BA6" w14:textId="77777777" w:rsidR="00CE5BDF" w:rsidRDefault="00CE5BDF" w:rsidP="00881ACC">
            <w:pPr>
              <w:rPr>
                <w:sz w:val="28"/>
                <w:szCs w:val="28"/>
                <w:lang w:val="uk-UA"/>
              </w:rPr>
            </w:pPr>
            <w:r>
              <w:rPr>
                <w:sz w:val="28"/>
                <w:szCs w:val="28"/>
                <w:lang w:val="uk-UA"/>
              </w:rPr>
              <w:t>13</w:t>
            </w:r>
          </w:p>
        </w:tc>
        <w:tc>
          <w:tcPr>
            <w:tcW w:w="2234" w:type="dxa"/>
          </w:tcPr>
          <w:p w14:paraId="4F8516DC" w14:textId="77777777" w:rsidR="00CE5BDF" w:rsidRDefault="00CE5BDF" w:rsidP="00881ACC">
            <w:pPr>
              <w:rPr>
                <w:sz w:val="28"/>
                <w:szCs w:val="28"/>
                <w:lang w:val="uk-UA"/>
              </w:rPr>
            </w:pPr>
            <w:r>
              <w:rPr>
                <w:sz w:val="28"/>
                <w:szCs w:val="28"/>
                <w:lang w:val="uk-UA"/>
              </w:rPr>
              <w:t>Секція «Струмочок» 2х дверна з ящиком напівзакрита 400х350х1600</w:t>
            </w:r>
          </w:p>
        </w:tc>
        <w:tc>
          <w:tcPr>
            <w:tcW w:w="2125" w:type="dxa"/>
          </w:tcPr>
          <w:p w14:paraId="3FCAE1AB" w14:textId="77777777" w:rsidR="00CE5BDF" w:rsidRDefault="00CE5BDF" w:rsidP="00881ACC">
            <w:pPr>
              <w:rPr>
                <w:sz w:val="28"/>
                <w:szCs w:val="28"/>
                <w:lang w:val="uk-UA"/>
              </w:rPr>
            </w:pPr>
            <w:r w:rsidRPr="00AD180D">
              <w:rPr>
                <w:sz w:val="28"/>
                <w:szCs w:val="28"/>
                <w:lang w:val="uk-UA"/>
              </w:rPr>
              <w:t>ГО «Республіка Київ»</w:t>
            </w:r>
          </w:p>
          <w:p w14:paraId="65403E9A" w14:textId="77777777" w:rsidR="00CE5BDF" w:rsidRDefault="00CE5BDF" w:rsidP="00881ACC">
            <w:r>
              <w:rPr>
                <w:sz w:val="28"/>
                <w:szCs w:val="28"/>
                <w:lang w:val="uk-UA"/>
              </w:rPr>
              <w:t>37728092</w:t>
            </w:r>
          </w:p>
        </w:tc>
        <w:tc>
          <w:tcPr>
            <w:tcW w:w="1639" w:type="dxa"/>
          </w:tcPr>
          <w:p w14:paraId="6CAE7FD8" w14:textId="77777777" w:rsidR="00CE5BDF" w:rsidRDefault="00CE5BDF" w:rsidP="00881ACC">
            <w:r w:rsidRPr="0056246C">
              <w:rPr>
                <w:sz w:val="28"/>
                <w:szCs w:val="28"/>
                <w:lang w:val="uk-UA"/>
              </w:rPr>
              <w:t>Якименко Наталія Миколаївна</w:t>
            </w:r>
          </w:p>
        </w:tc>
        <w:tc>
          <w:tcPr>
            <w:tcW w:w="1616" w:type="dxa"/>
          </w:tcPr>
          <w:p w14:paraId="7D6B82DE" w14:textId="77777777" w:rsidR="00CE5BDF" w:rsidRDefault="00CE5BDF" w:rsidP="00881ACC">
            <w:r w:rsidRPr="00B27E8A">
              <w:rPr>
                <w:sz w:val="28"/>
                <w:szCs w:val="28"/>
                <w:lang w:val="uk-UA"/>
              </w:rPr>
              <w:t>Червень 2020</w:t>
            </w:r>
          </w:p>
        </w:tc>
        <w:tc>
          <w:tcPr>
            <w:tcW w:w="1752" w:type="dxa"/>
          </w:tcPr>
          <w:p w14:paraId="2088732A" w14:textId="77777777" w:rsidR="00CE5BDF" w:rsidRDefault="00CE5BDF" w:rsidP="00881ACC">
            <w:pPr>
              <w:rPr>
                <w:sz w:val="28"/>
                <w:szCs w:val="28"/>
                <w:lang w:val="uk-UA"/>
              </w:rPr>
            </w:pPr>
            <w:r>
              <w:rPr>
                <w:sz w:val="28"/>
                <w:szCs w:val="28"/>
                <w:lang w:val="uk-UA"/>
              </w:rPr>
              <w:t>2258,00</w:t>
            </w:r>
          </w:p>
        </w:tc>
      </w:tr>
      <w:tr w:rsidR="00CE5BDF" w14:paraId="7B6000C0" w14:textId="77777777" w:rsidTr="00881ACC">
        <w:tc>
          <w:tcPr>
            <w:tcW w:w="642" w:type="dxa"/>
          </w:tcPr>
          <w:p w14:paraId="5A6770F7" w14:textId="77777777" w:rsidR="00CE5BDF" w:rsidRDefault="00CE5BDF" w:rsidP="00881ACC">
            <w:pPr>
              <w:rPr>
                <w:sz w:val="28"/>
                <w:szCs w:val="28"/>
                <w:lang w:val="uk-UA"/>
              </w:rPr>
            </w:pPr>
            <w:r>
              <w:rPr>
                <w:sz w:val="28"/>
                <w:szCs w:val="28"/>
                <w:lang w:val="uk-UA"/>
              </w:rPr>
              <w:t>14</w:t>
            </w:r>
          </w:p>
        </w:tc>
        <w:tc>
          <w:tcPr>
            <w:tcW w:w="2234" w:type="dxa"/>
          </w:tcPr>
          <w:p w14:paraId="4D65901E" w14:textId="77777777" w:rsidR="00CE5BDF" w:rsidRDefault="00CE5BDF" w:rsidP="00881ACC">
            <w:pPr>
              <w:rPr>
                <w:sz w:val="28"/>
                <w:szCs w:val="28"/>
                <w:lang w:val="uk-UA"/>
              </w:rPr>
            </w:pPr>
            <w:r>
              <w:rPr>
                <w:sz w:val="28"/>
                <w:szCs w:val="28"/>
                <w:lang w:val="uk-UA"/>
              </w:rPr>
              <w:t>Рушники</w:t>
            </w:r>
          </w:p>
        </w:tc>
        <w:tc>
          <w:tcPr>
            <w:tcW w:w="2125" w:type="dxa"/>
          </w:tcPr>
          <w:p w14:paraId="4C56A750" w14:textId="77777777" w:rsidR="00CE5BDF" w:rsidRDefault="00CE5BDF" w:rsidP="00881ACC">
            <w:pPr>
              <w:rPr>
                <w:sz w:val="28"/>
                <w:szCs w:val="28"/>
                <w:lang w:val="uk-UA"/>
              </w:rPr>
            </w:pPr>
            <w:r w:rsidRPr="00AD180D">
              <w:rPr>
                <w:sz w:val="28"/>
                <w:szCs w:val="28"/>
                <w:lang w:val="uk-UA"/>
              </w:rPr>
              <w:t>ГО «Республіка Київ»</w:t>
            </w:r>
          </w:p>
          <w:p w14:paraId="335D8ECA" w14:textId="77777777" w:rsidR="00CE5BDF" w:rsidRDefault="00CE5BDF" w:rsidP="00881ACC">
            <w:r>
              <w:rPr>
                <w:sz w:val="28"/>
                <w:szCs w:val="28"/>
                <w:lang w:val="uk-UA"/>
              </w:rPr>
              <w:t>37728092</w:t>
            </w:r>
          </w:p>
        </w:tc>
        <w:tc>
          <w:tcPr>
            <w:tcW w:w="1639" w:type="dxa"/>
          </w:tcPr>
          <w:p w14:paraId="273BB659" w14:textId="77777777" w:rsidR="00CE5BDF" w:rsidRDefault="00CE5BDF" w:rsidP="00881ACC">
            <w:r w:rsidRPr="0056246C">
              <w:rPr>
                <w:sz w:val="28"/>
                <w:szCs w:val="28"/>
                <w:lang w:val="uk-UA"/>
              </w:rPr>
              <w:t>Якименко Наталія Миколаївна</w:t>
            </w:r>
          </w:p>
        </w:tc>
        <w:tc>
          <w:tcPr>
            <w:tcW w:w="1616" w:type="dxa"/>
          </w:tcPr>
          <w:p w14:paraId="38CF3B71" w14:textId="77777777" w:rsidR="00CE5BDF" w:rsidRPr="00B27E8A" w:rsidRDefault="00CE5BDF" w:rsidP="00881ACC">
            <w:pPr>
              <w:rPr>
                <w:sz w:val="28"/>
                <w:szCs w:val="28"/>
                <w:lang w:val="uk-UA"/>
              </w:rPr>
            </w:pPr>
            <w:r>
              <w:rPr>
                <w:sz w:val="28"/>
                <w:szCs w:val="28"/>
                <w:lang w:val="uk-UA"/>
              </w:rPr>
              <w:t>Вересень 2020</w:t>
            </w:r>
          </w:p>
        </w:tc>
        <w:tc>
          <w:tcPr>
            <w:tcW w:w="1752" w:type="dxa"/>
          </w:tcPr>
          <w:p w14:paraId="01281FFE" w14:textId="77777777" w:rsidR="00CE5BDF" w:rsidRDefault="00CE5BDF" w:rsidP="00881ACC">
            <w:pPr>
              <w:rPr>
                <w:sz w:val="28"/>
                <w:szCs w:val="28"/>
                <w:lang w:val="uk-UA"/>
              </w:rPr>
            </w:pPr>
            <w:r>
              <w:rPr>
                <w:sz w:val="28"/>
                <w:szCs w:val="28"/>
                <w:lang w:val="uk-UA"/>
              </w:rPr>
              <w:t>1849,80</w:t>
            </w:r>
          </w:p>
        </w:tc>
      </w:tr>
    </w:tbl>
    <w:p w14:paraId="2D09CFC5" w14:textId="77777777" w:rsidR="00CE5BDF" w:rsidRDefault="00CE5BDF" w:rsidP="00CE5BDF">
      <w:pPr>
        <w:rPr>
          <w:sz w:val="28"/>
          <w:szCs w:val="28"/>
          <w:lang w:val="uk-UA"/>
        </w:rPr>
      </w:pPr>
    </w:p>
    <w:p w14:paraId="6C748DE8" w14:textId="77777777" w:rsidR="00CE5BDF" w:rsidRDefault="00CE5BDF" w:rsidP="00CE5BDF">
      <w:pPr>
        <w:jc w:val="center"/>
        <w:rPr>
          <w:sz w:val="28"/>
          <w:szCs w:val="28"/>
          <w:lang w:val="uk-UA"/>
        </w:rPr>
      </w:pPr>
    </w:p>
    <w:p w14:paraId="4E74F936" w14:textId="77777777" w:rsidR="00CE5BDF" w:rsidRDefault="00CE5BDF" w:rsidP="00CE5BDF">
      <w:pPr>
        <w:jc w:val="center"/>
        <w:rPr>
          <w:sz w:val="28"/>
          <w:szCs w:val="28"/>
          <w:lang w:val="uk-UA"/>
        </w:rPr>
      </w:pPr>
    </w:p>
    <w:tbl>
      <w:tblPr>
        <w:tblStyle w:val="a8"/>
        <w:tblW w:w="10008" w:type="dxa"/>
        <w:tblLook w:val="01E0" w:firstRow="1" w:lastRow="1" w:firstColumn="1" w:lastColumn="1" w:noHBand="0" w:noVBand="0"/>
      </w:tblPr>
      <w:tblGrid>
        <w:gridCol w:w="642"/>
        <w:gridCol w:w="2234"/>
        <w:gridCol w:w="2125"/>
        <w:gridCol w:w="1639"/>
        <w:gridCol w:w="1616"/>
        <w:gridCol w:w="1752"/>
      </w:tblGrid>
      <w:tr w:rsidR="00CE5BDF" w14:paraId="3EAC2179" w14:textId="77777777" w:rsidTr="00881ACC">
        <w:tc>
          <w:tcPr>
            <w:tcW w:w="642" w:type="dxa"/>
          </w:tcPr>
          <w:p w14:paraId="7889773D" w14:textId="77777777" w:rsidR="00CE5BDF" w:rsidRDefault="00CE5BDF" w:rsidP="00881ACC">
            <w:pPr>
              <w:rPr>
                <w:sz w:val="28"/>
                <w:szCs w:val="28"/>
                <w:lang w:val="uk-UA"/>
              </w:rPr>
            </w:pPr>
            <w:r>
              <w:rPr>
                <w:sz w:val="28"/>
                <w:szCs w:val="28"/>
                <w:lang w:val="uk-UA"/>
              </w:rPr>
              <w:t>№</w:t>
            </w:r>
          </w:p>
          <w:p w14:paraId="4CB04B35" w14:textId="77777777" w:rsidR="00CE5BDF" w:rsidRDefault="00CE5BDF" w:rsidP="00881ACC">
            <w:pPr>
              <w:rPr>
                <w:sz w:val="28"/>
                <w:szCs w:val="28"/>
                <w:lang w:val="uk-UA"/>
              </w:rPr>
            </w:pPr>
            <w:r>
              <w:rPr>
                <w:sz w:val="28"/>
                <w:szCs w:val="28"/>
                <w:lang w:val="uk-UA"/>
              </w:rPr>
              <w:t>п</w:t>
            </w:r>
            <w:r>
              <w:rPr>
                <w:sz w:val="28"/>
                <w:szCs w:val="28"/>
                <w:lang w:val="en-US"/>
              </w:rPr>
              <w:t>/</w:t>
            </w:r>
            <w:r>
              <w:rPr>
                <w:sz w:val="28"/>
                <w:szCs w:val="28"/>
                <w:lang w:val="uk-UA"/>
              </w:rPr>
              <w:t>п</w:t>
            </w:r>
          </w:p>
        </w:tc>
        <w:tc>
          <w:tcPr>
            <w:tcW w:w="2234" w:type="dxa"/>
          </w:tcPr>
          <w:p w14:paraId="22420766" w14:textId="77777777" w:rsidR="00CE5BDF" w:rsidRDefault="00CE5BDF" w:rsidP="00881ACC">
            <w:pPr>
              <w:jc w:val="center"/>
              <w:rPr>
                <w:sz w:val="28"/>
                <w:szCs w:val="28"/>
                <w:lang w:val="uk-UA"/>
              </w:rPr>
            </w:pPr>
            <w:r>
              <w:rPr>
                <w:sz w:val="28"/>
                <w:szCs w:val="28"/>
                <w:lang w:val="uk-UA"/>
              </w:rPr>
              <w:t xml:space="preserve">Сума </w:t>
            </w:r>
          </w:p>
          <w:p w14:paraId="5A22910C" w14:textId="77777777" w:rsidR="00CE5BDF" w:rsidRDefault="00CE5BDF" w:rsidP="00881ACC">
            <w:pPr>
              <w:jc w:val="center"/>
              <w:rPr>
                <w:sz w:val="28"/>
                <w:szCs w:val="28"/>
                <w:lang w:val="uk-UA"/>
              </w:rPr>
            </w:pPr>
            <w:r>
              <w:rPr>
                <w:sz w:val="28"/>
                <w:szCs w:val="28"/>
                <w:lang w:val="uk-UA"/>
              </w:rPr>
              <w:t>коштів,</w:t>
            </w:r>
          </w:p>
          <w:p w14:paraId="7B234DA7" w14:textId="77777777" w:rsidR="00CE5BDF" w:rsidRDefault="00CE5BDF" w:rsidP="00881ACC">
            <w:pPr>
              <w:jc w:val="center"/>
              <w:rPr>
                <w:sz w:val="28"/>
                <w:szCs w:val="28"/>
                <w:lang w:val="uk-UA"/>
              </w:rPr>
            </w:pPr>
            <w:r>
              <w:rPr>
                <w:sz w:val="28"/>
                <w:szCs w:val="28"/>
                <w:lang w:val="uk-UA"/>
              </w:rPr>
              <w:t xml:space="preserve">що отримана </w:t>
            </w:r>
          </w:p>
          <w:p w14:paraId="1466E6C6" w14:textId="77777777" w:rsidR="00CE5BDF" w:rsidRDefault="00CE5BDF" w:rsidP="00881ACC">
            <w:pPr>
              <w:jc w:val="center"/>
              <w:rPr>
                <w:sz w:val="28"/>
                <w:szCs w:val="28"/>
                <w:lang w:val="uk-UA"/>
              </w:rPr>
            </w:pPr>
            <w:r>
              <w:rPr>
                <w:sz w:val="28"/>
                <w:szCs w:val="28"/>
                <w:lang w:val="uk-UA"/>
              </w:rPr>
              <w:t xml:space="preserve">як </w:t>
            </w:r>
          </w:p>
          <w:p w14:paraId="4AAFEB02" w14:textId="77777777" w:rsidR="00CE5BDF" w:rsidRDefault="00CE5BDF" w:rsidP="00881ACC">
            <w:pPr>
              <w:jc w:val="center"/>
              <w:rPr>
                <w:sz w:val="28"/>
                <w:szCs w:val="28"/>
                <w:lang w:val="uk-UA"/>
              </w:rPr>
            </w:pPr>
            <w:r>
              <w:rPr>
                <w:sz w:val="28"/>
                <w:szCs w:val="28"/>
                <w:lang w:val="uk-UA"/>
              </w:rPr>
              <w:t>благодійна допомога</w:t>
            </w:r>
          </w:p>
        </w:tc>
        <w:tc>
          <w:tcPr>
            <w:tcW w:w="2125" w:type="dxa"/>
          </w:tcPr>
          <w:p w14:paraId="59D78497" w14:textId="77777777" w:rsidR="00CE5BDF" w:rsidRDefault="00CE5BDF" w:rsidP="00881ACC">
            <w:pPr>
              <w:jc w:val="center"/>
              <w:rPr>
                <w:sz w:val="28"/>
                <w:szCs w:val="28"/>
                <w:lang w:val="uk-UA"/>
              </w:rPr>
            </w:pPr>
            <w:r>
              <w:rPr>
                <w:sz w:val="28"/>
                <w:szCs w:val="28"/>
                <w:lang w:val="uk-UA"/>
              </w:rPr>
              <w:t>Назва благодійного фонду</w:t>
            </w:r>
            <w:r w:rsidRPr="005E21FD">
              <w:rPr>
                <w:sz w:val="28"/>
                <w:szCs w:val="28"/>
              </w:rPr>
              <w:t>/</w:t>
            </w:r>
            <w:r>
              <w:rPr>
                <w:sz w:val="28"/>
                <w:szCs w:val="28"/>
                <w:lang w:val="uk-UA"/>
              </w:rPr>
              <w:t xml:space="preserve"> організації</w:t>
            </w:r>
          </w:p>
          <w:p w14:paraId="3C067F08" w14:textId="77777777" w:rsidR="00CE5BDF" w:rsidRDefault="00CE5BDF" w:rsidP="00881ACC">
            <w:pPr>
              <w:jc w:val="center"/>
              <w:rPr>
                <w:sz w:val="28"/>
                <w:szCs w:val="28"/>
                <w:lang w:val="uk-UA"/>
              </w:rPr>
            </w:pPr>
            <w:r>
              <w:rPr>
                <w:sz w:val="28"/>
                <w:szCs w:val="28"/>
                <w:lang w:val="uk-UA"/>
              </w:rPr>
              <w:t>Код ЄДРПОУ фонду</w:t>
            </w:r>
            <w:r w:rsidRPr="005E21FD">
              <w:rPr>
                <w:sz w:val="28"/>
                <w:szCs w:val="28"/>
              </w:rPr>
              <w:t>/</w:t>
            </w:r>
            <w:r>
              <w:rPr>
                <w:sz w:val="28"/>
                <w:szCs w:val="28"/>
                <w:lang w:val="uk-UA"/>
              </w:rPr>
              <w:t xml:space="preserve"> організації</w:t>
            </w:r>
          </w:p>
        </w:tc>
        <w:tc>
          <w:tcPr>
            <w:tcW w:w="1639" w:type="dxa"/>
          </w:tcPr>
          <w:p w14:paraId="60441824" w14:textId="77777777" w:rsidR="00CE5BDF" w:rsidRDefault="00CE5BDF" w:rsidP="00881ACC">
            <w:pPr>
              <w:jc w:val="center"/>
              <w:rPr>
                <w:sz w:val="28"/>
                <w:szCs w:val="28"/>
                <w:lang w:val="uk-UA"/>
              </w:rPr>
            </w:pPr>
            <w:r>
              <w:rPr>
                <w:sz w:val="28"/>
                <w:szCs w:val="28"/>
                <w:lang w:val="uk-UA"/>
              </w:rPr>
              <w:t>Контактна особа фонду</w:t>
            </w:r>
            <w:r w:rsidRPr="005E21FD">
              <w:rPr>
                <w:sz w:val="28"/>
                <w:szCs w:val="28"/>
              </w:rPr>
              <w:t>/</w:t>
            </w:r>
            <w:r>
              <w:rPr>
                <w:sz w:val="28"/>
                <w:szCs w:val="28"/>
                <w:lang w:val="uk-UA"/>
              </w:rPr>
              <w:t xml:space="preserve"> організації</w:t>
            </w:r>
          </w:p>
          <w:p w14:paraId="2F5F0CCC" w14:textId="77777777" w:rsidR="00CE5BDF" w:rsidRPr="005E21FD" w:rsidRDefault="00CE5BDF" w:rsidP="00881ACC">
            <w:pPr>
              <w:jc w:val="center"/>
              <w:rPr>
                <w:sz w:val="28"/>
                <w:szCs w:val="28"/>
                <w:lang w:val="uk-UA"/>
              </w:rPr>
            </w:pPr>
            <w:r>
              <w:rPr>
                <w:sz w:val="28"/>
                <w:szCs w:val="28"/>
                <w:lang w:val="uk-UA"/>
              </w:rPr>
              <w:t>З якою співпрацює заклад</w:t>
            </w:r>
          </w:p>
        </w:tc>
        <w:tc>
          <w:tcPr>
            <w:tcW w:w="1616" w:type="dxa"/>
          </w:tcPr>
          <w:p w14:paraId="6C7AC147" w14:textId="77777777" w:rsidR="00CE5BDF" w:rsidRDefault="00CE5BDF" w:rsidP="00881ACC">
            <w:pPr>
              <w:jc w:val="center"/>
              <w:rPr>
                <w:sz w:val="28"/>
                <w:szCs w:val="28"/>
                <w:lang w:val="uk-UA"/>
              </w:rPr>
            </w:pPr>
            <w:r>
              <w:rPr>
                <w:sz w:val="28"/>
                <w:szCs w:val="28"/>
                <w:lang w:val="uk-UA"/>
              </w:rPr>
              <w:t>Дата отримання благодійної допомоги</w:t>
            </w:r>
          </w:p>
        </w:tc>
        <w:tc>
          <w:tcPr>
            <w:tcW w:w="1752" w:type="dxa"/>
          </w:tcPr>
          <w:p w14:paraId="3C55B276" w14:textId="77777777" w:rsidR="00CE5BDF" w:rsidRDefault="00CE5BDF" w:rsidP="00881ACC">
            <w:pPr>
              <w:jc w:val="center"/>
              <w:rPr>
                <w:sz w:val="28"/>
                <w:szCs w:val="28"/>
                <w:lang w:val="uk-UA"/>
              </w:rPr>
            </w:pPr>
            <w:r>
              <w:rPr>
                <w:sz w:val="28"/>
                <w:szCs w:val="28"/>
                <w:lang w:val="uk-UA"/>
              </w:rPr>
              <w:t>На що витрачено кошти (із зазначенням вартості)</w:t>
            </w:r>
          </w:p>
        </w:tc>
      </w:tr>
      <w:tr w:rsidR="00CE5BDF" w14:paraId="130DFC84" w14:textId="77777777" w:rsidTr="00881ACC">
        <w:tc>
          <w:tcPr>
            <w:tcW w:w="642" w:type="dxa"/>
          </w:tcPr>
          <w:p w14:paraId="6C8CF92B" w14:textId="77777777" w:rsidR="00CE5BDF" w:rsidRDefault="00CE5BDF" w:rsidP="00881ACC">
            <w:pPr>
              <w:jc w:val="center"/>
              <w:rPr>
                <w:sz w:val="28"/>
                <w:szCs w:val="28"/>
                <w:lang w:val="uk-UA"/>
              </w:rPr>
            </w:pPr>
            <w:r>
              <w:rPr>
                <w:sz w:val="28"/>
                <w:szCs w:val="28"/>
                <w:lang w:val="uk-UA"/>
              </w:rPr>
              <w:t>-</w:t>
            </w:r>
          </w:p>
        </w:tc>
        <w:tc>
          <w:tcPr>
            <w:tcW w:w="2234" w:type="dxa"/>
          </w:tcPr>
          <w:p w14:paraId="773FDB22" w14:textId="77777777" w:rsidR="00CE5BDF" w:rsidRDefault="00CE5BDF" w:rsidP="00881ACC">
            <w:pPr>
              <w:jc w:val="center"/>
              <w:rPr>
                <w:sz w:val="28"/>
                <w:szCs w:val="28"/>
                <w:lang w:val="uk-UA"/>
              </w:rPr>
            </w:pPr>
            <w:r>
              <w:rPr>
                <w:sz w:val="28"/>
                <w:szCs w:val="28"/>
                <w:lang w:val="uk-UA"/>
              </w:rPr>
              <w:t>-</w:t>
            </w:r>
          </w:p>
        </w:tc>
        <w:tc>
          <w:tcPr>
            <w:tcW w:w="2125" w:type="dxa"/>
          </w:tcPr>
          <w:p w14:paraId="67C69292" w14:textId="77777777" w:rsidR="00CE5BDF" w:rsidRDefault="00CE5BDF" w:rsidP="00881ACC">
            <w:pPr>
              <w:jc w:val="center"/>
              <w:rPr>
                <w:sz w:val="28"/>
                <w:szCs w:val="28"/>
                <w:lang w:val="uk-UA"/>
              </w:rPr>
            </w:pPr>
            <w:r>
              <w:rPr>
                <w:sz w:val="28"/>
                <w:szCs w:val="28"/>
                <w:lang w:val="uk-UA"/>
              </w:rPr>
              <w:t>-</w:t>
            </w:r>
          </w:p>
        </w:tc>
        <w:tc>
          <w:tcPr>
            <w:tcW w:w="1639" w:type="dxa"/>
          </w:tcPr>
          <w:p w14:paraId="47F1E88B" w14:textId="77777777" w:rsidR="00CE5BDF" w:rsidRDefault="00CE5BDF" w:rsidP="00881ACC">
            <w:pPr>
              <w:jc w:val="center"/>
              <w:rPr>
                <w:sz w:val="28"/>
                <w:szCs w:val="28"/>
                <w:lang w:val="uk-UA"/>
              </w:rPr>
            </w:pPr>
            <w:r>
              <w:rPr>
                <w:sz w:val="28"/>
                <w:szCs w:val="28"/>
                <w:lang w:val="uk-UA"/>
              </w:rPr>
              <w:t>-</w:t>
            </w:r>
          </w:p>
        </w:tc>
        <w:tc>
          <w:tcPr>
            <w:tcW w:w="1616" w:type="dxa"/>
          </w:tcPr>
          <w:p w14:paraId="2672FFDA" w14:textId="77777777" w:rsidR="00CE5BDF" w:rsidRDefault="00CE5BDF" w:rsidP="00881ACC">
            <w:pPr>
              <w:jc w:val="center"/>
              <w:rPr>
                <w:sz w:val="28"/>
                <w:szCs w:val="28"/>
                <w:lang w:val="uk-UA"/>
              </w:rPr>
            </w:pPr>
            <w:r>
              <w:rPr>
                <w:sz w:val="28"/>
                <w:szCs w:val="28"/>
                <w:lang w:val="uk-UA"/>
              </w:rPr>
              <w:t>-</w:t>
            </w:r>
          </w:p>
        </w:tc>
        <w:tc>
          <w:tcPr>
            <w:tcW w:w="1752" w:type="dxa"/>
          </w:tcPr>
          <w:p w14:paraId="24CE227E" w14:textId="77777777" w:rsidR="00CE5BDF" w:rsidRDefault="00CE5BDF" w:rsidP="00881ACC">
            <w:pPr>
              <w:jc w:val="center"/>
              <w:rPr>
                <w:sz w:val="28"/>
                <w:szCs w:val="28"/>
                <w:lang w:val="uk-UA"/>
              </w:rPr>
            </w:pPr>
            <w:r>
              <w:rPr>
                <w:sz w:val="28"/>
                <w:szCs w:val="28"/>
                <w:lang w:val="uk-UA"/>
              </w:rPr>
              <w:t>-</w:t>
            </w:r>
          </w:p>
        </w:tc>
      </w:tr>
    </w:tbl>
    <w:p w14:paraId="1A9D0509" w14:textId="77777777" w:rsidR="00CE5BDF" w:rsidRDefault="00CE5BDF" w:rsidP="00CE5BDF">
      <w:pPr>
        <w:jc w:val="center"/>
        <w:rPr>
          <w:sz w:val="28"/>
          <w:szCs w:val="28"/>
          <w:lang w:val="uk-UA"/>
        </w:rPr>
      </w:pPr>
    </w:p>
    <w:p w14:paraId="14D6DCC6" w14:textId="77777777" w:rsidR="00CE5BDF" w:rsidRDefault="00CE5BDF" w:rsidP="00CE5BDF">
      <w:pPr>
        <w:jc w:val="center"/>
        <w:rPr>
          <w:sz w:val="28"/>
          <w:szCs w:val="28"/>
          <w:lang w:val="uk-UA"/>
        </w:rPr>
      </w:pPr>
    </w:p>
    <w:p w14:paraId="11E05BBE" w14:textId="77777777" w:rsidR="00CE5BDF" w:rsidRDefault="00CE5BDF" w:rsidP="00CE5BDF">
      <w:pPr>
        <w:rPr>
          <w:sz w:val="28"/>
          <w:szCs w:val="28"/>
          <w:lang w:val="uk-UA"/>
        </w:rPr>
      </w:pPr>
    </w:p>
    <w:p w14:paraId="672C4A42" w14:textId="77777777" w:rsidR="00CE5BDF" w:rsidRDefault="00CE5BDF" w:rsidP="00CE5BDF">
      <w:pPr>
        <w:rPr>
          <w:sz w:val="28"/>
          <w:szCs w:val="28"/>
          <w:lang w:val="uk-UA"/>
        </w:rPr>
      </w:pPr>
    </w:p>
    <w:p w14:paraId="2929B5B2" w14:textId="77777777" w:rsidR="00CE5BDF" w:rsidRPr="00AF07CB" w:rsidRDefault="00CE5BDF" w:rsidP="00CE5BDF">
      <w:pPr>
        <w:ind w:firstLine="720"/>
        <w:jc w:val="both"/>
        <w:rPr>
          <w:sz w:val="28"/>
          <w:szCs w:val="28"/>
          <w:lang w:val="uk-UA"/>
        </w:rPr>
      </w:pPr>
      <w:r>
        <w:rPr>
          <w:sz w:val="28"/>
          <w:szCs w:val="28"/>
          <w:lang w:val="uk-UA"/>
        </w:rPr>
        <w:t>Мікроклімат в колективі можна визнати добрим. Створені належні умови для здійснення освітньої діяльності, відносини між керівництвом та колегами стабільні, доброзичливі. Творча атмосфера у колективі відповідає високому рівню професійності працівників.</w:t>
      </w:r>
    </w:p>
    <w:p w14:paraId="402C40D6" w14:textId="77777777" w:rsidR="00CE5BDF" w:rsidRDefault="00CE5BDF" w:rsidP="00CE5BDF">
      <w:pPr>
        <w:jc w:val="both"/>
        <w:rPr>
          <w:sz w:val="28"/>
          <w:szCs w:val="28"/>
          <w:lang w:val="uk-UA"/>
        </w:rPr>
      </w:pPr>
      <w:r w:rsidRPr="00AF07CB">
        <w:rPr>
          <w:sz w:val="28"/>
          <w:szCs w:val="28"/>
          <w:lang w:val="uk-UA"/>
        </w:rPr>
        <w:tab/>
        <w:t xml:space="preserve"> Я, в свою чергу, намагаюся вчасно реагува</w:t>
      </w:r>
      <w:r>
        <w:rPr>
          <w:sz w:val="28"/>
          <w:szCs w:val="28"/>
          <w:lang w:val="uk-UA"/>
        </w:rPr>
        <w:t>ти на зауваження та пропозиції,</w:t>
      </w:r>
      <w:r w:rsidRPr="00AF07CB">
        <w:rPr>
          <w:sz w:val="28"/>
          <w:szCs w:val="28"/>
          <w:lang w:val="uk-UA"/>
        </w:rPr>
        <w:t xml:space="preserve"> радою трудового колективу, радою з питань харчування,</w:t>
      </w:r>
      <w:r>
        <w:rPr>
          <w:sz w:val="28"/>
          <w:szCs w:val="28"/>
          <w:lang w:val="uk-UA"/>
        </w:rPr>
        <w:t xml:space="preserve"> батьками.  Батьки розробляють</w:t>
      </w:r>
      <w:r w:rsidRPr="00AF07CB">
        <w:rPr>
          <w:sz w:val="28"/>
          <w:szCs w:val="28"/>
          <w:lang w:val="uk-UA"/>
        </w:rPr>
        <w:t xml:space="preserve"> спільні дії, спрямовані на покращення </w:t>
      </w:r>
      <w:r>
        <w:rPr>
          <w:sz w:val="28"/>
          <w:szCs w:val="28"/>
          <w:lang w:val="uk-UA"/>
        </w:rPr>
        <w:t>умов перебування дітей.</w:t>
      </w:r>
      <w:r w:rsidRPr="00AF07CB">
        <w:rPr>
          <w:sz w:val="28"/>
          <w:szCs w:val="28"/>
          <w:lang w:val="uk-UA"/>
        </w:rPr>
        <w:t xml:space="preserve"> Це сприяє виникненню атмосфери довіри та взаємодопомоги, що позитивно впливає на нашу спільну справу.</w:t>
      </w:r>
    </w:p>
    <w:p w14:paraId="7CC01D0B" w14:textId="77777777" w:rsidR="00CE5BDF" w:rsidRPr="00AF07CB" w:rsidRDefault="00CE5BDF" w:rsidP="00CE5BDF">
      <w:pPr>
        <w:jc w:val="both"/>
        <w:rPr>
          <w:sz w:val="28"/>
          <w:szCs w:val="28"/>
          <w:lang w:val="uk-UA"/>
        </w:rPr>
      </w:pPr>
    </w:p>
    <w:p w14:paraId="71271DE3" w14:textId="77777777" w:rsidR="00CE5BDF" w:rsidRPr="00AF07CB" w:rsidRDefault="00CE5BDF" w:rsidP="00CE5BDF">
      <w:pPr>
        <w:jc w:val="both"/>
        <w:rPr>
          <w:sz w:val="28"/>
          <w:szCs w:val="28"/>
          <w:lang w:val="uk-UA"/>
        </w:rPr>
      </w:pPr>
    </w:p>
    <w:p w14:paraId="04B28714" w14:textId="77777777" w:rsidR="00CE5BDF" w:rsidRPr="00AF07CB" w:rsidRDefault="00CE5BDF" w:rsidP="00CE5BDF">
      <w:pPr>
        <w:pStyle w:val="a3"/>
        <w:jc w:val="both"/>
        <w:rPr>
          <w:szCs w:val="28"/>
        </w:rPr>
      </w:pPr>
      <w:r w:rsidRPr="00AF07CB">
        <w:rPr>
          <w:szCs w:val="28"/>
        </w:rPr>
        <w:t>Педагогічний колектив ДНЗ №601 спрямовує свою роботу на:</w:t>
      </w:r>
    </w:p>
    <w:p w14:paraId="4FF4B63F" w14:textId="77777777" w:rsidR="00CE5BDF" w:rsidRPr="00AF07CB" w:rsidRDefault="00CE5BDF" w:rsidP="00CE5BDF">
      <w:pPr>
        <w:numPr>
          <w:ilvl w:val="0"/>
          <w:numId w:val="1"/>
        </w:numPr>
        <w:jc w:val="both"/>
        <w:rPr>
          <w:sz w:val="28"/>
          <w:szCs w:val="28"/>
          <w:lang w:val="uk-UA"/>
        </w:rPr>
      </w:pPr>
      <w:r w:rsidRPr="00AF07CB">
        <w:rPr>
          <w:sz w:val="28"/>
          <w:szCs w:val="28"/>
          <w:lang w:val="uk-UA"/>
        </w:rPr>
        <w:t>реалізацію Закону “Про дошкільну освіту”;</w:t>
      </w:r>
    </w:p>
    <w:p w14:paraId="7A0080A0" w14:textId="77777777" w:rsidR="00CE5BDF" w:rsidRPr="00AF07CB" w:rsidRDefault="00CE5BDF" w:rsidP="00CE5BDF">
      <w:pPr>
        <w:numPr>
          <w:ilvl w:val="0"/>
          <w:numId w:val="1"/>
        </w:numPr>
        <w:jc w:val="both"/>
        <w:rPr>
          <w:sz w:val="28"/>
          <w:szCs w:val="28"/>
          <w:lang w:val="uk-UA"/>
        </w:rPr>
      </w:pPr>
      <w:r w:rsidRPr="00AF07CB">
        <w:rPr>
          <w:sz w:val="28"/>
          <w:szCs w:val="28"/>
          <w:lang w:val="uk-UA"/>
        </w:rPr>
        <w:t>формування особистості дитини, розвиток її творчих здібностей, пізнавальної активності;</w:t>
      </w:r>
    </w:p>
    <w:p w14:paraId="00536FFE" w14:textId="77777777" w:rsidR="00CE5BDF" w:rsidRPr="00AF07CB" w:rsidRDefault="00CE5BDF" w:rsidP="00CE5BDF">
      <w:pPr>
        <w:numPr>
          <w:ilvl w:val="0"/>
          <w:numId w:val="1"/>
        </w:numPr>
        <w:jc w:val="both"/>
        <w:rPr>
          <w:sz w:val="28"/>
          <w:szCs w:val="28"/>
          <w:lang w:val="uk-UA"/>
        </w:rPr>
      </w:pPr>
      <w:r w:rsidRPr="00AF07CB">
        <w:rPr>
          <w:sz w:val="28"/>
          <w:szCs w:val="28"/>
          <w:lang w:val="uk-UA"/>
        </w:rPr>
        <w:t>виконання програми “Базовий компонент дошкільної освіти”;</w:t>
      </w:r>
    </w:p>
    <w:p w14:paraId="1BFC0C1D" w14:textId="77777777" w:rsidR="00CE5BDF" w:rsidRPr="00AF07CB" w:rsidRDefault="00CE5BDF" w:rsidP="00CE5BDF">
      <w:pPr>
        <w:numPr>
          <w:ilvl w:val="0"/>
          <w:numId w:val="1"/>
        </w:numPr>
        <w:jc w:val="both"/>
        <w:rPr>
          <w:sz w:val="28"/>
          <w:szCs w:val="28"/>
          <w:lang w:val="uk-UA"/>
        </w:rPr>
      </w:pPr>
      <w:r w:rsidRPr="00AF07CB">
        <w:rPr>
          <w:sz w:val="28"/>
          <w:szCs w:val="28"/>
          <w:lang w:val="uk-UA"/>
        </w:rPr>
        <w:t>підготовку дітей до навчання у школі з 6 років;</w:t>
      </w:r>
    </w:p>
    <w:p w14:paraId="2F6967CA" w14:textId="77777777" w:rsidR="00CE5BDF" w:rsidRPr="00AF07CB" w:rsidRDefault="00CE5BDF" w:rsidP="00CE5BDF">
      <w:pPr>
        <w:numPr>
          <w:ilvl w:val="0"/>
          <w:numId w:val="1"/>
        </w:numPr>
        <w:jc w:val="both"/>
        <w:rPr>
          <w:sz w:val="28"/>
          <w:szCs w:val="28"/>
          <w:lang w:val="uk-UA"/>
        </w:rPr>
      </w:pPr>
      <w:r w:rsidRPr="00AF07CB">
        <w:rPr>
          <w:sz w:val="28"/>
          <w:szCs w:val="28"/>
          <w:lang w:val="uk-UA"/>
        </w:rPr>
        <w:t>морально-соціальний розвиток дитини, патріотичне виховання;</w:t>
      </w:r>
    </w:p>
    <w:p w14:paraId="79BF7B88" w14:textId="77777777" w:rsidR="00CE5BDF" w:rsidRPr="00AF07CB" w:rsidRDefault="00CE5BDF" w:rsidP="00CE5BDF">
      <w:pPr>
        <w:numPr>
          <w:ilvl w:val="0"/>
          <w:numId w:val="1"/>
        </w:numPr>
        <w:jc w:val="both"/>
        <w:rPr>
          <w:sz w:val="28"/>
          <w:szCs w:val="28"/>
          <w:lang w:val="uk-UA"/>
        </w:rPr>
      </w:pPr>
      <w:r w:rsidRPr="00AF07CB">
        <w:rPr>
          <w:sz w:val="28"/>
          <w:szCs w:val="28"/>
          <w:lang w:val="uk-UA"/>
        </w:rPr>
        <w:t xml:space="preserve">сприяння фізичному, психічному і духовному </w:t>
      </w:r>
      <w:proofErr w:type="spellStart"/>
      <w:r w:rsidRPr="00AF07CB">
        <w:rPr>
          <w:sz w:val="28"/>
          <w:szCs w:val="28"/>
          <w:lang w:val="uk-UA"/>
        </w:rPr>
        <w:t>здоров</w:t>
      </w:r>
      <w:proofErr w:type="spellEnd"/>
      <w:r w:rsidRPr="00AF07CB">
        <w:rPr>
          <w:sz w:val="28"/>
          <w:szCs w:val="28"/>
        </w:rPr>
        <w:t>`</w:t>
      </w:r>
      <w:r w:rsidRPr="00AF07CB">
        <w:rPr>
          <w:sz w:val="28"/>
          <w:szCs w:val="28"/>
          <w:lang w:val="uk-UA"/>
        </w:rPr>
        <w:t>ю дитини;</w:t>
      </w:r>
    </w:p>
    <w:p w14:paraId="41F317BA" w14:textId="77777777" w:rsidR="00CE5BDF" w:rsidRPr="00AF07CB" w:rsidRDefault="00CE5BDF" w:rsidP="00CE5BDF">
      <w:pPr>
        <w:numPr>
          <w:ilvl w:val="0"/>
          <w:numId w:val="1"/>
        </w:numPr>
        <w:jc w:val="both"/>
        <w:rPr>
          <w:sz w:val="28"/>
          <w:szCs w:val="28"/>
          <w:lang w:val="uk-UA"/>
        </w:rPr>
      </w:pPr>
      <w:r w:rsidRPr="00AF07CB">
        <w:rPr>
          <w:sz w:val="28"/>
          <w:szCs w:val="28"/>
          <w:lang w:val="uk-UA"/>
        </w:rPr>
        <w:t>здійснюють соціально-педагогічну взаємодію з сім`єю, тощо.</w:t>
      </w:r>
    </w:p>
    <w:p w14:paraId="25E21636" w14:textId="77777777" w:rsidR="00CE5BDF" w:rsidRPr="002E2F72" w:rsidRDefault="00CE5BDF" w:rsidP="00CE5BDF">
      <w:pPr>
        <w:jc w:val="both"/>
        <w:rPr>
          <w:sz w:val="28"/>
          <w:szCs w:val="28"/>
          <w:lang w:val="uk-UA"/>
        </w:rPr>
      </w:pPr>
      <w:r w:rsidRPr="00AF07CB">
        <w:rPr>
          <w:sz w:val="28"/>
          <w:szCs w:val="28"/>
          <w:lang w:val="uk-UA"/>
        </w:rPr>
        <w:tab/>
      </w:r>
      <w:r w:rsidRPr="00AF07CB">
        <w:rPr>
          <w:sz w:val="28"/>
          <w:szCs w:val="28"/>
          <w:lang w:val="uk-UA"/>
        </w:rPr>
        <w:tab/>
      </w:r>
      <w:r w:rsidRPr="00AF07CB">
        <w:rPr>
          <w:sz w:val="28"/>
          <w:szCs w:val="28"/>
          <w:lang w:val="uk-UA"/>
        </w:rPr>
        <w:tab/>
      </w:r>
      <w:r w:rsidRPr="00AF07CB">
        <w:rPr>
          <w:sz w:val="28"/>
          <w:szCs w:val="28"/>
          <w:lang w:val="uk-UA"/>
        </w:rPr>
        <w:tab/>
      </w:r>
    </w:p>
    <w:p w14:paraId="6D7ACEB6" w14:textId="77777777" w:rsidR="00CE5BDF" w:rsidRDefault="00CE5BDF" w:rsidP="00CE5BDF">
      <w:pPr>
        <w:rPr>
          <w:sz w:val="28"/>
          <w:szCs w:val="28"/>
          <w:lang w:val="uk-UA"/>
        </w:rPr>
      </w:pPr>
    </w:p>
    <w:p w14:paraId="1B5905B2" w14:textId="77777777" w:rsidR="00CE5BDF" w:rsidRDefault="00CE5BDF" w:rsidP="00CE5BDF">
      <w:pPr>
        <w:rPr>
          <w:sz w:val="28"/>
          <w:szCs w:val="28"/>
          <w:lang w:val="uk-UA"/>
        </w:rPr>
      </w:pPr>
    </w:p>
    <w:p w14:paraId="413C2E98" w14:textId="77777777" w:rsidR="00CE5BDF" w:rsidRDefault="00CE5BDF" w:rsidP="00CE5BDF">
      <w:pPr>
        <w:rPr>
          <w:sz w:val="28"/>
          <w:szCs w:val="28"/>
          <w:lang w:val="uk-UA"/>
        </w:rPr>
      </w:pPr>
    </w:p>
    <w:p w14:paraId="3CD44826" w14:textId="77777777" w:rsidR="00CE5BDF" w:rsidRDefault="00CE5BDF" w:rsidP="00CE5BDF">
      <w:pPr>
        <w:rPr>
          <w:sz w:val="28"/>
          <w:szCs w:val="28"/>
          <w:lang w:val="uk-UA"/>
        </w:rPr>
      </w:pPr>
    </w:p>
    <w:p w14:paraId="36E0A5DC" w14:textId="77777777" w:rsidR="002D4ADD" w:rsidRPr="00CE5BDF" w:rsidRDefault="002D4ADD">
      <w:pPr>
        <w:rPr>
          <w:lang w:val="uk-UA"/>
        </w:rPr>
      </w:pPr>
    </w:p>
    <w:sectPr w:rsidR="002D4ADD" w:rsidRPr="00CE5BDF" w:rsidSect="002A5B0F">
      <w:headerReference w:type="even" r:id="rId7"/>
      <w:headerReference w:type="default" r:id="rId8"/>
      <w:pgSz w:w="11906" w:h="16838"/>
      <w:pgMar w:top="709"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7D502" w14:textId="77777777" w:rsidR="004E162E" w:rsidRDefault="004E162E">
      <w:r>
        <w:separator/>
      </w:r>
    </w:p>
  </w:endnote>
  <w:endnote w:type="continuationSeparator" w:id="0">
    <w:p w14:paraId="63969DBE" w14:textId="77777777" w:rsidR="004E162E" w:rsidRDefault="004E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84AAF" w14:textId="77777777" w:rsidR="004E162E" w:rsidRDefault="004E162E">
      <w:r>
        <w:separator/>
      </w:r>
    </w:p>
  </w:footnote>
  <w:footnote w:type="continuationSeparator" w:id="0">
    <w:p w14:paraId="1C878AA6" w14:textId="77777777" w:rsidR="004E162E" w:rsidRDefault="004E1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0CD7" w14:textId="77777777" w:rsidR="00366CC8" w:rsidRDefault="00CE5BD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9657F55" w14:textId="77777777" w:rsidR="00366CC8" w:rsidRDefault="004E162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8084" w14:textId="77777777" w:rsidR="00366CC8" w:rsidRDefault="004E162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20104"/>
    <w:multiLevelType w:val="hybridMultilevel"/>
    <w:tmpl w:val="1108D060"/>
    <w:lvl w:ilvl="0" w:tplc="481604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0CE7001"/>
    <w:multiLevelType w:val="singleLevel"/>
    <w:tmpl w:val="8A6E2E16"/>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DF"/>
    <w:rsid w:val="002D4ADD"/>
    <w:rsid w:val="004E162E"/>
    <w:rsid w:val="00A66B20"/>
    <w:rsid w:val="00CE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88B7"/>
  <w15:chartTrackingRefBased/>
  <w15:docId w15:val="{F96F38D9-8761-4C5D-9B7F-A1D6D27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5BDF"/>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BDF"/>
    <w:rPr>
      <w:rFonts w:ascii="Times New Roman" w:eastAsia="Times New Roman" w:hAnsi="Times New Roman" w:cs="Times New Roman"/>
      <w:sz w:val="28"/>
      <w:szCs w:val="20"/>
      <w:lang w:val="uk-UA" w:eastAsia="ru-RU"/>
    </w:rPr>
  </w:style>
  <w:style w:type="paragraph" w:styleId="a3">
    <w:name w:val="Body Text"/>
    <w:basedOn w:val="a"/>
    <w:link w:val="a4"/>
    <w:rsid w:val="00CE5BDF"/>
    <w:rPr>
      <w:sz w:val="28"/>
      <w:lang w:val="uk-UA"/>
    </w:rPr>
  </w:style>
  <w:style w:type="character" w:customStyle="1" w:styleId="a4">
    <w:name w:val="Основний текст Знак"/>
    <w:basedOn w:val="a0"/>
    <w:link w:val="a3"/>
    <w:rsid w:val="00CE5BDF"/>
    <w:rPr>
      <w:rFonts w:ascii="Times New Roman" w:eastAsia="Times New Roman" w:hAnsi="Times New Roman" w:cs="Times New Roman"/>
      <w:sz w:val="28"/>
      <w:szCs w:val="20"/>
      <w:lang w:val="uk-UA" w:eastAsia="ru-RU"/>
    </w:rPr>
  </w:style>
  <w:style w:type="paragraph" w:styleId="a5">
    <w:name w:val="header"/>
    <w:basedOn w:val="a"/>
    <w:link w:val="a6"/>
    <w:rsid w:val="00CE5BDF"/>
    <w:pPr>
      <w:tabs>
        <w:tab w:val="center" w:pos="4153"/>
        <w:tab w:val="right" w:pos="8306"/>
      </w:tabs>
    </w:pPr>
  </w:style>
  <w:style w:type="character" w:customStyle="1" w:styleId="a6">
    <w:name w:val="Верхній колонтитул Знак"/>
    <w:basedOn w:val="a0"/>
    <w:link w:val="a5"/>
    <w:rsid w:val="00CE5BDF"/>
    <w:rPr>
      <w:rFonts w:ascii="Times New Roman" w:eastAsia="Times New Roman" w:hAnsi="Times New Roman" w:cs="Times New Roman"/>
      <w:sz w:val="20"/>
      <w:szCs w:val="20"/>
      <w:lang w:eastAsia="ru-RU"/>
    </w:rPr>
  </w:style>
  <w:style w:type="character" w:styleId="a7">
    <w:name w:val="page number"/>
    <w:basedOn w:val="a0"/>
    <w:rsid w:val="00CE5BDF"/>
  </w:style>
  <w:style w:type="table" w:styleId="a8">
    <w:name w:val="Table Grid"/>
    <w:basedOn w:val="a1"/>
    <w:rsid w:val="00CE5B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15482</Words>
  <Characters>8825</Characters>
  <Application>Microsoft Office Word</Application>
  <DocSecurity>0</DocSecurity>
  <Lines>73</Lines>
  <Paragraphs>48</Paragraphs>
  <ScaleCrop>false</ScaleCrop>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2021-07-08T13:38:00Z</dcterms:created>
  <dcterms:modified xsi:type="dcterms:W3CDTF">2021-07-08T13:38:00Z</dcterms:modified>
</cp:coreProperties>
</file>