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rsidR="00E0510C" w:rsidRPr="00C67059" w:rsidRDefault="00E0510C" w:rsidP="00E0510C">
      <w:pPr>
        <w:spacing w:after="0"/>
        <w:ind w:firstLine="567"/>
        <w:jc w:val="both"/>
        <w:rPr>
          <w:rFonts w:ascii="Times New Roman" w:hAnsi="Times New Roman" w:cs="Times New Roman"/>
          <w:sz w:val="24"/>
          <w:szCs w:val="24"/>
        </w:rPr>
      </w:pPr>
      <w:r w:rsidRPr="00C67059">
        <w:rPr>
          <w:rFonts w:ascii="Times New Roman" w:hAnsi="Times New Roman" w:cs="Times New Roman"/>
          <w:sz w:val="24"/>
          <w:szCs w:val="24"/>
        </w:rPr>
        <w:t xml:space="preserve">Необхідність у закупівлі за </w:t>
      </w:r>
      <w:proofErr w:type="spellStart"/>
      <w:r w:rsidR="00C74818" w:rsidRPr="00DF5B57">
        <w:rPr>
          <w:rFonts w:ascii="Times New Roman" w:hAnsi="Times New Roman"/>
          <w:sz w:val="24"/>
          <w:szCs w:val="24"/>
        </w:rPr>
        <w:t>ДК</w:t>
      </w:r>
      <w:proofErr w:type="spellEnd"/>
      <w:r w:rsidR="00C74818" w:rsidRPr="00DF5B57">
        <w:rPr>
          <w:rFonts w:ascii="Times New Roman" w:hAnsi="Times New Roman"/>
          <w:sz w:val="24"/>
          <w:szCs w:val="24"/>
        </w:rPr>
        <w:t xml:space="preserve"> 021-2015 -03220000-9 Овочі фрукти та горіхи (</w:t>
      </w:r>
      <w:r w:rsidR="00C74818">
        <w:rPr>
          <w:rFonts w:ascii="Times New Roman" w:hAnsi="Times New Roman"/>
          <w:sz w:val="24"/>
          <w:szCs w:val="24"/>
        </w:rPr>
        <w:t>Овочі для закладів освіти Святошинського району</w:t>
      </w:r>
      <w:r w:rsidR="00C74818" w:rsidRPr="00DF5B57">
        <w:rPr>
          <w:rFonts w:ascii="Times New Roman" w:hAnsi="Times New Roman"/>
          <w:sz w:val="24"/>
          <w:szCs w:val="24"/>
        </w:rPr>
        <w:t>)</w:t>
      </w:r>
      <w:r w:rsidR="00171F71" w:rsidRPr="00171F71">
        <w:rPr>
          <w:rFonts w:ascii="Times New Roman" w:hAnsi="Times New Roman"/>
          <w:sz w:val="24"/>
          <w:szCs w:val="24"/>
        </w:rPr>
        <w:t xml:space="preserve"> </w:t>
      </w:r>
      <w:r w:rsidRPr="00C67059">
        <w:rPr>
          <w:rFonts w:ascii="Times New Roman" w:hAnsi="Times New Roman" w:cs="Times New Roman"/>
          <w:sz w:val="24"/>
          <w:szCs w:val="24"/>
        </w:rPr>
        <w:t xml:space="preserve">зумовлена  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w:t>
      </w:r>
      <w:r w:rsidR="00560809" w:rsidRPr="00560809">
        <w:rPr>
          <w:rFonts w:ascii="Times New Roman" w:hAnsi="Times New Roman" w:cs="Times New Roman"/>
          <w:sz w:val="24"/>
          <w:szCs w:val="24"/>
        </w:rPr>
        <w:t>ах</w:t>
      </w:r>
      <w:r w:rsidRPr="00C67059">
        <w:rPr>
          <w:rFonts w:ascii="Times New Roman" w:hAnsi="Times New Roman" w:cs="Times New Roman"/>
          <w:sz w:val="24"/>
          <w:szCs w:val="24"/>
        </w:rPr>
        <w:t xml:space="preserve"> освіти Святошинського району міста Києва</w:t>
      </w:r>
      <w:r>
        <w:rPr>
          <w:rFonts w:ascii="Times New Roman" w:hAnsi="Times New Roman" w:cs="Times New Roman"/>
          <w:sz w:val="24"/>
          <w:szCs w:val="24"/>
        </w:rPr>
        <w:t xml:space="preserve">. Придбання </w:t>
      </w:r>
      <w:proofErr w:type="spellStart"/>
      <w:r w:rsidR="00837C03">
        <w:rPr>
          <w:rFonts w:ascii="Times New Roman" w:eastAsia="Times New Roman" w:hAnsi="Times New Roman"/>
          <w:color w:val="000000"/>
          <w:lang w:val="ru-RU" w:eastAsia="ar-SA"/>
        </w:rPr>
        <w:t>свіжих</w:t>
      </w:r>
      <w:proofErr w:type="spellEnd"/>
      <w:r w:rsidR="00837C03">
        <w:rPr>
          <w:rFonts w:ascii="Times New Roman" w:eastAsia="Times New Roman" w:hAnsi="Times New Roman"/>
          <w:color w:val="000000"/>
          <w:lang w:val="ru-RU" w:eastAsia="ar-SA"/>
        </w:rPr>
        <w:t xml:space="preserve"> </w:t>
      </w:r>
      <w:proofErr w:type="spellStart"/>
      <w:r w:rsidR="00837C03">
        <w:rPr>
          <w:rFonts w:ascii="Times New Roman" w:eastAsia="Times New Roman" w:hAnsi="Times New Roman"/>
          <w:color w:val="000000"/>
          <w:lang w:val="ru-RU" w:eastAsia="ar-SA"/>
        </w:rPr>
        <w:t>фруктів</w:t>
      </w:r>
      <w:proofErr w:type="spellEnd"/>
      <w:r w:rsidR="00837C03">
        <w:rPr>
          <w:rFonts w:ascii="Times New Roman" w:eastAsia="Times New Roman" w:hAnsi="Times New Roman"/>
          <w:color w:val="000000"/>
          <w:lang w:val="ru-RU" w:eastAsia="ar-SA"/>
        </w:rPr>
        <w:t xml:space="preserve"> та </w:t>
      </w:r>
      <w:proofErr w:type="spellStart"/>
      <w:r w:rsidR="00837C03">
        <w:rPr>
          <w:rFonts w:ascii="Times New Roman" w:eastAsia="Times New Roman" w:hAnsi="Times New Roman"/>
          <w:color w:val="000000"/>
          <w:lang w:val="ru-RU" w:eastAsia="ar-SA"/>
        </w:rPr>
        <w:t>овочів</w:t>
      </w:r>
      <w:proofErr w:type="spellEnd"/>
      <w:r w:rsidR="00837C03">
        <w:rPr>
          <w:rFonts w:ascii="Times New Roman" w:eastAsia="Times New Roman" w:hAnsi="Times New Roman"/>
          <w:color w:val="000000"/>
          <w:lang w:val="ru-RU" w:eastAsia="ar-SA"/>
        </w:rPr>
        <w:t xml:space="preserve">, у тому </w:t>
      </w:r>
      <w:proofErr w:type="spellStart"/>
      <w:r w:rsidR="00837C03">
        <w:rPr>
          <w:rFonts w:ascii="Times New Roman" w:eastAsia="Times New Roman" w:hAnsi="Times New Roman"/>
          <w:color w:val="000000"/>
          <w:lang w:val="ru-RU" w:eastAsia="ar-SA"/>
        </w:rPr>
        <w:t>числі</w:t>
      </w:r>
      <w:proofErr w:type="spellEnd"/>
      <w:r w:rsidR="00837C03">
        <w:rPr>
          <w:rFonts w:ascii="Times New Roman" w:eastAsia="Times New Roman" w:hAnsi="Times New Roman"/>
          <w:color w:val="000000"/>
          <w:lang w:val="ru-RU" w:eastAsia="ar-SA"/>
        </w:rPr>
        <w:t xml:space="preserve"> </w:t>
      </w:r>
      <w:proofErr w:type="spellStart"/>
      <w:r w:rsidR="00837C03">
        <w:rPr>
          <w:rFonts w:ascii="Times New Roman" w:eastAsia="Times New Roman" w:hAnsi="Times New Roman"/>
          <w:color w:val="000000"/>
          <w:lang w:val="ru-RU" w:eastAsia="ar-SA"/>
        </w:rPr>
        <w:t>сезоних</w:t>
      </w:r>
      <w:proofErr w:type="spellEnd"/>
      <w:r w:rsidR="00837C03">
        <w:rPr>
          <w:rFonts w:ascii="Times New Roman" w:eastAsia="Times New Roman" w:hAnsi="Times New Roman"/>
          <w:color w:val="000000"/>
          <w:lang w:val="ru-RU" w:eastAsia="ar-SA"/>
        </w:rPr>
        <w:t xml:space="preserve">, </w:t>
      </w:r>
      <w:r w:rsidR="00560809">
        <w:rPr>
          <w:rFonts w:ascii="Times New Roman" w:hAnsi="Times New Roman" w:cs="Times New Roman"/>
          <w:sz w:val="24"/>
          <w:szCs w:val="24"/>
          <w:lang w:val="ru-RU"/>
        </w:rPr>
        <w:t xml:space="preserve"> </w:t>
      </w:r>
      <w:r w:rsidRPr="00072392">
        <w:rPr>
          <w:rFonts w:ascii="Times New Roman" w:hAnsi="Times New Roman" w:cs="Times New Roman"/>
          <w:sz w:val="24"/>
          <w:szCs w:val="24"/>
        </w:rPr>
        <w:t>дозволи</w:t>
      </w:r>
      <w:r>
        <w:rPr>
          <w:rFonts w:ascii="Times New Roman" w:hAnsi="Times New Roman" w:cs="Times New Roman"/>
          <w:sz w:val="24"/>
          <w:szCs w:val="24"/>
        </w:rPr>
        <w:t>ть забезпечити повноцінний розвиток дитячого організму завдяки</w:t>
      </w:r>
      <w:r w:rsidRPr="00072392">
        <w:t xml:space="preserve"> </w:t>
      </w:r>
      <w:r>
        <w:rPr>
          <w:rFonts w:ascii="Times New Roman" w:hAnsi="Times New Roman" w:cs="Times New Roman"/>
          <w:sz w:val="24"/>
          <w:szCs w:val="24"/>
        </w:rPr>
        <w:t xml:space="preserve">виконанню норм харчування. </w:t>
      </w:r>
    </w:p>
    <w:p w:rsidR="00E0510C" w:rsidRDefault="00E0510C" w:rsidP="00E0510C">
      <w:pPr>
        <w:ind w:firstLine="567"/>
        <w:jc w:val="both"/>
        <w:rPr>
          <w:rFonts w:ascii="Times New Roman" w:hAnsi="Times New Roman" w:cs="Times New Roman"/>
          <w:sz w:val="24"/>
          <w:szCs w:val="24"/>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837C03">
        <w:rPr>
          <w:rFonts w:ascii="Times New Roman" w:hAnsi="Times New Roman" w:cs="Times New Roman"/>
          <w:sz w:val="24"/>
          <w:szCs w:val="24"/>
          <w:lang w:val="ru-RU"/>
        </w:rPr>
        <w:t>3208856,83</w:t>
      </w:r>
      <w:r w:rsidRPr="00C67059">
        <w:rPr>
          <w:rFonts w:ascii="Times New Roman" w:hAnsi="Times New Roman" w:cs="Times New Roman"/>
          <w:sz w:val="24"/>
          <w:szCs w:val="24"/>
        </w:rPr>
        <w:t> грн. Орієнтовна вартість сформована відповідно до середньостатистичних цін з урахуванням технічних характеристик, а саме:</w:t>
      </w:r>
    </w:p>
    <w:tbl>
      <w:tblPr>
        <w:tblW w:w="10122" w:type="dxa"/>
        <w:tblInd w:w="-34" w:type="dxa"/>
        <w:tblLayout w:type="fixed"/>
        <w:tblLook w:val="0000"/>
      </w:tblPr>
      <w:tblGrid>
        <w:gridCol w:w="598"/>
        <w:gridCol w:w="1812"/>
        <w:gridCol w:w="1418"/>
        <w:gridCol w:w="1275"/>
        <w:gridCol w:w="5019"/>
      </w:tblGrid>
      <w:tr w:rsidR="00837C03" w:rsidRPr="00F33C6C" w:rsidTr="00837C03">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0" w:line="240" w:lineRule="auto"/>
              <w:jc w:val="center"/>
              <w:rPr>
                <w:rFonts w:cs="Calibri"/>
                <w:lang w:eastAsia="zh-CN"/>
              </w:rPr>
            </w:pPr>
            <w:r w:rsidRPr="00F33C6C">
              <w:rPr>
                <w:rFonts w:ascii="Times New Roman" w:eastAsia="Times New Roman" w:hAnsi="Times New Roman"/>
                <w:bCs/>
                <w:lang w:eastAsia="zh-CN"/>
              </w:rPr>
              <w:t>№</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0" w:line="240" w:lineRule="auto"/>
              <w:jc w:val="center"/>
              <w:rPr>
                <w:rFonts w:cs="Calibri"/>
                <w:lang w:eastAsia="zh-CN"/>
              </w:rPr>
            </w:pPr>
            <w:r w:rsidRPr="00F33C6C">
              <w:rPr>
                <w:rFonts w:ascii="Times New Roman" w:hAnsi="Times New Roman"/>
                <w:b/>
                <w:bCs/>
                <w:lang w:eastAsia="zh-CN"/>
              </w:rPr>
              <w:t>Назва товару</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Default="00837C03" w:rsidP="00837C03">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rsidR="00837C03" w:rsidRDefault="00837C03" w:rsidP="00837C03">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rsidR="00837C03" w:rsidRPr="00F33C6C" w:rsidRDefault="00837C03" w:rsidP="00837C03">
            <w:pPr>
              <w:suppressAutoHyphens/>
              <w:spacing w:after="0" w:line="240" w:lineRule="auto"/>
              <w:jc w:val="center"/>
              <w:rPr>
                <w:rFonts w:cs="Calibri"/>
                <w:lang w:eastAsia="zh-CN"/>
              </w:rPr>
            </w:pPr>
            <w:r>
              <w:rPr>
                <w:rFonts w:ascii="Times New Roman" w:eastAsia="Times New Roman" w:hAnsi="Times New Roman" w:cs="Times New Roman"/>
                <w:b/>
                <w:bCs/>
                <w:color w:val="000000"/>
                <w:sz w:val="24"/>
                <w:szCs w:val="24"/>
                <w:lang w:eastAsia="uk-UA"/>
              </w:rPr>
              <w:t xml:space="preserve">з ПДВ, </w:t>
            </w:r>
            <w:proofErr w:type="spellStart"/>
            <w:r>
              <w:rPr>
                <w:rFonts w:ascii="Times New Roman" w:eastAsia="Times New Roman" w:hAnsi="Times New Roman" w:cs="Times New Roman"/>
                <w:b/>
                <w:bCs/>
                <w:color w:val="000000"/>
                <w:sz w:val="24"/>
                <w:szCs w:val="24"/>
                <w:lang w:eastAsia="uk-UA"/>
              </w:rPr>
              <w:t>грн</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0" w:line="240" w:lineRule="auto"/>
              <w:jc w:val="center"/>
              <w:rPr>
                <w:rFonts w:cs="Calibri"/>
                <w:lang w:eastAsia="zh-CN"/>
              </w:rPr>
            </w:pPr>
            <w:r w:rsidRPr="00F33C6C">
              <w:rPr>
                <w:rFonts w:ascii="Times New Roman" w:hAnsi="Times New Roman"/>
                <w:b/>
                <w:bCs/>
                <w:lang w:eastAsia="zh-CN"/>
              </w:rPr>
              <w:t>Кількість</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837C03" w:rsidRPr="00F33C6C" w:rsidRDefault="00837C03" w:rsidP="0098268B">
            <w:pPr>
              <w:suppressAutoHyphens/>
              <w:spacing w:after="0" w:line="240" w:lineRule="auto"/>
              <w:jc w:val="center"/>
              <w:rPr>
                <w:rFonts w:cs="Calibri"/>
                <w:lang w:eastAsia="zh-CN"/>
              </w:rPr>
            </w:pPr>
            <w:r w:rsidRPr="00F33C6C">
              <w:rPr>
                <w:rFonts w:ascii="Times New Roman" w:hAnsi="Times New Roman"/>
                <w:b/>
                <w:bCs/>
                <w:lang w:eastAsia="zh-CN"/>
              </w:rPr>
              <w:t>Технічні вимоги</w:t>
            </w:r>
          </w:p>
        </w:tc>
      </w:tr>
      <w:tr w:rsidR="00837C03" w:rsidRPr="00F33C6C" w:rsidTr="00837C03">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cs="Calibri"/>
                <w:lang w:eastAsia="zh-CN"/>
              </w:rPr>
            </w:pPr>
            <w:r w:rsidRPr="00F33C6C">
              <w:rPr>
                <w:rFonts w:ascii="Times New Roman" w:hAnsi="Times New Roman"/>
                <w:bCs/>
                <w:lang w:eastAsia="zh-CN"/>
              </w:rPr>
              <w:t>1.</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0" w:line="240" w:lineRule="auto"/>
              <w:jc w:val="center"/>
              <w:rPr>
                <w:rFonts w:ascii="Times New Roman" w:hAnsi="Times New Roman"/>
                <w:lang w:eastAsia="zh-CN"/>
              </w:rPr>
            </w:pPr>
            <w:r w:rsidRPr="00F33C6C">
              <w:rPr>
                <w:rFonts w:ascii="Times New Roman" w:hAnsi="Times New Roman"/>
                <w:lang w:eastAsia="zh-CN"/>
              </w:rPr>
              <w:t>Помідори свіжі</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0" w:line="240" w:lineRule="auto"/>
              <w:jc w:val="center"/>
              <w:rPr>
                <w:rFonts w:cs="Calibri"/>
                <w:lang w:val="ru-RU" w:eastAsia="zh-CN"/>
              </w:rPr>
            </w:pPr>
            <w:r>
              <w:rPr>
                <w:rFonts w:ascii="Times New Roman" w:hAnsi="Times New Roman"/>
                <w:bCs/>
                <w:lang w:val="ru-RU" w:eastAsia="zh-CN"/>
              </w:rPr>
              <w:t>29,84</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0" w:line="240" w:lineRule="auto"/>
              <w:jc w:val="center"/>
              <w:rPr>
                <w:rFonts w:ascii="Times New Roman" w:hAnsi="Times New Roman"/>
                <w:lang w:eastAsia="zh-CN"/>
              </w:rPr>
            </w:pPr>
            <w:r w:rsidRPr="00F33C6C">
              <w:rPr>
                <w:rFonts w:ascii="Times New Roman" w:hAnsi="Times New Roman"/>
                <w:lang w:eastAsia="zh-CN"/>
              </w:rPr>
              <w:t>12900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40" w:lineRule="auto"/>
              <w:jc w:val="both"/>
              <w:rPr>
                <w:rFonts w:ascii="Times New Roman" w:hAnsi="Times New Roman"/>
                <w:lang w:eastAsia="zh-CN"/>
              </w:rPr>
            </w:pPr>
            <w:r w:rsidRPr="00973969">
              <w:rPr>
                <w:rFonts w:ascii="Times New Roman" w:hAnsi="Times New Roman"/>
                <w:lang w:eastAsia="zh-CN"/>
              </w:rPr>
              <w:t xml:space="preserve">Плоди томатів мають бути свіжими, цілими, чистими, здоровими, неперезрілими, щільними, без нетипової зовнішньої вологи, з плодоніжкою або без неї, без механічних пошкоджень і сонячних опіків. </w:t>
            </w:r>
            <w:r w:rsidRPr="00F33C6C">
              <w:rPr>
                <w:rFonts w:ascii="Times New Roman" w:hAnsi="Times New Roman"/>
                <w:lang w:eastAsia="zh-CN"/>
              </w:rPr>
              <w:t>Допускаються на плодах томатів легкі натиски від тари. ДСТУ 3246-95 «Томати свіжі. Технічні умови» або ТУ виробника певного виду товару.</w:t>
            </w:r>
          </w:p>
        </w:tc>
      </w:tr>
      <w:tr w:rsidR="00837C03" w:rsidRPr="00F33C6C" w:rsidTr="00837C03">
        <w:trPr>
          <w:trHeight w:val="446"/>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cs="Calibri"/>
                <w:lang w:eastAsia="zh-CN"/>
              </w:rPr>
            </w:pPr>
            <w:r w:rsidRPr="00F33C6C">
              <w:rPr>
                <w:rFonts w:ascii="Times New Roman" w:hAnsi="Times New Roman"/>
                <w:bCs/>
                <w:lang w:eastAsia="zh-CN"/>
              </w:rPr>
              <w:t>2.</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0" w:line="240" w:lineRule="auto"/>
              <w:jc w:val="center"/>
              <w:rPr>
                <w:rFonts w:ascii="Times New Roman" w:hAnsi="Times New Roman"/>
                <w:lang w:eastAsia="zh-CN"/>
              </w:rPr>
            </w:pPr>
            <w:r w:rsidRPr="00F33C6C">
              <w:rPr>
                <w:rFonts w:ascii="Times New Roman" w:hAnsi="Times New Roman"/>
                <w:lang w:eastAsia="zh-CN"/>
              </w:rPr>
              <w:t>Огірки свіжі</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0" w:line="240" w:lineRule="auto"/>
              <w:jc w:val="center"/>
              <w:rPr>
                <w:rFonts w:cs="Calibri"/>
                <w:lang w:val="ru-RU" w:eastAsia="zh-CN"/>
              </w:rPr>
            </w:pPr>
            <w:r>
              <w:rPr>
                <w:rFonts w:ascii="Times New Roman" w:hAnsi="Times New Roman"/>
                <w:bCs/>
                <w:lang w:val="ru-RU" w:eastAsia="zh-CN"/>
              </w:rPr>
              <w:t>30,24</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0" w:line="240" w:lineRule="auto"/>
              <w:jc w:val="center"/>
              <w:rPr>
                <w:rFonts w:ascii="Times New Roman" w:hAnsi="Times New Roman"/>
                <w:lang w:eastAsia="zh-CN"/>
              </w:rPr>
            </w:pPr>
            <w:r w:rsidRPr="00F33C6C">
              <w:rPr>
                <w:rFonts w:ascii="Times New Roman" w:hAnsi="Times New Roman"/>
                <w:lang w:eastAsia="zh-CN"/>
              </w:rPr>
              <w:t>5900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F33C6C">
              <w:rPr>
                <w:rFonts w:ascii="Times New Roman" w:hAnsi="Times New Roman"/>
                <w:lang w:eastAsia="zh-CN"/>
              </w:rPr>
              <w:t>Огірки свіжі мають бути цілими, свіжими, здоровими, чистими, нормальної структури та форми, без механічних пошкоджень, з плодоніжкою або без неї. Допускаються плоди з незначним пожовтінням вершини. Не допускаються гнилі та запарені продукти. ДСТУ 3247-95 «Огірки свіжі. Технічні умови» або ТУ виробника певного виду товару.</w:t>
            </w:r>
          </w:p>
        </w:tc>
      </w:tr>
      <w:tr w:rsidR="00837C03" w:rsidRPr="00F33C6C" w:rsidTr="00837C03">
        <w:trPr>
          <w:trHeight w:val="340"/>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cs="Calibri"/>
                <w:lang w:eastAsia="zh-CN"/>
              </w:rPr>
            </w:pPr>
            <w:r w:rsidRPr="00F33C6C">
              <w:rPr>
                <w:rFonts w:ascii="Times New Roman" w:hAnsi="Times New Roman"/>
                <w:bCs/>
                <w:lang w:eastAsia="zh-CN"/>
              </w:rPr>
              <w:t>3.</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0" w:line="240" w:lineRule="auto"/>
              <w:jc w:val="center"/>
              <w:rPr>
                <w:rFonts w:ascii="Times New Roman" w:hAnsi="Times New Roman"/>
                <w:lang w:eastAsia="zh-CN"/>
              </w:rPr>
            </w:pPr>
            <w:r w:rsidRPr="00F33C6C">
              <w:rPr>
                <w:rFonts w:ascii="Times New Roman" w:hAnsi="Times New Roman"/>
                <w:lang w:eastAsia="zh-CN"/>
              </w:rPr>
              <w:t>Перець свіжий</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0" w:line="240" w:lineRule="auto"/>
              <w:jc w:val="center"/>
              <w:rPr>
                <w:rFonts w:cs="Calibri"/>
                <w:lang w:val="ru-RU" w:eastAsia="zh-CN"/>
              </w:rPr>
            </w:pPr>
            <w:r>
              <w:rPr>
                <w:rFonts w:ascii="Times New Roman" w:hAnsi="Times New Roman"/>
                <w:bCs/>
                <w:lang w:val="ru-RU" w:eastAsia="zh-CN"/>
              </w:rPr>
              <w:t>21,12</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0" w:line="240" w:lineRule="auto"/>
              <w:jc w:val="center"/>
              <w:rPr>
                <w:rFonts w:ascii="Times New Roman" w:hAnsi="Times New Roman"/>
                <w:lang w:eastAsia="zh-CN"/>
              </w:rPr>
            </w:pPr>
            <w:r w:rsidRPr="00F33C6C">
              <w:rPr>
                <w:rFonts w:ascii="Times New Roman" w:hAnsi="Times New Roman"/>
                <w:lang w:eastAsia="zh-CN"/>
              </w:rPr>
              <w:t>2900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F33C6C">
              <w:rPr>
                <w:rFonts w:ascii="Times New Roman" w:hAnsi="Times New Roman"/>
                <w:color w:val="000000"/>
              </w:rPr>
              <w:t>Перець солодкий свіжий. Плоди перцю солодкого мають бути свіжими, зрілими, цілими, чистими, не забрудненими, без механічних пошкоджень, не мороженими, з плодоніжкою, правильної типової форми, одинакові за розміром. ДСТУ 2659-94 «Перець солодкий свіжий Технічні умови». або ТУ виробника певного виду товару або ТУ виробника певного виду товару.</w:t>
            </w:r>
          </w:p>
        </w:tc>
      </w:tr>
      <w:tr w:rsidR="00837C03" w:rsidRPr="00F33C6C" w:rsidTr="00837C03">
        <w:trPr>
          <w:trHeight w:val="234"/>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cs="Calibri"/>
                <w:lang w:eastAsia="zh-CN"/>
              </w:rPr>
            </w:pPr>
            <w:r w:rsidRPr="00F33C6C">
              <w:rPr>
                <w:rFonts w:ascii="Times New Roman" w:hAnsi="Times New Roman"/>
                <w:bCs/>
                <w:lang w:eastAsia="zh-CN"/>
              </w:rPr>
              <w:t>4.</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0" w:line="240" w:lineRule="auto"/>
              <w:jc w:val="center"/>
              <w:rPr>
                <w:rFonts w:ascii="Times New Roman" w:hAnsi="Times New Roman"/>
                <w:lang w:eastAsia="zh-CN"/>
              </w:rPr>
            </w:pPr>
            <w:r w:rsidRPr="00F33C6C">
              <w:rPr>
                <w:rFonts w:ascii="Times New Roman" w:hAnsi="Times New Roman"/>
                <w:lang w:eastAsia="zh-CN"/>
              </w:rPr>
              <w:t>Баклажани свіжі</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0" w:line="240" w:lineRule="auto"/>
              <w:jc w:val="center"/>
              <w:rPr>
                <w:rFonts w:cs="Calibri"/>
                <w:lang w:val="ru-RU" w:eastAsia="zh-CN"/>
              </w:rPr>
            </w:pPr>
            <w:r>
              <w:rPr>
                <w:rFonts w:ascii="Times New Roman" w:hAnsi="Times New Roman"/>
                <w:bCs/>
                <w:lang w:val="ru-RU" w:eastAsia="zh-CN"/>
              </w:rPr>
              <w:t>17,47</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0" w:line="240" w:lineRule="auto"/>
              <w:jc w:val="center"/>
              <w:rPr>
                <w:rFonts w:ascii="Times New Roman" w:hAnsi="Times New Roman"/>
                <w:lang w:eastAsia="zh-CN"/>
              </w:rPr>
            </w:pPr>
            <w:r w:rsidRPr="00F33C6C">
              <w:rPr>
                <w:rFonts w:ascii="Times New Roman" w:hAnsi="Times New Roman"/>
                <w:lang w:eastAsia="zh-CN"/>
              </w:rPr>
              <w:t>4400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F33C6C">
              <w:rPr>
                <w:rFonts w:ascii="Times New Roman" w:hAnsi="Times New Roman"/>
                <w:color w:val="000000"/>
              </w:rPr>
              <w:t>Плоди мають бути не пошкодженими, з плодоніжкою (вона може бути злегка пошкодженою), високоякісними (не допускається продукція з ознаками гниття і псування), чистими, свіжими на вигляд, без комах-шкідників та слідів від їх пошкоджень. Крім того плоди мають бути твердими, без порожнин, без тріщин, стиглі. ДСТУ 2660-94 Баклажани свіжі. Технічні умови.</w:t>
            </w:r>
          </w:p>
        </w:tc>
      </w:tr>
      <w:tr w:rsidR="00837C03" w:rsidRPr="00F33C6C" w:rsidTr="00837C03">
        <w:trPr>
          <w:trHeight w:val="315"/>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cs="Calibri"/>
                <w:lang w:eastAsia="zh-CN"/>
              </w:rPr>
            </w:pPr>
            <w:r w:rsidRPr="00F33C6C">
              <w:rPr>
                <w:rFonts w:ascii="Times New Roman" w:hAnsi="Times New Roman"/>
                <w:bCs/>
                <w:lang w:eastAsia="zh-CN"/>
              </w:rPr>
              <w:t>5.</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Кабачки свіжі</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200" w:line="276" w:lineRule="auto"/>
              <w:jc w:val="center"/>
              <w:rPr>
                <w:rFonts w:cs="Calibri"/>
                <w:lang w:val="ru-RU" w:eastAsia="zh-CN"/>
              </w:rPr>
            </w:pPr>
            <w:r>
              <w:rPr>
                <w:rFonts w:ascii="Times New Roman" w:hAnsi="Times New Roman"/>
                <w:bCs/>
                <w:lang w:val="ru-RU" w:eastAsia="zh-CN"/>
              </w:rPr>
              <w:t>14,50</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4000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973969">
              <w:rPr>
                <w:rFonts w:ascii="Times New Roman" w:hAnsi="Times New Roman"/>
                <w:color w:val="000000"/>
              </w:rPr>
              <w:t xml:space="preserve">Мінімальні критерії якості кабачків вимагають, щоб плоди були не пошкодженими, з плодоніжкою </w:t>
            </w:r>
            <w:r w:rsidRPr="00F33C6C">
              <w:rPr>
                <w:rFonts w:ascii="Times New Roman" w:hAnsi="Times New Roman"/>
                <w:color w:val="000000"/>
              </w:rPr>
              <w:t xml:space="preserve">(вона може бути злегка </w:t>
            </w:r>
            <w:r w:rsidRPr="00F33C6C">
              <w:rPr>
                <w:rFonts w:ascii="Times New Roman" w:hAnsi="Times New Roman"/>
                <w:color w:val="000000"/>
              </w:rPr>
              <w:lastRenderedPageBreak/>
              <w:t>пошкодженою), високоякісними (не допускається продукція з ознаками гниття і псування) чистими, свіжими на вигляд, без комах-шкідників та слідів від їх пошкоджень, з нормальною вологістю поверхні, без стороннього запаху і присмаку. Крім того плоди мають бути твердими, без порожнин, без тріщин, відповідного ступеня стиглості, але без перестиглого насіння. ДСТУ 6016:2008 «Кабачки свіжі. Технічні умови або ТУ виробника певного виду товару.</w:t>
            </w:r>
          </w:p>
        </w:tc>
      </w:tr>
      <w:tr w:rsidR="00837C03" w:rsidRPr="00F33C6C" w:rsidTr="00837C03">
        <w:trPr>
          <w:trHeight w:val="315"/>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ascii="Times New Roman" w:hAnsi="Times New Roman"/>
                <w:bCs/>
                <w:lang w:eastAsia="zh-CN"/>
              </w:rPr>
            </w:pPr>
            <w:r w:rsidRPr="00F33C6C">
              <w:rPr>
                <w:rFonts w:ascii="Times New Roman" w:hAnsi="Times New Roman"/>
                <w:bCs/>
                <w:lang w:eastAsia="zh-CN"/>
              </w:rPr>
              <w:lastRenderedPageBreak/>
              <w:t>6.</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Капуста цвітна</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man" w:hAnsi="Times New Roman"/>
                <w:bCs/>
                <w:lang w:val="ru-RU" w:eastAsia="zh-CN"/>
              </w:rPr>
              <w:t>40,00</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3500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F33C6C">
              <w:rPr>
                <w:rFonts w:ascii="Times New Roman" w:hAnsi="Times New Roman"/>
                <w:lang w:eastAsia="zh-CN"/>
              </w:rPr>
              <w:t>Головка капусти складається з укорочених та потовщених суцвіть(бутонів), що щільно прилягають один до одного.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ДСТУ 3280-95 Капуста цвітна свіжа. Технічні умови або ТУ виробника певного виду товару.</w:t>
            </w:r>
          </w:p>
        </w:tc>
      </w:tr>
      <w:tr w:rsidR="00837C03" w:rsidRPr="00F33C6C" w:rsidTr="00837C03">
        <w:trPr>
          <w:trHeight w:val="315"/>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ascii="Times New Roman" w:hAnsi="Times New Roman"/>
                <w:bCs/>
                <w:lang w:eastAsia="zh-CN"/>
              </w:rPr>
            </w:pPr>
            <w:r w:rsidRPr="00F33C6C">
              <w:rPr>
                <w:rFonts w:ascii="Times New Roman" w:hAnsi="Times New Roman"/>
                <w:bCs/>
                <w:lang w:eastAsia="zh-CN"/>
              </w:rPr>
              <w:t>7.</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Гарбуз столовий свіжий</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man" w:hAnsi="Times New Roman"/>
                <w:bCs/>
                <w:lang w:val="ru-RU" w:eastAsia="zh-CN"/>
              </w:rPr>
              <w:t>15,00</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2100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F33C6C">
              <w:rPr>
                <w:rFonts w:ascii="Times New Roman" w:hAnsi="Times New Roman"/>
                <w:color w:val="000000"/>
              </w:rPr>
              <w:t>Гарбуз має бути свіжим, чистим, зрілим, не пошкодженим, без гнилі, типової форми. ДСТУ 3190-95 Гарбузи продовольчі свіжі. Технічні умови або ТУ виробника певного виду товару.</w:t>
            </w:r>
          </w:p>
        </w:tc>
      </w:tr>
      <w:tr w:rsidR="00837C03" w:rsidRPr="00F33C6C" w:rsidTr="00837C03">
        <w:trPr>
          <w:trHeight w:val="315"/>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ascii="Times New Roman" w:hAnsi="Times New Roman"/>
                <w:bCs/>
                <w:lang w:eastAsia="zh-CN"/>
              </w:rPr>
            </w:pPr>
            <w:r w:rsidRPr="00F33C6C">
              <w:rPr>
                <w:rFonts w:ascii="Times New Roman" w:hAnsi="Times New Roman"/>
                <w:bCs/>
                <w:lang w:eastAsia="zh-CN"/>
              </w:rPr>
              <w:t>8.</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Часник</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man" w:hAnsi="Times New Roman"/>
                <w:bCs/>
                <w:lang w:val="ru-RU" w:eastAsia="zh-CN"/>
              </w:rPr>
              <w:t>65,45</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1450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color w:val="000000"/>
              </w:rPr>
            </w:pPr>
            <w:r w:rsidRPr="00F33C6C">
              <w:rPr>
                <w:rFonts w:ascii="Times New Roman" w:hAnsi="Times New Roman"/>
                <w:color w:val="000000"/>
              </w:rPr>
              <w:t xml:space="preserve">Голівки часнику кожного товарного сорту повинні бути визрілими, здоровими, розвинутими, цілими, чистими, без стороннього запаху і смаку, сухими, не тріснуті, без механічних пошкоджень, не ушкоджені </w:t>
            </w:r>
            <w:proofErr w:type="spellStart"/>
            <w:r w:rsidRPr="00F33C6C">
              <w:rPr>
                <w:rFonts w:ascii="Times New Roman" w:hAnsi="Times New Roman"/>
                <w:color w:val="000000"/>
              </w:rPr>
              <w:t>сільгоспшкідниками</w:t>
            </w:r>
            <w:proofErr w:type="spellEnd"/>
            <w:r w:rsidRPr="00F33C6C">
              <w:rPr>
                <w:rFonts w:ascii="Times New Roman" w:hAnsi="Times New Roman"/>
                <w:color w:val="000000"/>
              </w:rPr>
              <w:t xml:space="preserve"> та хворобами, не підморожені. ДСТУ 3233-95 Часник свіжий. Технічні умови або ТУ виробника певного виду товару.</w:t>
            </w:r>
          </w:p>
        </w:tc>
      </w:tr>
      <w:tr w:rsidR="00837C03" w:rsidRPr="00F33C6C" w:rsidTr="00837C03">
        <w:trPr>
          <w:trHeight w:val="551"/>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ascii="Times New Roman" w:hAnsi="Times New Roman"/>
                <w:bCs/>
                <w:lang w:eastAsia="zh-CN"/>
              </w:rPr>
            </w:pPr>
            <w:r w:rsidRPr="00F33C6C">
              <w:rPr>
                <w:rFonts w:ascii="Times New Roman" w:hAnsi="Times New Roman"/>
                <w:bCs/>
                <w:lang w:eastAsia="zh-CN"/>
              </w:rPr>
              <w:t>9.</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Петрушка зелена свіжа</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man" w:hAnsi="Times New Roman"/>
                <w:bCs/>
                <w:lang w:val="ru-RU" w:eastAsia="zh-CN"/>
              </w:rPr>
              <w:t>95,00</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658</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973969">
              <w:rPr>
                <w:rFonts w:ascii="Times New Roman" w:hAnsi="Times New Roman"/>
                <w:color w:val="000000"/>
              </w:rPr>
              <w:t xml:space="preserve">Листя петрушки повинні бути свіжі, цілі, яскраво зеленого кольору, здорові, без гнилі, не забруднені не прим’яті, без землі не пожовклі, не пошкоджені морозом та комахами-шкідниками, без домішок бур'янів. </w:t>
            </w:r>
            <w:r w:rsidRPr="00F33C6C">
              <w:rPr>
                <w:rFonts w:ascii="Times New Roman" w:hAnsi="Times New Roman"/>
                <w:color w:val="000000"/>
              </w:rPr>
              <w:t>Забарвлення властиве для відповідного ботанічного сорту. Без стороннього запаху та присмаку (з характерним присмаком).</w:t>
            </w:r>
          </w:p>
        </w:tc>
      </w:tr>
      <w:tr w:rsidR="00837C03" w:rsidRPr="00F33C6C" w:rsidTr="00837C03">
        <w:trPr>
          <w:trHeight w:val="1639"/>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ascii="Times New Roman" w:hAnsi="Times New Roman"/>
                <w:bCs/>
                <w:lang w:eastAsia="zh-CN"/>
              </w:rPr>
            </w:pPr>
            <w:r w:rsidRPr="00F33C6C">
              <w:rPr>
                <w:rFonts w:ascii="Times New Roman" w:hAnsi="Times New Roman"/>
                <w:bCs/>
                <w:lang w:eastAsia="zh-CN"/>
              </w:rPr>
              <w:t>10.</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Кріп зелений свіжий</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man" w:hAnsi="Times New Roman"/>
                <w:bCs/>
                <w:lang w:val="ru-RU" w:eastAsia="zh-CN"/>
              </w:rPr>
              <w:t>95,00</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653</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F33C6C">
              <w:rPr>
                <w:rFonts w:ascii="Times New Roman" w:hAnsi="Times New Roman"/>
                <w:color w:val="000000"/>
              </w:rPr>
              <w:t>Зелень кропу свіжа зелена, рослини повинні бути здорові, незабруднені, без ознак захворювань та ушкоджень. Тара повинна бути чистою, сухою, без сторонніх запахів та призначена для транспортування.</w:t>
            </w:r>
          </w:p>
        </w:tc>
      </w:tr>
      <w:tr w:rsidR="00837C03" w:rsidRPr="00F33C6C" w:rsidTr="00837C03">
        <w:trPr>
          <w:trHeight w:val="2954"/>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ascii="Times New Roman" w:hAnsi="Times New Roman"/>
                <w:bCs/>
                <w:lang w:eastAsia="zh-CN"/>
              </w:rPr>
            </w:pPr>
            <w:r w:rsidRPr="00F33C6C">
              <w:rPr>
                <w:rFonts w:ascii="Times New Roman" w:hAnsi="Times New Roman"/>
                <w:bCs/>
                <w:lang w:eastAsia="zh-CN"/>
              </w:rPr>
              <w:lastRenderedPageBreak/>
              <w:t>11.</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Цибуля зелена свіжа</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man" w:hAnsi="Times New Roman"/>
                <w:bCs/>
                <w:lang w:val="ru-RU" w:eastAsia="zh-CN"/>
              </w:rPr>
              <w:t>95,00</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350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F33C6C">
              <w:rPr>
                <w:rFonts w:ascii="Times New Roman" w:hAnsi="Times New Roman"/>
                <w:lang w:eastAsia="zh-CN"/>
              </w:rPr>
              <w:t>Цибуля зелена свіжа (цибуля-перо) повинна мати свіже листя зеленого кольору довжиною 20 – 25 см, не зів’ялим, не підмороженим, не гнилим, не пожовтілим, чистим. Допускається до 5% цибулі зеленої з незначними відхиленнями розміру і пошкодженнями, та до 1% прилиплої до коріння землі. Смак, запах: властиві даному ботанічному сорту, без стороннього присмаку і запаху.</w:t>
            </w:r>
          </w:p>
        </w:tc>
      </w:tr>
      <w:tr w:rsidR="00837C03" w:rsidRPr="00F33C6C" w:rsidTr="00837C03">
        <w:trPr>
          <w:trHeight w:val="315"/>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ascii="Times New Roman" w:hAnsi="Times New Roman"/>
                <w:bCs/>
                <w:lang w:eastAsia="zh-CN"/>
              </w:rPr>
            </w:pPr>
            <w:r w:rsidRPr="00F33C6C">
              <w:rPr>
                <w:rFonts w:ascii="Times New Roman" w:hAnsi="Times New Roman"/>
                <w:bCs/>
                <w:lang w:eastAsia="zh-CN"/>
              </w:rPr>
              <w:t>12.</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Капуста рання</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man" w:hAnsi="Times New Roman"/>
                <w:bCs/>
                <w:lang w:val="ru-RU" w:eastAsia="zh-CN"/>
              </w:rPr>
              <w:t>9,62</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18000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F33C6C">
              <w:rPr>
                <w:rFonts w:ascii="Times New Roman" w:hAnsi="Times New Roman"/>
                <w:color w:val="000000"/>
              </w:rPr>
              <w:t>Капуста має бути високоякісною, головки – щільними. Зовні головки мають щільно покриватися листками. Допускається незначне підмерзання зовнішніх зелених листків. Окрім цього, допускаються невеликі тріщини на зовнішніх листках, незначні механічні пошкодження і злегка підрізані зовнішні листки, без ознак гнилі.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ДСТУ 7037:2009 «Капуста білокачанна свіжа. Технічні умови» або ТУ виробника певного виду товару.</w:t>
            </w:r>
          </w:p>
        </w:tc>
      </w:tr>
      <w:tr w:rsidR="00837C03" w:rsidRPr="00F33C6C" w:rsidTr="00837C03">
        <w:trPr>
          <w:trHeight w:val="315"/>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ascii="Times New Roman" w:hAnsi="Times New Roman"/>
                <w:bCs/>
                <w:lang w:eastAsia="zh-CN"/>
              </w:rPr>
            </w:pPr>
            <w:r w:rsidRPr="00F33C6C">
              <w:rPr>
                <w:rFonts w:ascii="Times New Roman" w:hAnsi="Times New Roman"/>
                <w:bCs/>
                <w:lang w:eastAsia="zh-CN"/>
              </w:rPr>
              <w:t>13.</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Капуста пізня</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man" w:hAnsi="Times New Roman"/>
                <w:bCs/>
                <w:lang w:val="ru-RU" w:eastAsia="zh-CN"/>
              </w:rPr>
              <w:t>6,26</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61300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F33C6C">
              <w:rPr>
                <w:rFonts w:ascii="Times New Roman" w:hAnsi="Times New Roman"/>
                <w:lang w:eastAsia="zh-CN"/>
              </w:rPr>
              <w:t>Капуста має бути високоякісною, головки – щільними. Зовні головки мають щільно покриватися листками. Допускається незначне підмерзання зовнішніх зелених листків. Окрім цього, допускаються невеликі тріщини на зовнішніх листках, незначні механічні пошкодження і злегка підрізані зовнішні листки, без ознак гнилі.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ДСТУ 7037:2009 «Капуста білокачанна свіжа. Технічні умови» або ТУ виробника певного виду товару.</w:t>
            </w:r>
          </w:p>
        </w:tc>
      </w:tr>
      <w:tr w:rsidR="00837C03" w:rsidRPr="00F33C6C" w:rsidTr="00837C03">
        <w:trPr>
          <w:trHeight w:val="315"/>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ascii="Times New Roman" w:hAnsi="Times New Roman"/>
                <w:bCs/>
                <w:lang w:eastAsia="zh-CN"/>
              </w:rPr>
            </w:pPr>
            <w:r w:rsidRPr="00F33C6C">
              <w:rPr>
                <w:rFonts w:ascii="Times New Roman" w:hAnsi="Times New Roman"/>
                <w:bCs/>
                <w:lang w:eastAsia="zh-CN"/>
              </w:rPr>
              <w:t>14.</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Цибуля рання</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man" w:hAnsi="Times New Roman"/>
                <w:bCs/>
                <w:lang w:val="ru-RU" w:eastAsia="zh-CN"/>
              </w:rPr>
              <w:t>15,78</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11500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F33C6C">
              <w:rPr>
                <w:rFonts w:ascii="Times New Roman" w:hAnsi="Times New Roman"/>
                <w:lang w:eastAsia="zh-CN"/>
              </w:rPr>
              <w:t>Цибуля ріпчаста має бути не пошкодженою, високоякісною (гнила і зіпсована не допускається), чистою, не підмороженою, достатньо сухою, без порожнього та твердого денця, без комах-шкідників та слідів від їхніх пошкоджень, без надлишкової поверхневої вологості та без стороннього запаху і/або присмаку. ДСТУ 3234-95 «Цибуля ріпчаста свіжа. Технічні умови» або ТУ виробника певного виду товару</w:t>
            </w:r>
          </w:p>
        </w:tc>
      </w:tr>
      <w:tr w:rsidR="00837C03" w:rsidRPr="00F33C6C" w:rsidTr="00837C03">
        <w:trPr>
          <w:trHeight w:val="315"/>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ascii="Times New Roman" w:hAnsi="Times New Roman"/>
                <w:bCs/>
                <w:lang w:eastAsia="zh-CN"/>
              </w:rPr>
            </w:pPr>
            <w:r w:rsidRPr="00F33C6C">
              <w:rPr>
                <w:rFonts w:ascii="Times New Roman" w:hAnsi="Times New Roman"/>
                <w:bCs/>
                <w:lang w:eastAsia="zh-CN"/>
              </w:rPr>
              <w:t>15.</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Цибуля пізня</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man" w:hAnsi="Times New Roman"/>
                <w:bCs/>
                <w:lang w:val="ru-RU" w:eastAsia="zh-CN"/>
              </w:rPr>
              <w:t>5,17</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52650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F33C6C">
              <w:rPr>
                <w:rFonts w:ascii="Times New Roman" w:hAnsi="Times New Roman"/>
                <w:lang w:eastAsia="zh-CN"/>
              </w:rPr>
              <w:t xml:space="preserve">Цибуля ріпчаста має бути не пошкодженою, високоякісною (гнила і зіпсована не допускається), чистою, не підмороженою, </w:t>
            </w:r>
            <w:r w:rsidRPr="00F33C6C">
              <w:rPr>
                <w:rFonts w:ascii="Times New Roman" w:hAnsi="Times New Roman"/>
                <w:lang w:eastAsia="zh-CN"/>
              </w:rPr>
              <w:lastRenderedPageBreak/>
              <w:t>достатньо сухою, без порожнього та твердого денця, без комах-шкідників та слідів від їхніх пошкоджень, без надлишкової поверхневої вологості та без стороннього запаху і/або присмаку. ДСТУ 3234-95 «Цибуля ріпчаста свіжа. Технічні умови» або ТУ виробника певного виду товару</w:t>
            </w:r>
          </w:p>
        </w:tc>
      </w:tr>
      <w:tr w:rsidR="00837C03" w:rsidRPr="00F33C6C" w:rsidTr="00837C03">
        <w:trPr>
          <w:trHeight w:val="1922"/>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ascii="Times New Roman" w:hAnsi="Times New Roman"/>
                <w:bCs/>
                <w:lang w:eastAsia="zh-CN"/>
              </w:rPr>
            </w:pPr>
            <w:r w:rsidRPr="00F33C6C">
              <w:rPr>
                <w:rFonts w:ascii="Times New Roman" w:hAnsi="Times New Roman"/>
                <w:bCs/>
                <w:lang w:eastAsia="zh-CN"/>
              </w:rPr>
              <w:lastRenderedPageBreak/>
              <w:t>16.</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Морква рання</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man" w:hAnsi="Times New Roman"/>
                <w:bCs/>
                <w:lang w:val="ru-RU" w:eastAsia="zh-CN"/>
              </w:rPr>
              <w:t>16,34</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9500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40" w:lineRule="auto"/>
              <w:jc w:val="both"/>
              <w:rPr>
                <w:rFonts w:ascii="Times New Roman" w:hAnsi="Times New Roman"/>
                <w:lang w:eastAsia="zh-CN"/>
              </w:rPr>
            </w:pPr>
            <w:r w:rsidRPr="00F33C6C">
              <w:rPr>
                <w:rFonts w:ascii="Times New Roman" w:hAnsi="Times New Roman"/>
                <w:color w:val="000000"/>
              </w:rPr>
              <w:t>Морква має бути без дефектів. Очищена від землі сухим способом. Зовні коренеплоди мають бути гладенькими, свіжими на вигляд, правильної форми, не побитими, без тріщин та не підмороженими. Зеленуваті та фіолетові головки коренеплодів не допускаються. ДСТУ 7035:2009 «Морква свіжа. Технічні умови» або ТУ виробника певного виду товару.</w:t>
            </w:r>
          </w:p>
        </w:tc>
      </w:tr>
      <w:tr w:rsidR="00837C03" w:rsidRPr="00F33C6C" w:rsidTr="00837C03">
        <w:trPr>
          <w:trHeight w:val="315"/>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ascii="Times New Roman" w:hAnsi="Times New Roman"/>
                <w:bCs/>
                <w:lang w:eastAsia="zh-CN"/>
              </w:rPr>
            </w:pPr>
            <w:r w:rsidRPr="00F33C6C">
              <w:rPr>
                <w:rFonts w:ascii="Times New Roman" w:hAnsi="Times New Roman"/>
                <w:bCs/>
                <w:lang w:eastAsia="zh-CN"/>
              </w:rPr>
              <w:t>17.</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Морква пізня</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man" w:hAnsi="Times New Roman"/>
                <w:bCs/>
                <w:lang w:val="ru-RU" w:eastAsia="zh-CN"/>
              </w:rPr>
              <w:t>6,67</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50649</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F33C6C">
              <w:rPr>
                <w:rFonts w:ascii="Times New Roman" w:hAnsi="Times New Roman"/>
                <w:lang w:eastAsia="zh-CN"/>
              </w:rPr>
              <w:t>Морква має бути без дефектів. Очищена від землі сухим способом. Зовні коренеплоди мають бути гладенькими, свіжими на вигляд, правильної форми, не побитими, без тріщин та не підмороженими. Зеленуваті та фіолетові головки коренеплодів не допускаються. ДСТУ 7035:2009 «Морква свіжа. Технічні умови» або ТУ виробника певного виду товару.</w:t>
            </w:r>
          </w:p>
        </w:tc>
      </w:tr>
      <w:tr w:rsidR="00837C03" w:rsidRPr="00F33C6C" w:rsidTr="00837C03">
        <w:trPr>
          <w:trHeight w:val="315"/>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ascii="Times New Roman" w:hAnsi="Times New Roman"/>
                <w:bCs/>
                <w:lang w:eastAsia="zh-CN"/>
              </w:rPr>
            </w:pPr>
            <w:r w:rsidRPr="00F33C6C">
              <w:rPr>
                <w:rFonts w:ascii="Times New Roman" w:hAnsi="Times New Roman"/>
                <w:bCs/>
                <w:lang w:eastAsia="zh-CN"/>
              </w:rPr>
              <w:t>18.</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 xml:space="preserve">Буряк ранній </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man" w:hAnsi="Times New Roman"/>
                <w:bCs/>
                <w:lang w:val="ru-RU" w:eastAsia="zh-CN"/>
              </w:rPr>
              <w:t>8,66</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9300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F33C6C">
              <w:rPr>
                <w:rFonts w:ascii="Times New Roman" w:hAnsi="Times New Roman"/>
                <w:color w:val="000000"/>
              </w:rPr>
              <w:t>Буряк столовий має бути очищеним від землі сухим способом. Зовнішній вигляд – клубні цілі, чисті, без пошкоджень, сухі, непророслі, не зів’ялі. ДСТУ 7033:2009 «Буряк столовий свіжий. Технічні умови або ТУ виробника певного виду товару.</w:t>
            </w:r>
          </w:p>
        </w:tc>
      </w:tr>
      <w:tr w:rsidR="00837C03" w:rsidRPr="00F33C6C" w:rsidTr="00837C03">
        <w:trPr>
          <w:trHeight w:val="1324"/>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ascii="Times New Roman" w:hAnsi="Times New Roman"/>
                <w:bCs/>
                <w:lang w:eastAsia="zh-CN"/>
              </w:rPr>
            </w:pPr>
            <w:r w:rsidRPr="00F33C6C">
              <w:rPr>
                <w:rFonts w:ascii="Times New Roman" w:hAnsi="Times New Roman"/>
                <w:bCs/>
                <w:lang w:eastAsia="zh-CN"/>
              </w:rPr>
              <w:t>19.</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Буряк пізній</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man" w:hAnsi="Times New Roman"/>
                <w:bCs/>
                <w:lang w:val="ru-RU" w:eastAsia="zh-CN"/>
              </w:rPr>
              <w:t>5,96</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sidRPr="00F33C6C">
              <w:rPr>
                <w:rFonts w:ascii="Times New Roman" w:hAnsi="Times New Roman"/>
                <w:lang w:eastAsia="zh-CN"/>
              </w:rPr>
              <w:t>55600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837C03" w:rsidP="0098268B">
            <w:pPr>
              <w:suppressAutoHyphens/>
              <w:spacing w:after="0" w:line="276" w:lineRule="auto"/>
              <w:jc w:val="both"/>
              <w:rPr>
                <w:rFonts w:ascii="Times New Roman" w:hAnsi="Times New Roman"/>
                <w:lang w:eastAsia="zh-CN"/>
              </w:rPr>
            </w:pPr>
            <w:r w:rsidRPr="00F33C6C">
              <w:rPr>
                <w:rFonts w:ascii="Times New Roman" w:hAnsi="Times New Roman"/>
                <w:color w:val="000000"/>
              </w:rPr>
              <w:t>Буряк столовий має бути очищеним від землі сухим способом. Зовнішній вигляд – клубні цілі, чисті, без пошкоджень, сухі, непророслі, не зів’ялі. ДСТУ 7033:2009 «Буряк столовий свіжий. Технічні умови або ТУ виробника певного виду товару.</w:t>
            </w:r>
          </w:p>
        </w:tc>
      </w:tr>
      <w:tr w:rsidR="00837C03" w:rsidRPr="00F33C6C" w:rsidTr="00837C03">
        <w:trPr>
          <w:trHeight w:val="1324"/>
        </w:trPr>
        <w:tc>
          <w:tcPr>
            <w:tcW w:w="59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napToGrid w:val="0"/>
              <w:spacing w:after="0" w:line="240" w:lineRule="auto"/>
              <w:jc w:val="center"/>
              <w:rPr>
                <w:rFonts w:ascii="Times New Roman" w:hAnsi="Times New Roman"/>
                <w:bCs/>
                <w:lang w:eastAsia="zh-CN"/>
              </w:rPr>
            </w:pPr>
            <w:r>
              <w:rPr>
                <w:rFonts w:ascii="Times New Roman" w:hAnsi="Times New Roman"/>
                <w:bCs/>
                <w:lang w:eastAsia="zh-CN"/>
              </w:rPr>
              <w:t>20.</w:t>
            </w:r>
          </w:p>
        </w:tc>
        <w:tc>
          <w:tcPr>
            <w:tcW w:w="1812"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Pr>
                <w:rFonts w:ascii="Times New Roman" w:hAnsi="Times New Roman"/>
                <w:lang w:eastAsia="zh-CN"/>
              </w:rPr>
              <w:t>Капуста пекінська</w:t>
            </w:r>
          </w:p>
        </w:tc>
        <w:tc>
          <w:tcPr>
            <w:tcW w:w="1418"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bCs/>
                <w:lang w:eastAsia="zh-CN"/>
              </w:rPr>
            </w:pPr>
            <w:r>
              <w:rPr>
                <w:rFonts w:ascii="Times New Roman" w:hAnsi="Times New Roman"/>
                <w:bCs/>
                <w:lang w:eastAsia="zh-CN"/>
              </w:rPr>
              <w:t>25,50</w:t>
            </w:r>
          </w:p>
        </w:tc>
        <w:tc>
          <w:tcPr>
            <w:tcW w:w="1275" w:type="dxa"/>
            <w:tcBorders>
              <w:top w:val="single" w:sz="4" w:space="0" w:color="000000"/>
              <w:left w:val="single" w:sz="4" w:space="0" w:color="000000"/>
              <w:bottom w:val="single" w:sz="4" w:space="0" w:color="000000"/>
            </w:tcBorders>
            <w:shd w:val="clear" w:color="auto" w:fill="auto"/>
            <w:vAlign w:val="center"/>
          </w:tcPr>
          <w:p w:rsidR="00837C03" w:rsidRPr="00F33C6C" w:rsidRDefault="00837C03" w:rsidP="0098268B">
            <w:pPr>
              <w:suppressAutoHyphens/>
              <w:spacing w:after="200" w:line="276" w:lineRule="auto"/>
              <w:jc w:val="center"/>
              <w:rPr>
                <w:rFonts w:ascii="Times New Roman" w:hAnsi="Times New Roman"/>
                <w:lang w:eastAsia="zh-CN"/>
              </w:rPr>
            </w:pPr>
            <w:r>
              <w:rPr>
                <w:rFonts w:ascii="Times New Roman" w:hAnsi="Times New Roman"/>
                <w:lang w:eastAsia="zh-CN"/>
              </w:rPr>
              <w:t>4300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03" w:rsidRPr="00F33C6C" w:rsidRDefault="00772E44" w:rsidP="0098268B">
            <w:pPr>
              <w:suppressAutoHyphens/>
              <w:spacing w:after="0" w:line="276" w:lineRule="auto"/>
              <w:jc w:val="both"/>
              <w:rPr>
                <w:rFonts w:ascii="Times New Roman" w:hAnsi="Times New Roman"/>
                <w:color w:val="000000"/>
              </w:rPr>
            </w:pPr>
            <w:r>
              <w:rPr>
                <w:rFonts w:ascii="Times New Roman" w:hAnsi="Times New Roman"/>
                <w:color w:val="000000"/>
              </w:rPr>
              <w:t>Капуста має бути високоякісною, головки – щільними. Зовні головки мають щільно покриватися листками. Допускаються невеликі тріщини на зовнішніх листках, незначні механічні пошкодження і злегка підрізані зовнішні листки, без ознак гнилі.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ДСТУ або ТУ виробника певного виду товару</w:t>
            </w:r>
          </w:p>
        </w:tc>
      </w:tr>
    </w:tbl>
    <w:p w:rsidR="00837C03" w:rsidRPr="00837C03" w:rsidRDefault="00837C03" w:rsidP="00837C03">
      <w:pPr>
        <w:tabs>
          <w:tab w:val="center" w:pos="5248"/>
          <w:tab w:val="left" w:pos="6900"/>
        </w:tabs>
        <w:suppressAutoHyphens/>
        <w:spacing w:after="0" w:line="240" w:lineRule="auto"/>
        <w:ind w:right="-434"/>
        <w:rPr>
          <w:rFonts w:ascii="Times New Roman" w:eastAsia="Times New Roman" w:hAnsi="Times New Roman"/>
          <w:bCs/>
          <w:sz w:val="24"/>
          <w:szCs w:val="24"/>
          <w:lang w:val="ru-RU" w:eastAsia="ar-SA"/>
        </w:rPr>
      </w:pPr>
    </w:p>
    <w:p w:rsidR="00837C03" w:rsidRPr="00E25997" w:rsidRDefault="00837C03" w:rsidP="00837C03">
      <w:pPr>
        <w:tabs>
          <w:tab w:val="left" w:pos="7860"/>
        </w:tabs>
        <w:suppressAutoHyphens/>
        <w:spacing w:after="200" w:line="240" w:lineRule="auto"/>
        <w:jc w:val="both"/>
        <w:rPr>
          <w:rFonts w:cs="Calibri"/>
          <w:lang w:eastAsia="zh-CN"/>
        </w:rPr>
      </w:pPr>
      <w:r w:rsidRPr="00E25997">
        <w:rPr>
          <w:rFonts w:ascii="Times New Roman" w:hAnsi="Times New Roman"/>
          <w:sz w:val="24"/>
          <w:szCs w:val="24"/>
          <w:lang w:eastAsia="uk-UA"/>
        </w:rPr>
        <w:t xml:space="preserve">- Відповідність вимогам діючого санітарного законодавства України обов`язкова. </w:t>
      </w:r>
    </w:p>
    <w:p w:rsidR="00837C03" w:rsidRPr="00E25997" w:rsidRDefault="00837C03" w:rsidP="00837C03">
      <w:pPr>
        <w:tabs>
          <w:tab w:val="left" w:pos="7860"/>
        </w:tabs>
        <w:suppressAutoHyphens/>
        <w:spacing w:after="200" w:line="240" w:lineRule="auto"/>
        <w:jc w:val="both"/>
        <w:rPr>
          <w:rFonts w:cs="Calibri"/>
          <w:lang w:eastAsia="zh-CN"/>
        </w:rPr>
      </w:pPr>
      <w:r w:rsidRPr="00E25997">
        <w:rPr>
          <w:rFonts w:ascii="Times New Roman" w:hAnsi="Times New Roman"/>
          <w:sz w:val="24"/>
          <w:szCs w:val="24"/>
          <w:lang w:eastAsia="uk-UA"/>
        </w:rPr>
        <w:t xml:space="preserve">- </w:t>
      </w:r>
      <w:bookmarkStart w:id="0" w:name="OLE_LINK41"/>
      <w:bookmarkStart w:id="1" w:name="OLE_LINK42"/>
      <w:r w:rsidRPr="00E25997">
        <w:rPr>
          <w:rFonts w:ascii="Times New Roman" w:hAnsi="Times New Roman"/>
          <w:sz w:val="24"/>
          <w:szCs w:val="24"/>
          <w:lang w:eastAsia="uk-UA"/>
        </w:rPr>
        <w:t xml:space="preserve">Маркування: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bookmarkEnd w:id="0"/>
      <w:bookmarkEnd w:id="1"/>
    </w:p>
    <w:p w:rsidR="00837C03" w:rsidRPr="00E25997" w:rsidRDefault="00837C03" w:rsidP="00837C03">
      <w:pPr>
        <w:tabs>
          <w:tab w:val="left" w:pos="7860"/>
        </w:tabs>
        <w:suppressAutoHyphens/>
        <w:spacing w:after="200" w:line="240" w:lineRule="auto"/>
        <w:jc w:val="both"/>
        <w:rPr>
          <w:rFonts w:cs="Calibri"/>
          <w:lang w:eastAsia="zh-CN"/>
        </w:rPr>
      </w:pPr>
      <w:r w:rsidRPr="00E25997">
        <w:rPr>
          <w:rFonts w:ascii="Times New Roman" w:hAnsi="Times New Roman"/>
          <w:sz w:val="24"/>
          <w:szCs w:val="24"/>
          <w:lang w:eastAsia="uk-UA"/>
        </w:rPr>
        <w:lastRenderedPageBreak/>
        <w:t xml:space="preserve">- </w:t>
      </w:r>
      <w:bookmarkStart w:id="2" w:name="OLE_LINK45"/>
      <w:bookmarkStart w:id="3" w:name="OLE_LINK46"/>
      <w:r w:rsidRPr="00E25997">
        <w:rPr>
          <w:rFonts w:ascii="Times New Roman" w:hAnsi="Times New Roman"/>
          <w:sz w:val="24"/>
          <w:szCs w:val="24"/>
          <w:lang w:eastAsia="zh-CN"/>
        </w:rPr>
        <w:t>Тара та упаковка продуктів харчування повинна бути міцною, чистою, сухою, без стороннього запаху й порушення цілісності.</w:t>
      </w:r>
      <w:bookmarkEnd w:id="2"/>
      <w:bookmarkEnd w:id="3"/>
      <w:r w:rsidRPr="00E25997">
        <w:rPr>
          <w:rFonts w:cs="Calibri"/>
          <w:lang w:eastAsia="zh-CN"/>
        </w:rPr>
        <w:t xml:space="preserve">  </w:t>
      </w:r>
    </w:p>
    <w:p w:rsidR="00837C03" w:rsidRPr="00E25997" w:rsidRDefault="00837C03" w:rsidP="00837C03">
      <w:pPr>
        <w:tabs>
          <w:tab w:val="left" w:pos="7860"/>
        </w:tabs>
        <w:suppressAutoHyphens/>
        <w:spacing w:after="200" w:line="240" w:lineRule="auto"/>
        <w:jc w:val="both"/>
        <w:rPr>
          <w:rFonts w:cs="Calibri"/>
          <w:lang w:eastAsia="zh-CN"/>
        </w:rPr>
      </w:pPr>
      <w:r w:rsidRPr="00E25997">
        <w:rPr>
          <w:rFonts w:ascii="Times New Roman" w:hAnsi="Times New Roman"/>
          <w:sz w:val="24"/>
          <w:szCs w:val="24"/>
          <w:lang w:eastAsia="uk-UA"/>
        </w:rPr>
        <w:t xml:space="preserve">- </w:t>
      </w:r>
      <w:r w:rsidRPr="00E25997">
        <w:rPr>
          <w:rFonts w:ascii="Times New Roman" w:hAnsi="Times New Roman"/>
          <w:color w:val="000000"/>
          <w:sz w:val="24"/>
          <w:szCs w:val="24"/>
          <w:shd w:val="clear" w:color="auto" w:fill="FFFFFF"/>
          <w:lang w:eastAsia="zh-CN"/>
        </w:rPr>
        <w:t xml:space="preserve">Товар повинен бути безпечним до споживання та мати достатній термін придатності. </w:t>
      </w:r>
    </w:p>
    <w:p w:rsidR="00837C03" w:rsidRPr="00E25997" w:rsidRDefault="00837C03" w:rsidP="00837C03">
      <w:pPr>
        <w:suppressAutoHyphens/>
        <w:spacing w:after="0" w:line="240" w:lineRule="auto"/>
        <w:ind w:left="-57" w:right="-57" w:firstLine="624"/>
        <w:jc w:val="both"/>
        <w:rPr>
          <w:rFonts w:cs="Calibri"/>
          <w:lang w:eastAsia="zh-CN"/>
        </w:rPr>
      </w:pPr>
      <w:r w:rsidRPr="00E25997">
        <w:rPr>
          <w:rFonts w:ascii="Times New Roman" w:hAnsi="Times New Roman"/>
          <w:color w:val="000000"/>
          <w:sz w:val="24"/>
          <w:szCs w:val="24"/>
          <w:lang w:eastAsia="ru-RU"/>
        </w:rPr>
        <w:t xml:space="preserve">1. Товар має постачатися і розвантажуватись транспортом та силами Учасника за заявками Замовника на адресу закладів освіти </w:t>
      </w:r>
      <w:r>
        <w:rPr>
          <w:rFonts w:ascii="Times New Roman" w:hAnsi="Times New Roman"/>
          <w:color w:val="000000"/>
          <w:sz w:val="24"/>
          <w:szCs w:val="24"/>
          <w:lang w:eastAsia="ru-RU"/>
        </w:rPr>
        <w:t>Святошинського</w:t>
      </w:r>
      <w:r w:rsidRPr="00E25997">
        <w:rPr>
          <w:rFonts w:ascii="Times New Roman" w:hAnsi="Times New Roman"/>
          <w:color w:val="000000"/>
          <w:sz w:val="24"/>
          <w:szCs w:val="24"/>
          <w:lang w:eastAsia="ru-RU"/>
        </w:rPr>
        <w:t xml:space="preserve"> району м. Києва з наданням копії документів для підтвердження якості товару.</w:t>
      </w:r>
    </w:p>
    <w:p w:rsidR="00837C03" w:rsidRPr="00E25997" w:rsidRDefault="00837C03" w:rsidP="00837C03">
      <w:pPr>
        <w:suppressAutoHyphens/>
        <w:spacing w:after="0" w:line="240" w:lineRule="auto"/>
        <w:ind w:left="-57" w:right="-57" w:firstLine="624"/>
        <w:jc w:val="both"/>
        <w:rPr>
          <w:rFonts w:cs="Calibri"/>
          <w:lang w:eastAsia="zh-CN"/>
        </w:rPr>
      </w:pPr>
      <w:r w:rsidRPr="00E25997">
        <w:rPr>
          <w:rFonts w:ascii="Times New Roman" w:hAnsi="Times New Roman"/>
          <w:color w:val="000000"/>
          <w:sz w:val="24"/>
          <w:szCs w:val="24"/>
          <w:lang w:eastAsia="ru-RU"/>
        </w:rPr>
        <w:t xml:space="preserve">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837C03" w:rsidRPr="00E25997" w:rsidRDefault="00837C03" w:rsidP="00837C03">
      <w:pPr>
        <w:suppressAutoHyphens/>
        <w:spacing w:after="0" w:line="240" w:lineRule="auto"/>
        <w:ind w:left="-57" w:right="-57" w:firstLine="624"/>
        <w:jc w:val="both"/>
        <w:rPr>
          <w:rFonts w:cs="Calibri"/>
          <w:lang w:eastAsia="zh-CN"/>
        </w:rPr>
      </w:pPr>
      <w:r w:rsidRPr="00E25997">
        <w:rPr>
          <w:rFonts w:ascii="Times New Roman" w:hAnsi="Times New Roman"/>
          <w:color w:val="000000"/>
          <w:sz w:val="24"/>
          <w:szCs w:val="24"/>
          <w:lang w:eastAsia="ru-RU"/>
        </w:rPr>
        <w:t xml:space="preserve">3. 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w:t>
      </w:r>
      <w:r w:rsidRPr="00E25997">
        <w:rPr>
          <w:rFonts w:ascii="Times New Roman" w:hAnsi="Times New Roman"/>
          <w:color w:val="000000"/>
          <w:sz w:val="24"/>
          <w:szCs w:val="24"/>
          <w:u w:val="single"/>
          <w:lang w:eastAsia="ru-RU"/>
        </w:rPr>
        <w:t>надати наступні документи у складі своєї пропозиції</w:t>
      </w:r>
      <w:r w:rsidRPr="00E25997">
        <w:rPr>
          <w:rFonts w:ascii="Times New Roman" w:hAnsi="Times New Roman"/>
          <w:color w:val="000000"/>
          <w:sz w:val="24"/>
          <w:szCs w:val="24"/>
          <w:lang w:eastAsia="ru-RU"/>
        </w:rPr>
        <w:t xml:space="preserve">: </w:t>
      </w:r>
    </w:p>
    <w:p w:rsidR="00837C03" w:rsidRPr="00E25997" w:rsidRDefault="00837C03" w:rsidP="00837C03">
      <w:pPr>
        <w:suppressAutoHyphens/>
        <w:spacing w:after="0" w:line="240" w:lineRule="auto"/>
        <w:ind w:left="-57" w:right="-57" w:firstLine="907"/>
        <w:jc w:val="both"/>
        <w:rPr>
          <w:rFonts w:cs="Calibri"/>
          <w:lang w:eastAsia="zh-CN"/>
        </w:rPr>
      </w:pPr>
      <w:r w:rsidRPr="00E25997">
        <w:rPr>
          <w:rFonts w:ascii="Times New Roman" w:hAnsi="Times New Roman"/>
          <w:color w:val="000000"/>
          <w:sz w:val="24"/>
          <w:szCs w:val="24"/>
          <w:lang w:eastAsia="ru-RU"/>
        </w:rPr>
        <w:t xml:space="preserve">а) </w:t>
      </w:r>
      <w:bookmarkStart w:id="4" w:name="OLE_LINK1"/>
      <w:bookmarkStart w:id="5" w:name="OLE_LINK35"/>
      <w:r w:rsidRPr="00E25997">
        <w:rPr>
          <w:rFonts w:ascii="Times New Roman" w:hAnsi="Times New Roman"/>
          <w:color w:val="000000"/>
          <w:sz w:val="24"/>
          <w:szCs w:val="24"/>
          <w:lang w:eastAsia="ru-RU"/>
        </w:rPr>
        <w:t>к</w:t>
      </w:r>
      <w:r w:rsidRPr="00E25997">
        <w:rPr>
          <w:rFonts w:ascii="Times New Roman" w:hAnsi="Times New Roman"/>
          <w:color w:val="000000"/>
          <w:sz w:val="24"/>
          <w:szCs w:val="24"/>
          <w:highlight w:val="white"/>
          <w:lang w:eastAsia="ru-RU"/>
        </w:rPr>
        <w:t>опії висновків санітарно-епідеміологічної експертизи на предмет закупівлі та копії посвідчень якості та/або декларація про відповідність, та/або сертифікат якості</w:t>
      </w:r>
      <w:bookmarkEnd w:id="4"/>
      <w:bookmarkEnd w:id="5"/>
      <w:r w:rsidRPr="00E25997">
        <w:rPr>
          <w:rFonts w:ascii="Times New Roman" w:hAnsi="Times New Roman"/>
          <w:color w:val="000000"/>
          <w:sz w:val="24"/>
          <w:szCs w:val="24"/>
          <w:lang w:eastAsia="ru-RU"/>
        </w:rPr>
        <w:t>;</w:t>
      </w:r>
    </w:p>
    <w:p w:rsidR="00837C03" w:rsidRPr="00E25997" w:rsidRDefault="00837C03" w:rsidP="00837C03">
      <w:pPr>
        <w:suppressAutoHyphens/>
        <w:spacing w:after="0" w:line="240" w:lineRule="auto"/>
        <w:ind w:left="-57" w:right="-57" w:firstLine="907"/>
        <w:jc w:val="both"/>
        <w:rPr>
          <w:rFonts w:cs="Calibri"/>
          <w:lang w:eastAsia="zh-CN"/>
        </w:rPr>
      </w:pPr>
      <w:r w:rsidRPr="00E25997">
        <w:rPr>
          <w:rFonts w:ascii="Times New Roman" w:hAnsi="Times New Roman"/>
          <w:color w:val="000000"/>
          <w:sz w:val="24"/>
          <w:szCs w:val="24"/>
          <w:lang w:eastAsia="ru-RU"/>
        </w:rPr>
        <w:t xml:space="preserve">б) копію рішення компетентного органу про державну реєстрацію потужностей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та/або обігу об’єктів санітарних заходів) – власних або орендованих учасником, що будуть використовуватись при виробництві, переробці або реалізації харчових продуктів, </w:t>
      </w:r>
      <w:r w:rsidRPr="00E25997">
        <w:rPr>
          <w:rFonts w:ascii="Times New Roman" w:hAnsi="Times New Roman"/>
          <w:b/>
          <w:color w:val="000000"/>
          <w:sz w:val="24"/>
          <w:szCs w:val="24"/>
          <w:lang w:eastAsia="ru-RU"/>
        </w:rPr>
        <w:t>або</w:t>
      </w:r>
      <w:r w:rsidRPr="00E25997">
        <w:rPr>
          <w:rFonts w:ascii="Times New Roman" w:hAnsi="Times New Roman"/>
          <w:color w:val="000000"/>
          <w:sz w:val="24"/>
          <w:szCs w:val="24"/>
          <w:lang w:eastAsia="ru-RU"/>
        </w:rPr>
        <w:t xml:space="preserve"> копію експлуатаційного дозволу для потужностей (об’єктів) з виробництва, переробки або реалізації харчових продуктів;</w:t>
      </w:r>
    </w:p>
    <w:p w:rsidR="00837C03" w:rsidRPr="00E25997" w:rsidRDefault="00837C03" w:rsidP="00837C03">
      <w:pPr>
        <w:suppressAutoHyphens/>
        <w:spacing w:after="0" w:line="240" w:lineRule="auto"/>
        <w:ind w:left="-57" w:right="-57" w:firstLine="907"/>
        <w:jc w:val="both"/>
        <w:rPr>
          <w:rFonts w:cs="Calibri"/>
          <w:lang w:eastAsia="zh-CN"/>
        </w:rPr>
      </w:pPr>
      <w:r w:rsidRPr="00E25997">
        <w:rPr>
          <w:rFonts w:ascii="Times New Roman" w:hAnsi="Times New Roman"/>
          <w:color w:val="000000"/>
          <w:sz w:val="24"/>
          <w:szCs w:val="24"/>
          <w:lang w:eastAsia="ru-RU"/>
        </w:rPr>
        <w:t>в) копію договору на дезінфекцію автотранспорту;</w:t>
      </w:r>
    </w:p>
    <w:p w:rsidR="00837C03" w:rsidRPr="00E25997" w:rsidRDefault="00837C03" w:rsidP="00837C03">
      <w:pPr>
        <w:suppressAutoHyphens/>
        <w:spacing w:after="0" w:line="240" w:lineRule="auto"/>
        <w:ind w:left="-57" w:right="-57" w:firstLine="907"/>
        <w:jc w:val="both"/>
        <w:rPr>
          <w:rFonts w:cs="Calibri"/>
          <w:lang w:eastAsia="zh-CN"/>
        </w:rPr>
      </w:pPr>
      <w:r w:rsidRPr="00E25997">
        <w:rPr>
          <w:rFonts w:ascii="Times New Roman" w:hAnsi="Times New Roman"/>
          <w:color w:val="000000"/>
          <w:sz w:val="24"/>
          <w:szCs w:val="24"/>
          <w:lang w:eastAsia="ru-RU"/>
        </w:rPr>
        <w:t xml:space="preserve">г) </w:t>
      </w:r>
      <w:r w:rsidRPr="00E25997">
        <w:rPr>
          <w:rFonts w:ascii="Times New Roman" w:hAnsi="Times New Roman"/>
          <w:sz w:val="24"/>
          <w:szCs w:val="24"/>
          <w:lang w:eastAsia="zh-CN"/>
        </w:rPr>
        <w:t xml:space="preserve">копію протоколу випробувань, виданого відповідною акредитованою лабораторією, щодо оцінки відповідності товару вимогам нормативних документів за основними показниками: органолептичні та фізико-хімічні, не більше </w:t>
      </w:r>
      <w:proofErr w:type="spellStart"/>
      <w:r w:rsidRPr="00E25997">
        <w:rPr>
          <w:rFonts w:ascii="Times New Roman" w:hAnsi="Times New Roman"/>
          <w:sz w:val="24"/>
          <w:szCs w:val="24"/>
          <w:lang w:eastAsia="zh-CN"/>
        </w:rPr>
        <w:t>тридцятиденної</w:t>
      </w:r>
      <w:proofErr w:type="spellEnd"/>
      <w:r w:rsidRPr="00E25997">
        <w:rPr>
          <w:rFonts w:ascii="Times New Roman" w:hAnsi="Times New Roman"/>
          <w:sz w:val="24"/>
          <w:szCs w:val="24"/>
          <w:lang w:eastAsia="zh-CN"/>
        </w:rPr>
        <w:t xml:space="preserve"> давнини відносно кінцевого строку подання тендерних пропозицій;</w:t>
      </w:r>
    </w:p>
    <w:p w:rsidR="00837C03" w:rsidRPr="00973969" w:rsidRDefault="00837C03" w:rsidP="00837C03">
      <w:pPr>
        <w:suppressAutoHyphens/>
        <w:spacing w:after="0" w:line="240" w:lineRule="auto"/>
        <w:ind w:left="-57" w:right="-57" w:firstLine="907"/>
        <w:jc w:val="both"/>
        <w:rPr>
          <w:rFonts w:cs="Calibri"/>
          <w:lang w:eastAsia="zh-CN"/>
        </w:rPr>
      </w:pPr>
      <w:r w:rsidRPr="00E25997">
        <w:rPr>
          <w:rFonts w:ascii="Times New Roman" w:hAnsi="Times New Roman"/>
          <w:sz w:val="24"/>
          <w:szCs w:val="24"/>
          <w:lang w:eastAsia="zh-CN"/>
        </w:rPr>
        <w:t xml:space="preserve">д) </w:t>
      </w:r>
      <w:r w:rsidRPr="00E25997">
        <w:rPr>
          <w:rFonts w:ascii="Times New Roman" w:hAnsi="Times New Roman"/>
          <w:sz w:val="24"/>
          <w:szCs w:val="24"/>
          <w:highlight w:val="white"/>
          <w:lang w:eastAsia="zh-CN"/>
        </w:rPr>
        <w:t xml:space="preserve">копії нормативно-технічної документації стосовно можливості фасування та виконання замовлень ЗДО відповідно до якісних та кількісних характеристик предмета закупівлі (оскільки ЗДО беруть різну кількість продукції, необхідно щоб на підприємстві була розроблена технічна документація щодо можливості фасування необхідної кількості продукції із забезпеченням санітарно-гігієнічних норм). </w:t>
      </w:r>
      <w:r w:rsidRPr="00E25997">
        <w:rPr>
          <w:rFonts w:ascii="Times New Roman" w:eastAsia="Times New Roman" w:hAnsi="Times New Roman"/>
          <w:sz w:val="24"/>
          <w:szCs w:val="24"/>
          <w:highlight w:val="white"/>
          <w:lang w:eastAsia="ar-SA"/>
        </w:rPr>
        <w:t xml:space="preserve"> Копії документів, які підтверджують своєчасне проходження повірки засобів вимірювальної техніки, що знаходяться в експлуатації Учасника</w:t>
      </w:r>
      <w:r w:rsidRPr="00E25997">
        <w:rPr>
          <w:rFonts w:ascii="Times New Roman" w:hAnsi="Times New Roman"/>
          <w:sz w:val="24"/>
          <w:szCs w:val="24"/>
          <w:highlight w:val="white"/>
          <w:lang w:eastAsia="zh-CN"/>
        </w:rPr>
        <w:t>.</w:t>
      </w:r>
    </w:p>
    <w:p w:rsidR="00837C03" w:rsidRPr="00973969" w:rsidRDefault="00837C03" w:rsidP="00837C03">
      <w:pPr>
        <w:suppressAutoHyphens/>
        <w:spacing w:after="0" w:line="240" w:lineRule="auto"/>
        <w:ind w:left="-57" w:right="-57"/>
        <w:jc w:val="both"/>
        <w:rPr>
          <w:rFonts w:cs="Calibri"/>
          <w:lang w:eastAsia="zh-CN"/>
        </w:rPr>
      </w:pPr>
      <w:r w:rsidRPr="00E25997">
        <w:rPr>
          <w:rFonts w:ascii="Times New Roman" w:hAnsi="Times New Roman"/>
          <w:sz w:val="24"/>
          <w:szCs w:val="24"/>
          <w:highlight w:val="white"/>
          <w:lang w:eastAsia="zh-CN"/>
        </w:rPr>
        <w:t>4.</w:t>
      </w:r>
      <w:r w:rsidRPr="00E25997">
        <w:rPr>
          <w:rFonts w:ascii="Times New Roman" w:hAnsi="Times New Roman"/>
          <w:sz w:val="24"/>
          <w:szCs w:val="28"/>
          <w:highlight w:val="white"/>
          <w:lang w:eastAsia="zh-CN"/>
        </w:rPr>
        <w:t xml:space="preserve">  Д</w:t>
      </w:r>
      <w:r w:rsidRPr="00E25997">
        <w:rPr>
          <w:rFonts w:ascii="Times New Roman" w:eastAsia="Times New Roman" w:hAnsi="Times New Roman"/>
          <w:sz w:val="24"/>
          <w:szCs w:val="24"/>
          <w:highlight w:val="white"/>
          <w:lang w:eastAsia="ar-SA"/>
        </w:rPr>
        <w:t xml:space="preserve">окументи, що підтверджують впровадження, застосування та постійну дію на підприємстві Виробника та Учасника процедур, заснованих на принципах системи аналізу небезпечних факторів та контролю у критичних точках стосовно предмета закупівлі (сертифікат на систему управління безпечністю харчових продуктів, який відповідає вимогам </w:t>
      </w:r>
      <w:r w:rsidRPr="00E25997">
        <w:rPr>
          <w:rFonts w:ascii="Times New Roman" w:hAnsi="Times New Roman"/>
          <w:sz w:val="24"/>
          <w:szCs w:val="24"/>
          <w:highlight w:val="white"/>
          <w:lang w:eastAsia="zh-CN"/>
        </w:rPr>
        <w:t xml:space="preserve">ДСТУ </w:t>
      </w:r>
      <w:r w:rsidRPr="00E25997">
        <w:rPr>
          <w:rFonts w:ascii="Times New Roman" w:hAnsi="Times New Roman"/>
          <w:sz w:val="24"/>
          <w:szCs w:val="24"/>
          <w:highlight w:val="white"/>
          <w:lang w:val="en-US" w:eastAsia="zh-CN"/>
        </w:rPr>
        <w:t>ISO</w:t>
      </w:r>
      <w:r w:rsidRPr="00E25997">
        <w:rPr>
          <w:rFonts w:ascii="Times New Roman" w:hAnsi="Times New Roman"/>
          <w:sz w:val="24"/>
          <w:szCs w:val="24"/>
          <w:highlight w:val="white"/>
          <w:lang w:eastAsia="zh-CN"/>
        </w:rPr>
        <w:t xml:space="preserve"> 22000:2007 (</w:t>
      </w:r>
      <w:r w:rsidRPr="00E25997">
        <w:rPr>
          <w:rFonts w:ascii="Times New Roman" w:hAnsi="Times New Roman"/>
          <w:sz w:val="24"/>
          <w:szCs w:val="24"/>
          <w:highlight w:val="white"/>
          <w:lang w:val="en-US" w:eastAsia="zh-CN"/>
        </w:rPr>
        <w:t>ISO</w:t>
      </w:r>
      <w:r w:rsidRPr="00E25997">
        <w:rPr>
          <w:rFonts w:ascii="Times New Roman" w:hAnsi="Times New Roman"/>
          <w:sz w:val="24"/>
          <w:szCs w:val="24"/>
          <w:highlight w:val="white"/>
          <w:lang w:eastAsia="zh-CN"/>
        </w:rPr>
        <w:t xml:space="preserve"> 22000:2005, </w:t>
      </w:r>
      <w:r w:rsidRPr="00E25997">
        <w:rPr>
          <w:rFonts w:ascii="Times New Roman" w:hAnsi="Times New Roman"/>
          <w:sz w:val="24"/>
          <w:szCs w:val="24"/>
          <w:highlight w:val="white"/>
          <w:lang w:val="en-US" w:eastAsia="zh-CN"/>
        </w:rPr>
        <w:t>ITD</w:t>
      </w:r>
      <w:r w:rsidRPr="00E25997">
        <w:rPr>
          <w:rFonts w:ascii="Times New Roman" w:hAnsi="Times New Roman"/>
          <w:sz w:val="24"/>
          <w:szCs w:val="24"/>
          <w:highlight w:val="white"/>
          <w:lang w:eastAsia="zh-CN"/>
        </w:rPr>
        <w:t xml:space="preserve">) або ДСТУ </w:t>
      </w:r>
      <w:r w:rsidRPr="00E25997">
        <w:rPr>
          <w:rFonts w:ascii="Times New Roman" w:hAnsi="Times New Roman"/>
          <w:sz w:val="24"/>
          <w:szCs w:val="24"/>
          <w:highlight w:val="white"/>
          <w:lang w:val="en-US" w:eastAsia="zh-CN"/>
        </w:rPr>
        <w:t>ISO</w:t>
      </w:r>
      <w:r w:rsidRPr="00E25997">
        <w:rPr>
          <w:rFonts w:ascii="Times New Roman" w:hAnsi="Times New Roman"/>
          <w:sz w:val="24"/>
          <w:szCs w:val="24"/>
          <w:highlight w:val="white"/>
          <w:lang w:eastAsia="zh-CN"/>
        </w:rPr>
        <w:t xml:space="preserve"> 22000:2019 (</w:t>
      </w:r>
      <w:r w:rsidRPr="00E25997">
        <w:rPr>
          <w:rFonts w:ascii="Times New Roman" w:hAnsi="Times New Roman"/>
          <w:sz w:val="24"/>
          <w:szCs w:val="24"/>
          <w:highlight w:val="white"/>
          <w:lang w:val="en-US" w:eastAsia="zh-CN"/>
        </w:rPr>
        <w:t>ISO</w:t>
      </w:r>
      <w:r w:rsidRPr="00E25997">
        <w:rPr>
          <w:rFonts w:ascii="Times New Roman" w:hAnsi="Times New Roman"/>
          <w:sz w:val="24"/>
          <w:szCs w:val="24"/>
          <w:highlight w:val="white"/>
          <w:lang w:eastAsia="zh-CN"/>
        </w:rPr>
        <w:t xml:space="preserve"> 22000:2018, </w:t>
      </w:r>
      <w:r w:rsidRPr="00E25997">
        <w:rPr>
          <w:rFonts w:ascii="Times New Roman" w:hAnsi="Times New Roman"/>
          <w:sz w:val="24"/>
          <w:szCs w:val="24"/>
          <w:highlight w:val="white"/>
          <w:lang w:val="en-US" w:eastAsia="zh-CN"/>
        </w:rPr>
        <w:t>ITD</w:t>
      </w:r>
      <w:r w:rsidRPr="00E25997">
        <w:rPr>
          <w:rFonts w:ascii="Times New Roman" w:hAnsi="Times New Roman"/>
          <w:sz w:val="24"/>
          <w:szCs w:val="24"/>
          <w:highlight w:val="white"/>
          <w:lang w:eastAsia="zh-CN"/>
        </w:rPr>
        <w:t>)</w:t>
      </w:r>
      <w:r w:rsidRPr="00E25997">
        <w:rPr>
          <w:rFonts w:ascii="Times New Roman" w:eastAsia="Times New Roman" w:hAnsi="Times New Roman"/>
          <w:sz w:val="24"/>
          <w:szCs w:val="24"/>
          <w:highlight w:val="white"/>
          <w:lang w:eastAsia="ar-SA"/>
        </w:rPr>
        <w:t xml:space="preserve"> та всі звіти за результатами аудиту та остаточного оцінювання системи управління безпечністю харчових продуктів), чинних на дату розкриття; надати атестат акредитації зі сферою акредитації органу оцінювання, який видав вказаний сертифікат.</w:t>
      </w:r>
    </w:p>
    <w:p w:rsidR="00837C03" w:rsidRPr="00E25997" w:rsidRDefault="00837C03" w:rsidP="00837C03">
      <w:pPr>
        <w:suppressAutoHyphens/>
        <w:spacing w:after="0" w:line="240" w:lineRule="auto"/>
        <w:ind w:left="-57" w:right="-57"/>
        <w:jc w:val="both"/>
        <w:rPr>
          <w:rFonts w:cs="Calibri"/>
          <w:lang w:eastAsia="zh-CN"/>
        </w:rPr>
      </w:pPr>
      <w:r w:rsidRPr="00E25997">
        <w:rPr>
          <w:rFonts w:ascii="Times New Roman" w:hAnsi="Times New Roman"/>
          <w:sz w:val="24"/>
          <w:szCs w:val="24"/>
          <w:lang w:eastAsia="zh-CN"/>
        </w:rPr>
        <w:t xml:space="preserve">5. </w:t>
      </w:r>
      <w:r w:rsidRPr="00E25997">
        <w:rPr>
          <w:rFonts w:ascii="Times New Roman" w:hAnsi="Times New Roman"/>
          <w:sz w:val="24"/>
          <w:szCs w:val="28"/>
          <w:lang w:eastAsia="zh-CN"/>
        </w:rPr>
        <w:t xml:space="preserve"> </w:t>
      </w:r>
      <w:r w:rsidRPr="00E25997">
        <w:rPr>
          <w:rFonts w:ascii="Times New Roman" w:hAnsi="Times New Roman"/>
          <w:sz w:val="24"/>
          <w:szCs w:val="24"/>
          <w:lang w:eastAsia="zh-CN"/>
        </w:rPr>
        <w:t>Акти, складені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Виробника та Учасника (згідно НАКАЗУ МІНІСТЕРСТВА  АГРАРНОЇ ПОЛІТИКИ № 447 ВІД 08.08.19. Акт без виявлених порушень).</w:t>
      </w:r>
    </w:p>
    <w:p w:rsidR="00837C03" w:rsidRPr="00E25997" w:rsidRDefault="00837C03" w:rsidP="00837C03">
      <w:pPr>
        <w:suppressAutoHyphens/>
        <w:spacing w:after="0" w:line="240" w:lineRule="auto"/>
        <w:ind w:left="-57" w:right="-57"/>
        <w:jc w:val="both"/>
        <w:rPr>
          <w:rFonts w:cs="Calibri"/>
          <w:lang w:eastAsia="zh-CN"/>
        </w:rPr>
      </w:pPr>
      <w:r w:rsidRPr="00E25997">
        <w:rPr>
          <w:rFonts w:ascii="Times New Roman" w:hAnsi="Times New Roman"/>
          <w:sz w:val="24"/>
          <w:szCs w:val="24"/>
          <w:lang w:eastAsia="zh-CN"/>
        </w:rPr>
        <w:t xml:space="preserve">6. Акти, складені за результатами проведення заходу державного контролю у формі аудиту постійно діючих процедур, заснованих на принципах </w:t>
      </w:r>
      <w:r w:rsidRPr="00E25997">
        <w:rPr>
          <w:rFonts w:ascii="Times New Roman" w:hAnsi="Times New Roman"/>
          <w:sz w:val="24"/>
          <w:szCs w:val="24"/>
          <w:lang w:val="en-US" w:eastAsia="zh-CN"/>
        </w:rPr>
        <w:t>HACCP</w:t>
      </w:r>
      <w:r w:rsidRPr="00E25997">
        <w:rPr>
          <w:rFonts w:ascii="Times New Roman" w:hAnsi="Times New Roman"/>
          <w:sz w:val="24"/>
          <w:szCs w:val="24"/>
          <w:lang w:eastAsia="zh-CN"/>
        </w:rPr>
        <w:t xml:space="preserve"> на підприємстві Виробника та Учасника. (згідно НАКАЗУ МІНІСТЕРСТВА  АГРАРНОЇ ПОЛІТИКИ№ 446 від 08.08.19. Акт без виявлених порушень)</w:t>
      </w:r>
      <w:r w:rsidRPr="00E25997">
        <w:rPr>
          <w:rFonts w:ascii="Times New Roman" w:hAnsi="Times New Roman"/>
          <w:sz w:val="24"/>
          <w:szCs w:val="28"/>
          <w:lang w:eastAsia="zh-CN"/>
        </w:rPr>
        <w:t>.</w:t>
      </w:r>
    </w:p>
    <w:p w:rsidR="00837C03" w:rsidRPr="00E25997" w:rsidRDefault="00837C03" w:rsidP="00837C03">
      <w:pPr>
        <w:suppressAutoHyphens/>
        <w:spacing w:after="0" w:line="240" w:lineRule="auto"/>
        <w:ind w:left="-57" w:right="-57"/>
        <w:jc w:val="both"/>
        <w:rPr>
          <w:rFonts w:cs="Calibri"/>
          <w:lang w:eastAsia="zh-CN"/>
        </w:rPr>
      </w:pPr>
      <w:r w:rsidRPr="00E25997">
        <w:rPr>
          <w:rFonts w:ascii="Times New Roman" w:hAnsi="Times New Roman"/>
          <w:sz w:val="24"/>
          <w:szCs w:val="24"/>
          <w:highlight w:val="white"/>
          <w:lang w:eastAsia="ru-RU"/>
        </w:rPr>
        <w:t>7. Для підтвердження можливості поставки Товару в повному обсязі та в необхідний термін Учасник надає наступні документи:</w:t>
      </w:r>
    </w:p>
    <w:p w:rsidR="00837C03" w:rsidRPr="00E25997" w:rsidRDefault="00837C03" w:rsidP="00837C03">
      <w:pPr>
        <w:suppressAutoHyphens/>
        <w:spacing w:after="0" w:line="240" w:lineRule="auto"/>
        <w:ind w:left="-57" w:right="-57"/>
        <w:jc w:val="both"/>
        <w:rPr>
          <w:rFonts w:cs="Calibri"/>
          <w:lang w:eastAsia="zh-CN"/>
        </w:rPr>
      </w:pPr>
      <w:r w:rsidRPr="00E25997">
        <w:rPr>
          <w:rFonts w:ascii="Times New Roman" w:hAnsi="Times New Roman"/>
          <w:sz w:val="24"/>
          <w:szCs w:val="24"/>
          <w:shd w:val="clear" w:color="auto" w:fill="FFFFFF"/>
          <w:lang w:eastAsia="ru-RU"/>
        </w:rPr>
        <w:lastRenderedPageBreak/>
        <w:t xml:space="preserve">7.1. Якщо Учасник є виробником Товару – Гарантійний лист складений у довільній формі щодо забезпечення якості товару та своєчасної його поставки до комори кожного окремого закладу освіти згідно дислокації; </w:t>
      </w:r>
    </w:p>
    <w:p w:rsidR="00837C03" w:rsidRPr="00973969" w:rsidRDefault="00837C03" w:rsidP="00837C03">
      <w:pPr>
        <w:suppressAutoHyphens/>
        <w:spacing w:after="0" w:line="240" w:lineRule="auto"/>
        <w:ind w:left="-57" w:right="-57"/>
        <w:jc w:val="both"/>
        <w:rPr>
          <w:rFonts w:cs="Calibri"/>
          <w:lang w:eastAsia="zh-CN"/>
        </w:rPr>
      </w:pPr>
      <w:r w:rsidRPr="00E25997">
        <w:rPr>
          <w:rFonts w:ascii="Times New Roman" w:hAnsi="Times New Roman"/>
          <w:sz w:val="24"/>
          <w:szCs w:val="24"/>
          <w:shd w:val="clear" w:color="auto" w:fill="FFFFFF"/>
          <w:lang w:eastAsia="ru-RU"/>
        </w:rPr>
        <w:t xml:space="preserve">7.2. </w:t>
      </w:r>
      <w:bookmarkStart w:id="6" w:name="__DdeLink__126_3421735008"/>
      <w:r w:rsidRPr="00E25997">
        <w:rPr>
          <w:rFonts w:ascii="Times New Roman" w:hAnsi="Times New Roman"/>
          <w:sz w:val="24"/>
          <w:szCs w:val="24"/>
          <w:shd w:val="clear" w:color="auto" w:fill="FFFFFF"/>
          <w:lang w:eastAsia="ru-RU"/>
        </w:rPr>
        <w:t xml:space="preserve">Якщо Учасник не є виробником Товару – лист, </w:t>
      </w:r>
      <w:bookmarkStart w:id="7" w:name="_GoBack1"/>
      <w:bookmarkEnd w:id="6"/>
      <w:bookmarkEnd w:id="7"/>
      <w:r w:rsidRPr="00E25997">
        <w:rPr>
          <w:rFonts w:ascii="Times New Roman" w:hAnsi="Times New Roman"/>
          <w:sz w:val="24"/>
          <w:szCs w:val="24"/>
          <w:shd w:val="clear" w:color="auto" w:fill="FFFFFF"/>
          <w:lang w:eastAsia="ru-RU"/>
        </w:rPr>
        <w:t>виданий на ім'я Замовника торгів (вказати повну назву Замовника та номер закупівлі) за підписом керівника  Виробника про співпрацю з Учасником на постачання товару, який зазначений в тендерній документації. Лист повинен містити гарантійні зобов’язання Виробника відвантаження продукції в обсязі та в терміни, за рівнем якості, визначені цією документацією; договір, укладений з виробником (дійсний на 2020 рік)  із підтвердженням можливості поставки товару, за умовами даної  пропозиції.</w:t>
      </w:r>
    </w:p>
    <w:p w:rsidR="00837C03" w:rsidRPr="00E25997" w:rsidRDefault="00837C03" w:rsidP="00837C03">
      <w:pPr>
        <w:suppressAutoHyphens/>
        <w:spacing w:after="0" w:line="240" w:lineRule="auto"/>
        <w:ind w:left="-57" w:right="-57"/>
        <w:jc w:val="both"/>
        <w:rPr>
          <w:rFonts w:cs="Calibri"/>
          <w:lang w:eastAsia="zh-CN"/>
        </w:rPr>
      </w:pPr>
      <w:r w:rsidRPr="00E25997">
        <w:rPr>
          <w:rFonts w:ascii="Times New Roman" w:hAnsi="Times New Roman"/>
          <w:sz w:val="24"/>
          <w:szCs w:val="24"/>
          <w:highlight w:val="white"/>
          <w:shd w:val="clear" w:color="auto" w:fill="FFFFFF"/>
          <w:lang w:eastAsia="ru-RU"/>
        </w:rPr>
        <w:t>7.3. Надати гарантійний лист щодо відповідності температурних режимів зберігання та транспортування предмету закупівлі нормативно-технічній документації (ДСТУ, ТУ, ГОСТ) на предмет закупівлі.</w:t>
      </w:r>
    </w:p>
    <w:p w:rsidR="00837C03" w:rsidRPr="00E25997" w:rsidRDefault="00837C03" w:rsidP="00837C03">
      <w:pPr>
        <w:suppressAutoHyphens/>
        <w:spacing w:after="0" w:line="240" w:lineRule="auto"/>
        <w:ind w:left="-57" w:right="-57"/>
        <w:jc w:val="both"/>
        <w:rPr>
          <w:rFonts w:cs="Calibri"/>
          <w:lang w:eastAsia="zh-CN"/>
        </w:rPr>
      </w:pPr>
      <w:r w:rsidRPr="00E25997">
        <w:rPr>
          <w:rFonts w:ascii="Times New Roman" w:hAnsi="Times New Roman"/>
          <w:color w:val="000000"/>
          <w:sz w:val="24"/>
          <w:szCs w:val="24"/>
          <w:highlight w:val="white"/>
          <w:lang w:eastAsia="ru-RU"/>
        </w:rPr>
        <w:t xml:space="preserve">8. </w:t>
      </w:r>
      <w:r w:rsidRPr="00E25997">
        <w:rPr>
          <w:rFonts w:ascii="Times New Roman" w:hAnsi="Times New Roman"/>
          <w:color w:val="000000"/>
          <w:sz w:val="24"/>
          <w:szCs w:val="24"/>
          <w:highlight w:val="white"/>
          <w:lang w:eastAsia="uk-UA"/>
        </w:rPr>
        <w:t>Фото товару, зразок маркування товару.</w:t>
      </w:r>
    </w:p>
    <w:p w:rsidR="00837C03" w:rsidRPr="00E25997" w:rsidRDefault="00837C03" w:rsidP="00837C03">
      <w:pPr>
        <w:suppressAutoHyphens/>
        <w:spacing w:after="0" w:line="240" w:lineRule="auto"/>
        <w:ind w:left="-57" w:right="-57"/>
        <w:jc w:val="both"/>
        <w:rPr>
          <w:rFonts w:cs="Calibri"/>
          <w:lang w:eastAsia="zh-CN"/>
        </w:rPr>
      </w:pPr>
      <w:r w:rsidRPr="00E25997">
        <w:rPr>
          <w:rFonts w:ascii="Times New Roman" w:hAnsi="Times New Roman"/>
          <w:color w:val="000000"/>
          <w:sz w:val="24"/>
          <w:szCs w:val="24"/>
          <w:lang w:eastAsia="ru-RU"/>
        </w:rPr>
        <w:t>9. Відбір виробів на лабораторні дослідження проводиться за рахунок Учасника, надати копію оригіналу договору з акредитованою лабораторією на проведення аналізів.</w:t>
      </w:r>
    </w:p>
    <w:p w:rsidR="00837C03" w:rsidRPr="00E25997" w:rsidRDefault="00837C03" w:rsidP="00837C03">
      <w:pPr>
        <w:suppressAutoHyphens/>
        <w:spacing w:after="0" w:line="240" w:lineRule="auto"/>
        <w:ind w:left="-57" w:right="-57"/>
        <w:jc w:val="both"/>
        <w:rPr>
          <w:rFonts w:cs="Calibri"/>
          <w:lang w:eastAsia="zh-CN"/>
        </w:rPr>
      </w:pPr>
      <w:r w:rsidRPr="00E25997">
        <w:rPr>
          <w:rFonts w:ascii="Times New Roman" w:hAnsi="Times New Roman"/>
          <w:color w:val="000000"/>
          <w:sz w:val="24"/>
          <w:szCs w:val="24"/>
          <w:lang w:eastAsia="ru-RU"/>
        </w:rPr>
        <w:t xml:space="preserve">10. </w:t>
      </w:r>
      <w:bookmarkStart w:id="8" w:name="OLE_LINK37"/>
      <w:r w:rsidRPr="00E25997">
        <w:rPr>
          <w:rFonts w:ascii="Times New Roman" w:hAnsi="Times New Roman"/>
          <w:color w:val="000000"/>
          <w:sz w:val="24"/>
          <w:szCs w:val="24"/>
          <w:shd w:val="clear" w:color="auto" w:fill="FFFFFF"/>
          <w:lang w:eastAsia="ru-RU"/>
        </w:rPr>
        <w:t>Строк придатності продуктів харчування на момент поставки має становити не менше 90 % від загального терміну зберігання, надати гарантійний лист від Постачальника щодо зобов’язання виконання цієї вимоги у разі укладення договору.</w:t>
      </w:r>
      <w:bookmarkEnd w:id="8"/>
    </w:p>
    <w:p w:rsidR="00837C03" w:rsidRPr="00E25997" w:rsidRDefault="00837C03" w:rsidP="00837C03">
      <w:pPr>
        <w:suppressAutoHyphens/>
        <w:spacing w:after="0" w:line="240" w:lineRule="auto"/>
        <w:ind w:left="-57" w:right="-57"/>
        <w:jc w:val="both"/>
        <w:rPr>
          <w:rFonts w:cs="Calibri"/>
          <w:lang w:eastAsia="zh-CN"/>
        </w:rPr>
      </w:pPr>
      <w:r w:rsidRPr="00E25997">
        <w:rPr>
          <w:rFonts w:ascii="Times New Roman" w:hAnsi="Times New Roman"/>
          <w:color w:val="000000"/>
          <w:sz w:val="24"/>
          <w:szCs w:val="24"/>
          <w:lang w:eastAsia="ru-RU"/>
        </w:rPr>
        <w:t xml:space="preserve">11. Постачання здійснюється за заявками закладів освіти району. Товар завозиться 1-2 рази на тиждень, в робочий час </w:t>
      </w:r>
      <w:proofErr w:type="spellStart"/>
      <w:r w:rsidRPr="00E25997">
        <w:rPr>
          <w:rFonts w:ascii="Times New Roman" w:hAnsi="Times New Roman"/>
          <w:color w:val="000000"/>
          <w:sz w:val="24"/>
          <w:szCs w:val="24"/>
          <w:lang w:eastAsia="ru-RU"/>
        </w:rPr>
        <w:t>поадресно</w:t>
      </w:r>
      <w:proofErr w:type="spellEnd"/>
      <w:r w:rsidRPr="00E25997">
        <w:rPr>
          <w:rFonts w:ascii="Times New Roman" w:hAnsi="Times New Roman"/>
          <w:color w:val="000000"/>
          <w:sz w:val="24"/>
          <w:szCs w:val="24"/>
          <w:lang w:eastAsia="ru-RU"/>
        </w:rPr>
        <w:t xml:space="preserve">, згідно дислокації (Додаток 5 до документації). </w:t>
      </w:r>
    </w:p>
    <w:p w:rsidR="00837C03" w:rsidRPr="00E25997" w:rsidRDefault="00837C03" w:rsidP="00837C03">
      <w:pPr>
        <w:suppressAutoHyphens/>
        <w:spacing w:after="0" w:line="240" w:lineRule="auto"/>
        <w:ind w:left="-57"/>
        <w:jc w:val="both"/>
        <w:rPr>
          <w:rFonts w:cs="Calibri"/>
          <w:lang w:eastAsia="zh-CN"/>
        </w:rPr>
      </w:pPr>
      <w:r w:rsidRPr="00E25997">
        <w:rPr>
          <w:rFonts w:ascii="Times New Roman" w:hAnsi="Times New Roman"/>
          <w:color w:val="000000"/>
          <w:sz w:val="24"/>
          <w:szCs w:val="24"/>
          <w:lang w:eastAsia="ru-RU"/>
        </w:rPr>
        <w:t>12. 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rsidR="00837C03" w:rsidRPr="00E25997" w:rsidRDefault="00837C03" w:rsidP="00837C03">
      <w:pPr>
        <w:suppressAutoHyphens/>
        <w:spacing w:after="0" w:line="240" w:lineRule="auto"/>
        <w:jc w:val="both"/>
        <w:rPr>
          <w:rFonts w:cs="Calibri"/>
          <w:lang w:eastAsia="zh-CN"/>
        </w:rPr>
      </w:pPr>
      <w:r w:rsidRPr="00E25997">
        <w:rPr>
          <w:rFonts w:ascii="Times New Roman" w:hAnsi="Times New Roman"/>
          <w:color w:val="000000"/>
          <w:sz w:val="24"/>
          <w:szCs w:val="24"/>
          <w:highlight w:val="white"/>
          <w:lang w:eastAsia="ru-RU"/>
        </w:rPr>
        <w:t xml:space="preserve">13. </w:t>
      </w:r>
      <w:r w:rsidRPr="00E25997">
        <w:rPr>
          <w:rFonts w:ascii="Times New Roman" w:hAnsi="Times New Roman"/>
          <w:sz w:val="24"/>
          <w:szCs w:val="24"/>
          <w:shd w:val="clear" w:color="auto" w:fill="FFFFFF"/>
          <w:lang w:eastAsia="ru-RU"/>
        </w:rPr>
        <w:t>Протягом одного робочого дня після оприлюднення наміру укласти Договір, Учасник-Переможець повинен надати зразок предмету закупівлі Замовнику. У разі виникнення підозри щодо якості чи невідповідності вимогам закупівлі Замовник має право провести аналіз зразка в акредитованій лабораторії. Надати гарантійний лист щодо сплати аналізів предмету закупівлі в акредитованій лабораторії на першу вимогу Замовника коштами Учасника.</w:t>
      </w:r>
    </w:p>
    <w:p w:rsidR="00837C03" w:rsidRPr="00E25997" w:rsidRDefault="00837C03" w:rsidP="00837C03">
      <w:pPr>
        <w:suppressAutoHyphens/>
        <w:spacing w:after="0" w:line="240" w:lineRule="auto"/>
        <w:jc w:val="both"/>
        <w:rPr>
          <w:rFonts w:cs="Calibri"/>
          <w:lang w:eastAsia="zh-CN"/>
        </w:rPr>
      </w:pPr>
      <w:r w:rsidRPr="00E25997">
        <w:rPr>
          <w:rFonts w:ascii="Times New Roman" w:hAnsi="Times New Roman"/>
          <w:color w:val="000000"/>
          <w:sz w:val="24"/>
          <w:szCs w:val="24"/>
          <w:shd w:val="clear" w:color="auto" w:fill="FFFFFF"/>
          <w:lang w:eastAsia="ru-RU"/>
        </w:rPr>
        <w:t>14. Надати 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приміщення та автотранспорт, що буде використовуватися для обслуговування замовника з метою оцінки їх безпечності для зберігання та перевезення продуктів харчування. У разі ненадання такої можливості замовнику або виявлення незадовільного стану матеріально-технічної бази замовник має право відмовитися від підписання договору.</w:t>
      </w:r>
    </w:p>
    <w:p w:rsidR="00837C03" w:rsidRPr="00E25997" w:rsidRDefault="00837C03" w:rsidP="00837C03">
      <w:pPr>
        <w:suppressAutoHyphens/>
        <w:spacing w:after="0" w:line="240" w:lineRule="auto"/>
        <w:ind w:firstLine="567"/>
        <w:jc w:val="both"/>
        <w:rPr>
          <w:rFonts w:cs="Calibri"/>
          <w:lang w:eastAsia="zh-CN"/>
        </w:rPr>
      </w:pPr>
      <w:r w:rsidRPr="00E25997">
        <w:rPr>
          <w:rFonts w:ascii="Times New Roman" w:eastAsia="Times New Roman" w:hAnsi="Times New Roman"/>
          <w:sz w:val="24"/>
          <w:szCs w:val="24"/>
          <w:highlight w:val="white"/>
          <w:lang w:eastAsia="ar-SA"/>
        </w:rPr>
        <w:t>Постачальник гарантує якість товару,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товару).</w:t>
      </w:r>
    </w:p>
    <w:p w:rsidR="00837C03" w:rsidRPr="00973969" w:rsidRDefault="00837C03" w:rsidP="00837C03">
      <w:pPr>
        <w:suppressAutoHyphens/>
        <w:spacing w:after="0" w:line="240" w:lineRule="auto"/>
        <w:ind w:firstLine="680"/>
        <w:jc w:val="both"/>
        <w:rPr>
          <w:rFonts w:cs="Calibri"/>
          <w:lang w:eastAsia="zh-CN"/>
        </w:rPr>
      </w:pPr>
      <w:r w:rsidRPr="00E25997">
        <w:rPr>
          <w:rFonts w:ascii="Times New Roman" w:eastAsia="Times New Roman" w:hAnsi="Times New Roman"/>
          <w:sz w:val="24"/>
          <w:szCs w:val="24"/>
          <w:shd w:val="clear" w:color="auto" w:fill="FFFFFF"/>
          <w:lang w:eastAsia="ar-SA"/>
        </w:rPr>
        <w:t xml:space="preserve">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   </w:t>
      </w:r>
    </w:p>
    <w:p w:rsidR="00837C03" w:rsidRPr="00E25997" w:rsidRDefault="00837C03" w:rsidP="00837C03">
      <w:pPr>
        <w:suppressAutoHyphens/>
        <w:spacing w:after="0" w:line="240" w:lineRule="auto"/>
        <w:ind w:firstLine="567"/>
        <w:jc w:val="both"/>
        <w:rPr>
          <w:rFonts w:cs="Calibri"/>
          <w:lang w:eastAsia="zh-CN"/>
        </w:rPr>
      </w:pPr>
      <w:r w:rsidRPr="00E25997">
        <w:rPr>
          <w:rFonts w:ascii="Times New Roman" w:eastAsia="Times New Roman" w:hAnsi="Times New Roman"/>
          <w:sz w:val="24"/>
          <w:szCs w:val="24"/>
          <w:lang w:eastAsia="ar-S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r w:rsidRPr="00E25997">
        <w:rPr>
          <w:rFonts w:ascii="Times New Roman" w:eastAsia="Times New Roman" w:hAnsi="Times New Roman"/>
          <w:b/>
          <w:sz w:val="24"/>
          <w:szCs w:val="24"/>
          <w:lang w:eastAsia="ar-SA"/>
        </w:rPr>
        <w:t xml:space="preserve"> </w:t>
      </w:r>
    </w:p>
    <w:p w:rsidR="00837C03" w:rsidRPr="00E25997" w:rsidRDefault="00837C03" w:rsidP="00837C03">
      <w:pPr>
        <w:suppressAutoHyphens/>
        <w:spacing w:after="0" w:line="240" w:lineRule="auto"/>
        <w:ind w:firstLine="567"/>
        <w:jc w:val="both"/>
        <w:rPr>
          <w:rFonts w:cs="Calibri"/>
          <w:lang w:eastAsia="zh-CN"/>
        </w:rPr>
      </w:pPr>
      <w:r w:rsidRPr="00E25997">
        <w:rPr>
          <w:rFonts w:ascii="Times New Roman" w:hAnsi="Times New Roman"/>
          <w:sz w:val="24"/>
          <w:szCs w:val="24"/>
          <w:lang w:eastAsia="ar-SA"/>
        </w:rPr>
        <w:t>В ЗДО забороняється завозити недоброякісний товар або товар з терміном придатності, що минув.</w:t>
      </w:r>
    </w:p>
    <w:p w:rsidR="00837C03" w:rsidRPr="00973969" w:rsidRDefault="00837C03" w:rsidP="00837C03">
      <w:pPr>
        <w:suppressAutoHyphens/>
        <w:spacing w:after="0" w:line="240" w:lineRule="auto"/>
        <w:ind w:firstLine="567"/>
        <w:jc w:val="both"/>
        <w:rPr>
          <w:rFonts w:cs="Calibri"/>
          <w:lang w:eastAsia="zh-CN"/>
        </w:rPr>
      </w:pPr>
      <w:r w:rsidRPr="00E25997">
        <w:rPr>
          <w:rFonts w:ascii="Times New Roman" w:hAnsi="Times New Roman"/>
          <w:sz w:val="24"/>
          <w:szCs w:val="24"/>
          <w:lang w:eastAsia="ar-SA"/>
        </w:rPr>
        <w:t xml:space="preserve">На недоброякісний товар складається акт і він повертається Постачальнику. Транспортування товару у </w:t>
      </w:r>
      <w:r>
        <w:rPr>
          <w:rFonts w:ascii="Times New Roman" w:hAnsi="Times New Roman"/>
          <w:sz w:val="24"/>
          <w:szCs w:val="24"/>
          <w:lang w:eastAsia="ar-SA"/>
        </w:rPr>
        <w:t>заклади освіти</w:t>
      </w:r>
      <w:r w:rsidRPr="00E25997">
        <w:rPr>
          <w:rFonts w:ascii="Times New Roman" w:hAnsi="Times New Roman"/>
          <w:sz w:val="24"/>
          <w:szCs w:val="24"/>
          <w:lang w:eastAsia="ar-SA"/>
        </w:rPr>
        <w:t xml:space="preserve"> здійснюється автотранспортом відповідно до Правил перевезення вантажів автомобільним транспортом в Україні. </w:t>
      </w:r>
      <w:r w:rsidRPr="00E25997">
        <w:rPr>
          <w:rFonts w:ascii="Times New Roman" w:hAnsi="Times New Roman"/>
          <w:iCs/>
          <w:sz w:val="24"/>
          <w:szCs w:val="24"/>
          <w:lang w:eastAsia="ar-SA"/>
        </w:rPr>
        <w:t xml:space="preserve">Постачання продукції повинно здійснюватися спеціальним автотранспортом.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w:t>
      </w:r>
    </w:p>
    <w:p w:rsidR="00837C03" w:rsidRPr="00973969" w:rsidRDefault="00837C03" w:rsidP="00837C03">
      <w:pPr>
        <w:suppressAutoHyphens/>
        <w:spacing w:after="0" w:line="240" w:lineRule="auto"/>
        <w:ind w:firstLine="567"/>
        <w:jc w:val="both"/>
        <w:rPr>
          <w:rFonts w:cs="Calibri"/>
          <w:lang w:eastAsia="zh-CN"/>
        </w:rPr>
      </w:pPr>
      <w:r w:rsidRPr="00E25997">
        <w:rPr>
          <w:rFonts w:ascii="Times New Roman" w:eastAsia="Times New Roman" w:hAnsi="Times New Roman"/>
          <w:sz w:val="24"/>
          <w:szCs w:val="24"/>
          <w:lang w:eastAsia="ar-SA"/>
        </w:rPr>
        <w:lastRenderedPageBreak/>
        <w:t>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837C03" w:rsidRPr="00E25997" w:rsidRDefault="00837C03" w:rsidP="00837C03">
      <w:pPr>
        <w:suppressAutoHyphens/>
        <w:spacing w:after="0" w:line="240" w:lineRule="auto"/>
        <w:ind w:firstLine="567"/>
        <w:jc w:val="both"/>
        <w:rPr>
          <w:rFonts w:cs="Calibri"/>
          <w:lang w:eastAsia="zh-CN"/>
        </w:rPr>
      </w:pPr>
      <w:r w:rsidRPr="00E25997">
        <w:rPr>
          <w:rFonts w:ascii="Times New Roman" w:eastAsia="Times New Roman" w:hAnsi="Times New Roman"/>
          <w:b/>
          <w:bCs/>
          <w:spacing w:val="-7"/>
          <w:sz w:val="24"/>
          <w:szCs w:val="24"/>
          <w:lang w:eastAsia="ar-SA"/>
        </w:rPr>
        <w:t xml:space="preserve">Постачальник самостійно проводить розвантажувальні роботи в </w:t>
      </w:r>
      <w:r>
        <w:rPr>
          <w:rFonts w:ascii="Times New Roman" w:eastAsia="Times New Roman" w:hAnsi="Times New Roman"/>
          <w:b/>
          <w:bCs/>
          <w:spacing w:val="-7"/>
          <w:sz w:val="24"/>
          <w:szCs w:val="24"/>
          <w:lang w:eastAsia="ar-SA"/>
        </w:rPr>
        <w:t>заклади освіти</w:t>
      </w:r>
      <w:r w:rsidRPr="00E25997">
        <w:rPr>
          <w:rFonts w:ascii="Times New Roman" w:eastAsia="Times New Roman" w:hAnsi="Times New Roman"/>
          <w:b/>
          <w:bCs/>
          <w:spacing w:val="-7"/>
          <w:sz w:val="24"/>
          <w:szCs w:val="24"/>
          <w:lang w:eastAsia="ar-SA"/>
        </w:rPr>
        <w:t xml:space="preserve"> .</w:t>
      </w:r>
    </w:p>
    <w:p w:rsidR="00837C03" w:rsidRPr="00E25997" w:rsidRDefault="00837C03" w:rsidP="00837C03">
      <w:pPr>
        <w:suppressAutoHyphens/>
        <w:spacing w:after="0" w:line="240" w:lineRule="auto"/>
        <w:ind w:firstLine="567"/>
        <w:jc w:val="both"/>
        <w:rPr>
          <w:rFonts w:cs="Calibri"/>
          <w:lang w:eastAsia="zh-CN"/>
        </w:rPr>
      </w:pPr>
      <w:r w:rsidRPr="00E25997">
        <w:rPr>
          <w:rFonts w:ascii="Times New Roman" w:eastAsia="Times New Roman" w:hAnsi="Times New Roman"/>
          <w:b/>
          <w:bCs/>
          <w:iCs/>
          <w:sz w:val="24"/>
          <w:szCs w:val="24"/>
          <w:shd w:val="clear" w:color="auto" w:fill="FFFFFF"/>
          <w:lang w:eastAsia="ar-SA"/>
        </w:rPr>
        <w:t>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w:t>
      </w:r>
      <w:r w:rsidRPr="00E25997">
        <w:rPr>
          <w:rFonts w:ascii="Times New Roman" w:eastAsia="Times New Roman" w:hAnsi="Times New Roman"/>
          <w:sz w:val="24"/>
          <w:szCs w:val="24"/>
          <w:shd w:val="clear" w:color="auto" w:fill="FFFFFF"/>
          <w:lang w:eastAsia="ar-SA"/>
        </w:rPr>
        <w:t xml:space="preserve">       </w:t>
      </w:r>
    </w:p>
    <w:p w:rsidR="00837C03" w:rsidRDefault="00837C03" w:rsidP="00837C03">
      <w:pPr>
        <w:suppressAutoHyphens/>
        <w:spacing w:after="0" w:line="240" w:lineRule="auto"/>
        <w:ind w:left="-57" w:firstLine="794"/>
        <w:jc w:val="both"/>
        <w:rPr>
          <w:rFonts w:ascii="Times New Roman" w:hAnsi="Times New Roman"/>
          <w:sz w:val="24"/>
          <w:szCs w:val="24"/>
          <w:shd w:val="clear" w:color="auto" w:fill="FFFFFF"/>
          <w:lang w:eastAsia="zh-CN"/>
        </w:rPr>
      </w:pPr>
      <w:r w:rsidRPr="00E25997">
        <w:rPr>
          <w:rFonts w:ascii="Times New Roman" w:eastAsia="Times New Roman" w:hAnsi="Times New Roman"/>
          <w:sz w:val="24"/>
          <w:szCs w:val="24"/>
          <w:shd w:val="clear" w:color="auto" w:fill="FFFFFF"/>
          <w:lang w:eastAsia="zh-CN"/>
        </w:rPr>
        <w:t xml:space="preserve"> </w:t>
      </w:r>
      <w:r w:rsidRPr="00E25997">
        <w:rPr>
          <w:rFonts w:ascii="Times New Roman" w:hAnsi="Times New Roman"/>
          <w:sz w:val="24"/>
          <w:szCs w:val="24"/>
          <w:shd w:val="clear" w:color="auto" w:fill="FFFFFF"/>
          <w:lang w:eastAsia="zh-CN"/>
        </w:rPr>
        <w:t>15. Строк поставки товару –  протягом 2021  р</w:t>
      </w:r>
      <w:r>
        <w:rPr>
          <w:rFonts w:ascii="Times New Roman" w:hAnsi="Times New Roman"/>
          <w:sz w:val="24"/>
          <w:szCs w:val="24"/>
          <w:shd w:val="clear" w:color="auto" w:fill="FFFFFF"/>
          <w:lang w:eastAsia="zh-CN"/>
        </w:rPr>
        <w:t>оку а саме:</w:t>
      </w:r>
    </w:p>
    <w:p w:rsidR="00837C03" w:rsidRDefault="00837C03" w:rsidP="00837C03">
      <w:pPr>
        <w:suppressAutoHyphens/>
        <w:spacing w:after="0" w:line="240" w:lineRule="auto"/>
        <w:ind w:left="-57" w:firstLine="794"/>
        <w:jc w:val="both"/>
        <w:rPr>
          <w:rFonts w:ascii="Times New Roman" w:hAnsi="Times New Roman"/>
          <w:sz w:val="24"/>
          <w:szCs w:val="24"/>
          <w:shd w:val="clear" w:color="auto" w:fill="FFFFFF"/>
          <w:lang w:eastAsia="zh-CN"/>
        </w:rPr>
      </w:pPr>
    </w:p>
    <w:p w:rsidR="00837C03" w:rsidRDefault="00837C03" w:rsidP="00837C03">
      <w:pPr>
        <w:suppressAutoHyphens/>
        <w:spacing w:after="0" w:line="240" w:lineRule="auto"/>
        <w:ind w:left="-57" w:firstLine="794"/>
        <w:jc w:val="both"/>
        <w:rPr>
          <w:rFonts w:ascii="Times New Roman" w:hAnsi="Times New Roman"/>
          <w:sz w:val="24"/>
          <w:szCs w:val="24"/>
          <w:shd w:val="clear" w:color="auto" w:fill="FFFFFF"/>
          <w:lang w:eastAsia="zh-CN"/>
        </w:rPr>
      </w:pPr>
    </w:p>
    <w:tbl>
      <w:tblPr>
        <w:tblStyle w:val="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160"/>
        <w:gridCol w:w="2659"/>
      </w:tblGrid>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Голова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Якименко А.Ю.</w:t>
            </w:r>
          </w:p>
        </w:tc>
        <w:tc>
          <w:tcPr>
            <w:tcW w:w="2659" w:type="dxa"/>
            <w:tcBorders>
              <w:top w:val="nil"/>
              <w:left w:val="nil"/>
              <w:bottom w:val="single" w:sz="4" w:space="0" w:color="auto"/>
              <w:right w:val="nil"/>
            </w:tcBorders>
          </w:tcPr>
          <w:p w:rsidR="00E0510C" w:rsidRPr="00C67059" w:rsidRDefault="00E0510C" w:rsidP="007958CE">
            <w:pPr>
              <w:jc w:val="cente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jc w:val="right"/>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Заступник голови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Лобода Н.В.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Секретар тендерного комітету</w:t>
            </w:r>
          </w:p>
        </w:tc>
        <w:tc>
          <w:tcPr>
            <w:tcW w:w="2160" w:type="dxa"/>
            <w:tcBorders>
              <w:top w:val="nil"/>
              <w:left w:val="nil"/>
              <w:bottom w:val="nil"/>
              <w:right w:val="nil"/>
            </w:tcBorders>
          </w:tcPr>
          <w:p w:rsidR="00E0510C" w:rsidRPr="00C67059" w:rsidRDefault="00E0510C" w:rsidP="007958CE">
            <w:pPr>
              <w:ind w:right="-108"/>
              <w:rPr>
                <w:rFonts w:ascii="Times New Roman" w:hAnsi="Times New Roman" w:cs="Times New Roman"/>
                <w:sz w:val="24"/>
                <w:szCs w:val="24"/>
              </w:rPr>
            </w:pPr>
            <w:proofErr w:type="spellStart"/>
            <w:r>
              <w:rPr>
                <w:rFonts w:ascii="Times New Roman" w:hAnsi="Times New Roman" w:cs="Times New Roman"/>
                <w:sz w:val="24"/>
                <w:szCs w:val="24"/>
              </w:rPr>
              <w:t>Ілинич</w:t>
            </w:r>
            <w:proofErr w:type="spellEnd"/>
            <w:r>
              <w:rPr>
                <w:rFonts w:ascii="Times New Roman" w:hAnsi="Times New Roman" w:cs="Times New Roman"/>
                <w:sz w:val="24"/>
                <w:szCs w:val="24"/>
              </w:rPr>
              <w:t xml:space="preserve"> М.П.</w:t>
            </w:r>
          </w:p>
        </w:tc>
        <w:tc>
          <w:tcPr>
            <w:tcW w:w="2659" w:type="dxa"/>
            <w:tcBorders>
              <w:top w:val="nil"/>
              <w:left w:val="nil"/>
              <w:bottom w:val="single" w:sz="4" w:space="0" w:color="auto"/>
              <w:right w:val="nil"/>
            </w:tcBorders>
          </w:tcPr>
          <w:p w:rsidR="00E0510C" w:rsidRPr="00C67059" w:rsidRDefault="00E0510C" w:rsidP="007958CE">
            <w:pPr>
              <w:ind w:left="175"/>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Талавера</w:t>
            </w:r>
            <w:proofErr w:type="spellEnd"/>
            <w:r>
              <w:rPr>
                <w:rFonts w:ascii="Times New Roman" w:hAnsi="Times New Roman" w:cs="Times New Roman"/>
                <w:sz w:val="24"/>
                <w:szCs w:val="24"/>
              </w:rPr>
              <w:t xml:space="preserve"> О.В.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Рукавіцина</w:t>
            </w:r>
            <w:proofErr w:type="spellEnd"/>
            <w:r>
              <w:rPr>
                <w:rFonts w:ascii="Times New Roman" w:hAnsi="Times New Roman" w:cs="Times New Roman"/>
                <w:sz w:val="24"/>
                <w:szCs w:val="24"/>
              </w:rPr>
              <w:t xml:space="preserve"> Я.Ю.</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bl>
    <w:p w:rsidR="00E0510C" w:rsidRPr="00C67059" w:rsidRDefault="00E0510C" w:rsidP="00E0510C">
      <w:pPr>
        <w:rPr>
          <w:rFonts w:ascii="Times New Roman" w:hAnsi="Times New Roman" w:cs="Times New Roman"/>
          <w:sz w:val="24"/>
          <w:szCs w:val="24"/>
        </w:rPr>
      </w:pPr>
    </w:p>
    <w:p w:rsidR="005568EF" w:rsidRDefault="005568EF"/>
    <w:sectPr w:rsidR="005568EF" w:rsidSect="00135F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1F71"/>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3FFB"/>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2E44"/>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C03"/>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77A94"/>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5FF"/>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73C"/>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818"/>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343"/>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B48"/>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051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2638</Words>
  <Characters>15037</Characters>
  <Application>Microsoft Office Word</Application>
  <DocSecurity>0</DocSecurity>
  <Lines>125</Lines>
  <Paragraphs>35</Paragraphs>
  <ScaleCrop>false</ScaleCrop>
  <Company>Reanimator Extreme Edition</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10</cp:revision>
  <dcterms:created xsi:type="dcterms:W3CDTF">2021-01-01T13:48:00Z</dcterms:created>
  <dcterms:modified xsi:type="dcterms:W3CDTF">2021-01-08T14:07:00Z</dcterms:modified>
</cp:coreProperties>
</file>