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0C" w:rsidRPr="00C67059" w:rsidRDefault="00E0510C" w:rsidP="00E0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:rsidR="00E0510C" w:rsidRPr="00BB7D3D" w:rsidRDefault="00E0510C" w:rsidP="00273A23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/>
          <w:bCs/>
          <w:kern w:val="1"/>
          <w:lang w:eastAsia="ar-SA"/>
        </w:rPr>
      </w:pPr>
      <w:r w:rsidRPr="00C67059">
        <w:rPr>
          <w:rFonts w:ascii="Times New Roman" w:hAnsi="Times New Roman" w:cs="Times New Roman"/>
          <w:sz w:val="24"/>
          <w:szCs w:val="24"/>
        </w:rPr>
        <w:t xml:space="preserve">Необхідність у закупівлі за </w:t>
      </w:r>
      <w:r w:rsidR="00273A23" w:rsidRPr="00ED3E30">
        <w:rPr>
          <w:rFonts w:ascii="Times New Roman" w:eastAsia="Times New Roman" w:hAnsi="Times New Roman"/>
          <w:b/>
          <w:color w:val="000000"/>
          <w:lang w:eastAsia="ar-SA"/>
        </w:rPr>
        <w:t xml:space="preserve">код </w:t>
      </w:r>
      <w:r w:rsidR="00273A23">
        <w:rPr>
          <w:rFonts w:ascii="Times New Roman" w:eastAsia="Times New Roman" w:hAnsi="Times New Roman"/>
          <w:b/>
          <w:color w:val="000000"/>
          <w:lang w:eastAsia="ar-SA"/>
        </w:rPr>
        <w:t>згідно</w:t>
      </w:r>
      <w:r w:rsidR="00273A2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73A23" w:rsidRPr="00C2472D">
        <w:rPr>
          <w:rFonts w:ascii="Times New Roman" w:eastAsia="Times New Roman" w:hAnsi="Times New Roman"/>
          <w:b/>
          <w:bCs/>
          <w:kern w:val="1"/>
          <w:lang w:eastAsia="ar-SA"/>
        </w:rPr>
        <w:t>«ДК 021-2015 -15420000-8-Рафіновані олії та жири (</w:t>
      </w:r>
      <w:r w:rsidR="00273A23">
        <w:rPr>
          <w:rFonts w:ascii="Times New Roman" w:eastAsia="Times New Roman" w:hAnsi="Times New Roman"/>
          <w:b/>
          <w:bCs/>
          <w:kern w:val="1"/>
          <w:lang w:eastAsia="ar-SA"/>
        </w:rPr>
        <w:t>О</w:t>
      </w:r>
      <w:r w:rsidR="00273A23" w:rsidRPr="00C2472D">
        <w:rPr>
          <w:rFonts w:ascii="Times New Roman" w:eastAsia="Times New Roman" w:hAnsi="Times New Roman"/>
          <w:b/>
          <w:bCs/>
          <w:kern w:val="1"/>
          <w:lang w:eastAsia="ar-SA"/>
        </w:rPr>
        <w:t>лія соняшникова)»</w:t>
      </w:r>
      <w:r w:rsidRPr="00C67059">
        <w:rPr>
          <w:rFonts w:ascii="Times New Roman" w:hAnsi="Times New Roman" w:cs="Times New Roman"/>
          <w:sz w:val="24"/>
          <w:szCs w:val="24"/>
        </w:rPr>
        <w:t xml:space="preserve"> 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закладів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Придбання </w:t>
      </w:r>
      <w:r w:rsidR="009A22C0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9A22C0">
        <w:rPr>
          <w:rFonts w:ascii="Times New Roman" w:hAnsi="Times New Roman" w:cs="Times New Roman"/>
          <w:sz w:val="24"/>
          <w:szCs w:val="24"/>
          <w:lang w:val="ru-RU"/>
        </w:rPr>
        <w:t>лії</w:t>
      </w:r>
      <w:proofErr w:type="spellEnd"/>
      <w:r w:rsidR="009A2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A22C0">
        <w:rPr>
          <w:rFonts w:ascii="Times New Roman" w:hAnsi="Times New Roman" w:cs="Times New Roman"/>
          <w:sz w:val="24"/>
          <w:szCs w:val="24"/>
          <w:lang w:val="ru-RU"/>
        </w:rPr>
        <w:t>соняшникової</w:t>
      </w:r>
      <w:proofErr w:type="spellEnd"/>
      <w:r w:rsidR="00BB7D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392">
        <w:rPr>
          <w:rFonts w:ascii="Times New Roman" w:hAnsi="Times New Roman" w:cs="Times New Roman"/>
          <w:sz w:val="24"/>
          <w:szCs w:val="24"/>
        </w:rPr>
        <w:t xml:space="preserve"> дозволи</w:t>
      </w:r>
      <w:r>
        <w:rPr>
          <w:rFonts w:ascii="Times New Roman" w:hAnsi="Times New Roman" w:cs="Times New Roman"/>
          <w:sz w:val="24"/>
          <w:szCs w:val="24"/>
        </w:rPr>
        <w:t>ть забезпечити повноцінний розвиток дитячого організму завдяки</w:t>
      </w:r>
      <w:r w:rsidRPr="0007239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виконанню норм харчування. </w:t>
      </w:r>
      <w:bookmarkStart w:id="0" w:name="_GoBack"/>
      <w:bookmarkEnd w:id="0"/>
    </w:p>
    <w:p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0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 закупівлі становить: </w:t>
      </w:r>
      <w:r w:rsidR="00273A23">
        <w:rPr>
          <w:rFonts w:ascii="Times New Roman" w:hAnsi="Times New Roman" w:cs="Times New Roman"/>
          <w:i/>
          <w:sz w:val="24"/>
          <w:szCs w:val="24"/>
        </w:rPr>
        <w:t>776512</w:t>
      </w:r>
      <w:r w:rsidR="00923D4E">
        <w:rPr>
          <w:rFonts w:ascii="Times New Roman" w:hAnsi="Times New Roman" w:cs="Times New Roman"/>
          <w:i/>
          <w:sz w:val="24"/>
          <w:szCs w:val="24"/>
        </w:rPr>
        <w:t>,00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p w:rsidR="00BB7D3D" w:rsidRPr="00E05BF5" w:rsidRDefault="00BB7D3D" w:rsidP="00BB7D3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556"/>
        <w:gridCol w:w="1519"/>
        <w:gridCol w:w="1246"/>
      </w:tblGrid>
      <w:tr w:rsidR="00BB7D3D" w:rsidRPr="00C062D9" w:rsidTr="00923D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:rsidR="00BB7D3D" w:rsidRPr="00C062D9" w:rsidRDefault="00BB7D3D" w:rsidP="00BB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</w:tc>
      </w:tr>
      <w:tr w:rsidR="00273A23" w:rsidRPr="00C062D9" w:rsidTr="00355B8A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23" w:rsidRPr="00C062D9" w:rsidRDefault="00273A23" w:rsidP="00273A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273A23" w:rsidRPr="00C062D9" w:rsidRDefault="00273A23" w:rsidP="00273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3A23" w:rsidRPr="00C062D9" w:rsidRDefault="00273A23" w:rsidP="00273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3A23" w:rsidRPr="00C062D9" w:rsidRDefault="00273A23" w:rsidP="00273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23" w:rsidRDefault="00273A23" w:rsidP="00273A23">
            <w:pPr>
              <w:suppressAutoHyphens/>
              <w:spacing w:after="0" w:line="240" w:lineRule="auto"/>
              <w:ind w:right="-4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7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Олія соняшникова рафінована,</w:t>
            </w:r>
            <w:r w:rsidRPr="00C24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73A23" w:rsidRPr="00C2472D" w:rsidRDefault="00273A23" w:rsidP="00273A23">
            <w:pPr>
              <w:suppressAutoHyphens/>
              <w:spacing w:after="0" w:line="240" w:lineRule="auto"/>
              <w:ind w:right="-4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24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езодорована, виморожена, фасована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</w:t>
            </w:r>
            <w:r w:rsidRPr="00C24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л ( не менше 0,92 кг). Олія повинна бути прозора </w:t>
            </w:r>
          </w:p>
          <w:p w:rsidR="00273A23" w:rsidRPr="00C2472D" w:rsidRDefault="00273A23" w:rsidP="00273A23">
            <w:pPr>
              <w:suppressAutoHyphens/>
              <w:spacing w:after="0" w:line="240" w:lineRule="auto"/>
              <w:ind w:right="-4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 осаду, смак знеособленої олії, без запаху, та відповідати </w:t>
            </w:r>
          </w:p>
          <w:p w:rsidR="00273A23" w:rsidRPr="00C2472D" w:rsidRDefault="00273A23" w:rsidP="00273A23">
            <w:pPr>
              <w:suppressAutoHyphens/>
              <w:spacing w:after="0" w:line="240" w:lineRule="auto"/>
              <w:ind w:right="-4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72D">
              <w:rPr>
                <w:rFonts w:ascii="Times New Roman" w:hAnsi="Times New Roman"/>
                <w:color w:val="000000"/>
                <w:sz w:val="24"/>
                <w:szCs w:val="24"/>
              </w:rPr>
              <w:t>ДСТУ 4492:2017 «Олія соняшникова. Технічні умови». Пластикові пляшки повинні бути герметично закупорені ковпачками з полімерних матеріалів без пошкоджень упаковки.</w:t>
            </w:r>
          </w:p>
          <w:p w:rsidR="00273A23" w:rsidRPr="00C2472D" w:rsidRDefault="00273A23" w:rsidP="00273A23">
            <w:pPr>
              <w:suppressAutoHyphens/>
              <w:spacing w:after="0" w:line="240" w:lineRule="auto"/>
              <w:ind w:right="-4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72D">
              <w:rPr>
                <w:rFonts w:ascii="Times New Roman" w:hAnsi="Times New Roman"/>
                <w:color w:val="000000"/>
                <w:sz w:val="24"/>
                <w:szCs w:val="24"/>
              </w:rPr>
              <w:t>На упаковці повинен бути ярлик із зазначенням виробника, терміну виготовлення і придатності.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23" w:rsidRDefault="00273A23" w:rsidP="00273A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3A23" w:rsidRPr="00C062D9" w:rsidRDefault="00273A23" w:rsidP="00273A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44,12</w:t>
            </w:r>
          </w:p>
          <w:p w:rsidR="00273A23" w:rsidRPr="00C062D9" w:rsidRDefault="00273A23" w:rsidP="00273A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3A23" w:rsidRPr="00C062D9" w:rsidRDefault="00273A23" w:rsidP="00273A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3A23" w:rsidRPr="00C062D9" w:rsidRDefault="00273A23" w:rsidP="00273A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23" w:rsidRPr="00C062D9" w:rsidRDefault="00273A23" w:rsidP="00273A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17600</w:t>
            </w:r>
          </w:p>
          <w:p w:rsidR="00273A23" w:rsidRPr="00C062D9" w:rsidRDefault="00273A23" w:rsidP="00273A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73A23" w:rsidRPr="007A4714" w:rsidRDefault="00273A23" w:rsidP="00273A23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Для підтвердження відповідності тендерної пропозиції учасника технічним, якісним кількісним</w:t>
      </w:r>
    </w:p>
    <w:p w:rsidR="00273A23" w:rsidRPr="007A4714" w:rsidRDefault="00273A23" w:rsidP="00273A23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та іншим вимогам до предмета закупівлі, встановленим замовником учасник повинен надати</w:t>
      </w:r>
    </w:p>
    <w:p w:rsidR="00273A23" w:rsidRDefault="00273A23" w:rsidP="00273A23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наступні документи:</w:t>
      </w:r>
    </w:p>
    <w:p w:rsidR="00273A23" w:rsidRPr="007F21EB" w:rsidRDefault="00273A23" w:rsidP="00273A23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273A23" w:rsidRDefault="00273A23" w:rsidP="00273A23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Копі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ї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документів,  що  підтверджують  впровадження,  застосування  та  постійну  дію  на підприємстві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Учасника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, заснованих на принципах системи аналізу небезпечних факторів та  контролю  у  критичних  точках  стосовно  предмета  закупівлі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а саме:</w:t>
      </w:r>
    </w:p>
    <w:p w:rsidR="00273A23" w:rsidRDefault="00273A23" w:rsidP="00273A23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сертифікат  на  систему управління  безпечністю  харчових  продуктів,  який  відповідає  вимогам  ДСТУ  ISO  22000:2007 (ISO 22000:2005)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виданий на ім’я Учасника та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чинни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й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кінцеву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дату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подання тендерних пропозицій, виданий акредитованим органом оцінювання;</w:t>
      </w:r>
    </w:p>
    <w:p w:rsidR="00273A23" w:rsidRDefault="00273A23" w:rsidP="00273A23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- </w:t>
      </w:r>
      <w:r w:rsidRPr="00E25997"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атестат акредитації зі сферою акредитації органу оцінювання, який видав вказаний сертифікат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273A23" w:rsidRDefault="00273A23" w:rsidP="00273A23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звіт за результатами сертифікаційної перевірки та оцінки системи управління, на підставі якого було видано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сертифікат  на  систему управління  безпечністю  харчових  продуктів,  який  відповідає  вимогам  ДСТУ  ISO  22000:2007 (ISO 22000:2005)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273A23" w:rsidRDefault="00273A23" w:rsidP="00273A23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2472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Товар  повинен  надходити  згідно  поданих  заявок  і  відповідати  вимогам  державних стандартів,  а також  іншій  нормативно-технічній  документації.  Кожна  партія  товару  має супроводжуватися документами (накладними, документами, які засвідчують якість та безпеку). </w:t>
      </w:r>
    </w:p>
    <w:p w:rsidR="00273A23" w:rsidRDefault="00273A23" w:rsidP="00273A23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2472D">
        <w:rPr>
          <w:rFonts w:ascii="Times New Roman" w:eastAsia="Times New Roman" w:hAnsi="Times New Roman"/>
          <w:bCs/>
          <w:sz w:val="24"/>
          <w:szCs w:val="24"/>
          <w:lang w:eastAsia="ar-SA"/>
        </w:rPr>
        <w:t>В  заклади  освіти  забороняється  завозити  недоброякісний  товар  або  товар  з  терміном придатності,  що  минув.  На  недоброякісний  товар  складається  акт  і  він  повертаються постачальнику.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C2472D">
        <w:rPr>
          <w:rFonts w:ascii="Times New Roman" w:eastAsia="Times New Roman" w:hAnsi="Times New Roman"/>
          <w:bCs/>
          <w:sz w:val="24"/>
          <w:szCs w:val="24"/>
          <w:lang w:eastAsia="ar-SA"/>
        </w:rPr>
        <w:t>Якщо поставлений товар не буде відповідати своїм якісним характеристикам, постачальник  повинен  замінити  товар  своїми  силами  і  за  свій  рахунок  протягом 24годин. Виконання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C2472D">
        <w:rPr>
          <w:rFonts w:ascii="Times New Roman" w:eastAsia="Times New Roman" w:hAnsi="Times New Roman"/>
          <w:bCs/>
          <w:sz w:val="24"/>
          <w:szCs w:val="24"/>
          <w:lang w:eastAsia="ar-SA"/>
        </w:rPr>
        <w:t>даної  вимоги  Учасник  підтверджує  гарантійним  листом.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C2472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Водій  та  особи,  які супроводжують  продукти  в  дорозі  і  виконують  </w:t>
      </w:r>
      <w:proofErr w:type="spellStart"/>
      <w:r w:rsidRPr="00C2472D">
        <w:rPr>
          <w:rFonts w:ascii="Times New Roman" w:eastAsia="Times New Roman" w:hAnsi="Times New Roman"/>
          <w:bCs/>
          <w:sz w:val="24"/>
          <w:szCs w:val="24"/>
          <w:lang w:eastAsia="ar-SA"/>
        </w:rPr>
        <w:t>навантажувально</w:t>
      </w:r>
      <w:proofErr w:type="spellEnd"/>
      <w:r w:rsidRPr="00C2472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–розвантажувальні  роботи повинні мати медичну книжку з результатами проходження обов'язкових медичних оглядів та забезпечені санітарним одягом (халат і рукавиці).</w:t>
      </w:r>
    </w:p>
    <w:p w:rsidR="00273A23" w:rsidRDefault="00273A23" w:rsidP="00273A23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2472D">
        <w:rPr>
          <w:rFonts w:ascii="Times New Roman" w:eastAsia="Times New Roman" w:hAnsi="Times New Roman"/>
          <w:bCs/>
          <w:sz w:val="24"/>
          <w:szCs w:val="24"/>
          <w:lang w:eastAsia="ar-SA"/>
        </w:rPr>
        <w:t>Також  існує  необхідність  виконання  термінових  заявок  на  невелику  кількість  товару. Свою згоду на виконання даної вимоги Учасник підтверджує гарантійним листом.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C2472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Учасник  повинен  надати  гарантійний  лист  про  те,  що  протягом  останніх  двох  років,  при постачанні  </w:t>
      </w:r>
      <w:r w:rsidRPr="00C2472D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іншим  замовникам  продуктів  харчування,  він  не  мав  договорів,  розірваних  з причини  невиконання  чи  неповного  виконання  Учасником  своїх  договірних  </w:t>
      </w:r>
      <w:proofErr w:type="spellStart"/>
      <w:r w:rsidRPr="00C2472D">
        <w:rPr>
          <w:rFonts w:ascii="Times New Roman" w:eastAsia="Times New Roman" w:hAnsi="Times New Roman"/>
          <w:bCs/>
          <w:sz w:val="24"/>
          <w:szCs w:val="24"/>
          <w:lang w:eastAsia="ar-SA"/>
        </w:rPr>
        <w:t>забов’язань</w:t>
      </w:r>
      <w:proofErr w:type="spellEnd"/>
      <w:r w:rsidRPr="00C2472D">
        <w:rPr>
          <w:rFonts w:ascii="Times New Roman" w:eastAsia="Times New Roman" w:hAnsi="Times New Roman"/>
          <w:bCs/>
          <w:sz w:val="24"/>
          <w:szCs w:val="24"/>
          <w:lang w:eastAsia="ar-SA"/>
        </w:rPr>
        <w:t>,  або постачанні неякісної продукції, або недодержання графіку поставок, або з інших порушень, які змусили замовників припинити з Учасником договірні відносин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и.</w:t>
      </w:r>
    </w:p>
    <w:p w:rsidR="00273A23" w:rsidRPr="003E7F2E" w:rsidRDefault="00273A23" w:rsidP="00273A23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E7F2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Постачальник  самостійно  проводить  розвантажувальні  роботи  в  заклади  освіти (спеціальні приміщення).</w:t>
      </w:r>
    </w:p>
    <w:p w:rsidR="00BB7D3D" w:rsidRPr="00923D4E" w:rsidRDefault="00BB7D3D" w:rsidP="00273A23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sectPr w:rsidR="00BB7D3D" w:rsidRPr="00923D4E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A23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2CAD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D4E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2C0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B86D"/>
  <w15:docId w15:val="{0DD850C1-E328-4AAD-AA25-AE00C0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2500</Words>
  <Characters>1425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8</cp:revision>
  <dcterms:created xsi:type="dcterms:W3CDTF">2021-01-01T13:48:00Z</dcterms:created>
  <dcterms:modified xsi:type="dcterms:W3CDTF">2021-02-11T15:01:00Z</dcterms:modified>
</cp:coreProperties>
</file>