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CDDB"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color w:val="000000"/>
          <w:sz w:val="24"/>
          <w:szCs w:val="24"/>
          <w:lang w:val="ru-RU" w:eastAsia="ru-RU"/>
        </w:rPr>
      </w:pPr>
      <w:r w:rsidRPr="00970780">
        <w:rPr>
          <w:rFonts w:ascii="Times New Roman" w:eastAsia="Times New Roman" w:hAnsi="Times New Roman" w:cs="Times New Roman"/>
          <w:b/>
          <w:bCs/>
          <w:color w:val="000000"/>
          <w:sz w:val="24"/>
          <w:szCs w:val="24"/>
          <w:bdr w:val="none" w:sz="0" w:space="0" w:color="auto" w:frame="1"/>
          <w:lang w:val="ru-RU" w:eastAsia="ru-RU"/>
        </w:rPr>
        <w:t>ОБГРУНТУВАННЯ</w:t>
      </w:r>
    </w:p>
    <w:p w14:paraId="06B42932" w14:textId="77777777" w:rsidR="00411CF6" w:rsidRPr="00970780" w:rsidRDefault="00411CF6" w:rsidP="00411CF6">
      <w:pPr>
        <w:shd w:val="clear" w:color="auto" w:fill="FFFFFF"/>
        <w:spacing w:after="0" w:line="240" w:lineRule="auto"/>
        <w:jc w:val="center"/>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val="ru-RU" w:eastAsia="ru-RU"/>
        </w:rPr>
        <w:t>технічних та якісних характеристик предмета закупівлі, розміру бюджетного призначення</w:t>
      </w:r>
      <w:r w:rsidRPr="00970780">
        <w:rPr>
          <w:rFonts w:ascii="Times New Roman" w:eastAsia="Times New Roman" w:hAnsi="Times New Roman" w:cs="Times New Roman"/>
          <w:b/>
          <w:bCs/>
          <w:color w:val="000000"/>
          <w:sz w:val="24"/>
          <w:szCs w:val="24"/>
          <w:bdr w:val="none" w:sz="0" w:space="0" w:color="auto" w:frame="1"/>
          <w:lang w:eastAsia="ru-RU"/>
        </w:rPr>
        <w:t xml:space="preserve">, </w:t>
      </w:r>
      <w:r w:rsidRPr="00970780">
        <w:rPr>
          <w:rFonts w:ascii="Times New Roman" w:eastAsia="Times New Roman" w:hAnsi="Times New Roman" w:cs="Times New Roman"/>
          <w:b/>
          <w:bCs/>
          <w:color w:val="000000"/>
          <w:sz w:val="24"/>
          <w:szCs w:val="24"/>
          <w:bdr w:val="none" w:sz="0" w:space="0" w:color="auto" w:frame="1"/>
          <w:lang w:val="ru-RU" w:eastAsia="ru-RU"/>
        </w:rPr>
        <w:t xml:space="preserve">очікуваної вартості </w:t>
      </w:r>
      <w:r w:rsidRPr="00970780">
        <w:rPr>
          <w:rFonts w:ascii="Times New Roman" w:eastAsia="Times New Roman" w:hAnsi="Times New Roman" w:cs="Times New Roman"/>
          <w:b/>
          <w:bCs/>
          <w:color w:val="000000"/>
          <w:sz w:val="24"/>
          <w:szCs w:val="24"/>
          <w:bdr w:val="none" w:sz="0" w:space="0" w:color="auto" w:frame="1"/>
          <w:lang w:eastAsia="ru-RU"/>
        </w:rPr>
        <w:t>предмета закупівлі</w:t>
      </w:r>
    </w:p>
    <w:p w14:paraId="19C14973" w14:textId="77777777" w:rsidR="00411CF6" w:rsidRDefault="00411CF6" w:rsidP="00411CF6">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4ADDDEDA" w14:textId="77777777" w:rsidR="00411CF6" w:rsidRPr="00970780" w:rsidRDefault="00411CF6" w:rsidP="00411CF6">
      <w:pPr>
        <w:shd w:val="clear" w:color="auto" w:fill="FFFFFF"/>
        <w:spacing w:after="0" w:line="240" w:lineRule="auto"/>
        <w:jc w:val="both"/>
        <w:rPr>
          <w:rFonts w:ascii="Times New Roman" w:eastAsia="Times New Roman" w:hAnsi="Times New Roman" w:cs="Times New Roman"/>
          <w:b/>
          <w:bCs/>
          <w:color w:val="000000"/>
          <w:sz w:val="24"/>
          <w:szCs w:val="24"/>
          <w:bdr w:val="none" w:sz="0" w:space="0" w:color="auto" w:frame="1"/>
          <w:lang w:eastAsia="ru-RU"/>
        </w:rPr>
      </w:pPr>
      <w:r w:rsidRPr="00970780">
        <w:rPr>
          <w:rFonts w:ascii="Times New Roman" w:eastAsia="Times New Roman" w:hAnsi="Times New Roman" w:cs="Times New Roman"/>
          <w:b/>
          <w:bCs/>
          <w:color w:val="000000"/>
          <w:sz w:val="24"/>
          <w:szCs w:val="24"/>
          <w:bdr w:val="none" w:sz="0" w:space="0" w:color="auto" w:frame="1"/>
          <w:lang w:eastAsia="ru-RU"/>
        </w:rPr>
        <w:t>Підстава для публікації обгрунтування:</w:t>
      </w:r>
      <w:r w:rsidRPr="00970780">
        <w:rPr>
          <w:rFonts w:ascii="Times New Roman" w:eastAsia="Times New Roman" w:hAnsi="Times New Roman" w:cs="Times New Roman"/>
          <w:color w:val="000000"/>
          <w:sz w:val="24"/>
          <w:szCs w:val="24"/>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D0998CD" w14:textId="1BCBD36F" w:rsidR="008636C4" w:rsidRPr="008331E4"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 xml:space="preserve">Мета проведення закупівлі: </w:t>
      </w:r>
      <w:r w:rsidR="00723280" w:rsidRPr="008636C4">
        <w:rPr>
          <w:rFonts w:ascii="Times New Roman" w:hAnsi="Times New Roman" w:cs="Times New Roman"/>
          <w:sz w:val="24"/>
          <w:szCs w:val="24"/>
        </w:rPr>
        <w:t xml:space="preserve">Необхідність у </w:t>
      </w:r>
      <w:r w:rsidR="00723280" w:rsidRPr="00411CF6">
        <w:rPr>
          <w:rFonts w:ascii="Times New Roman" w:hAnsi="Times New Roman" w:cs="Times New Roman"/>
          <w:sz w:val="24"/>
          <w:szCs w:val="24"/>
        </w:rPr>
        <w:t>закупівлі</w:t>
      </w:r>
      <w:r w:rsidR="00074161" w:rsidRPr="00074161">
        <w:rPr>
          <w:rFonts w:ascii="Times New Roman" w:hAnsi="Times New Roman" w:cs="Times New Roman"/>
          <w:sz w:val="24"/>
          <w:szCs w:val="24"/>
        </w:rPr>
        <w:t xml:space="preserve"> </w:t>
      </w:r>
      <w:r w:rsidR="00074161" w:rsidRPr="00074161">
        <w:rPr>
          <w:rFonts w:ascii="Times New Roman" w:hAnsi="Times New Roman" w:cs="Times New Roman"/>
          <w:b/>
          <w:sz w:val="24"/>
          <w:szCs w:val="24"/>
        </w:rPr>
        <w:t>ДК 021-2015 31520000-7 Світильники та освітлювальна арматура (послуги з встановлення світильників в навчальних закладах Святошинського району м. Києва)</w:t>
      </w:r>
      <w:r w:rsidR="00074161" w:rsidRPr="00074161">
        <w:rPr>
          <w:rFonts w:ascii="Times New Roman" w:hAnsi="Times New Roman" w:cs="Times New Roman"/>
          <w:b/>
          <w:sz w:val="24"/>
          <w:szCs w:val="24"/>
        </w:rPr>
        <w:t xml:space="preserve"> </w:t>
      </w:r>
      <w:r w:rsidR="00342FF3" w:rsidRPr="00411CF6">
        <w:rPr>
          <w:rFonts w:ascii="Times New Roman" w:hAnsi="Times New Roman" w:cs="Times New Roman"/>
          <w:sz w:val="24"/>
          <w:szCs w:val="24"/>
        </w:rPr>
        <w:t>зумовлена</w:t>
      </w:r>
      <w:r w:rsidR="00F409F2" w:rsidRPr="00411CF6">
        <w:rPr>
          <w:rFonts w:ascii="Times New Roman" w:hAnsi="Times New Roman" w:cs="Times New Roman"/>
          <w:sz w:val="24"/>
          <w:szCs w:val="24"/>
        </w:rPr>
        <w:t xml:space="preserve"> </w:t>
      </w:r>
      <w:r w:rsidR="003F3394" w:rsidRPr="00411CF6">
        <w:rPr>
          <w:rFonts w:ascii="Times New Roman" w:hAnsi="Times New Roman" w:cs="Times New Roman"/>
          <w:sz w:val="24"/>
          <w:szCs w:val="24"/>
        </w:rPr>
        <w:t>потребою</w:t>
      </w:r>
      <w:r w:rsidR="000A6ED1">
        <w:rPr>
          <w:rFonts w:ascii="Times New Roman" w:hAnsi="Times New Roman" w:cs="Times New Roman"/>
          <w:sz w:val="24"/>
          <w:szCs w:val="24"/>
        </w:rPr>
        <w:t xml:space="preserve"> зменшення в майбутньому витрат на оплату електричної енергії, що призведе до суттєвої економії державних коштів</w:t>
      </w:r>
      <w:r>
        <w:rPr>
          <w:rFonts w:ascii="Times New Roman" w:hAnsi="Times New Roman" w:cs="Times New Roman"/>
          <w:sz w:val="24"/>
          <w:szCs w:val="24"/>
        </w:rPr>
        <w:t>.</w:t>
      </w:r>
    </w:p>
    <w:p w14:paraId="306E7198" w14:textId="77777777" w:rsidR="00411CF6" w:rsidRPr="002613C3" w:rsidRDefault="00411CF6" w:rsidP="00411CF6">
      <w:pPr>
        <w:spacing w:after="0"/>
        <w:ind w:firstLine="567"/>
        <w:jc w:val="both"/>
        <w:rPr>
          <w:rFonts w:ascii="Times New Roman" w:eastAsia="Calibri" w:hAnsi="Times New Roman" w:cs="Times New Roman"/>
          <w:sz w:val="24"/>
          <w:szCs w:val="24"/>
        </w:rPr>
      </w:pPr>
      <w:r w:rsidRPr="002613C3">
        <w:rPr>
          <w:rFonts w:ascii="Times New Roman" w:eastAsia="Times New Roman" w:hAnsi="Times New Roman" w:cs="Times New Roman"/>
          <w:b/>
          <w:bCs/>
          <w:color w:val="000000"/>
          <w:sz w:val="24"/>
          <w:szCs w:val="24"/>
          <w:bdr w:val="none" w:sz="0" w:space="0" w:color="auto" w:frame="1"/>
          <w:lang w:eastAsia="ru-RU"/>
        </w:rPr>
        <w:t xml:space="preserve">Замовник: </w:t>
      </w:r>
      <w:r w:rsidRPr="002613C3">
        <w:rPr>
          <w:rFonts w:ascii="Times New Roman" w:eastAsia="Times New Roman" w:hAnsi="Times New Roman" w:cs="Times New Roman"/>
          <w:bCs/>
          <w:color w:val="000000"/>
          <w:sz w:val="24"/>
          <w:szCs w:val="24"/>
          <w:bdr w:val="none" w:sz="0" w:space="0" w:color="auto" w:frame="1"/>
          <w:lang w:eastAsia="ru-RU"/>
        </w:rPr>
        <w:t>Управління освіти Святошинської районної в місті Києві державної адміністрації</w:t>
      </w:r>
    </w:p>
    <w:p w14:paraId="1808AE5C"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Calibri" w:hAnsi="Times New Roman" w:cs="Times New Roman"/>
          <w:b/>
          <w:sz w:val="24"/>
          <w:szCs w:val="24"/>
        </w:rPr>
        <w:t xml:space="preserve">Код ЄДРПОУ: </w:t>
      </w:r>
      <w:r w:rsidRPr="00970780">
        <w:rPr>
          <w:rFonts w:ascii="Times New Roman" w:eastAsia="Calibri" w:hAnsi="Times New Roman" w:cs="Times New Roman"/>
          <w:sz w:val="24"/>
          <w:szCs w:val="24"/>
        </w:rPr>
        <w:t>37498536</w:t>
      </w:r>
    </w:p>
    <w:p w14:paraId="2015C69B" w14:textId="3986CD5B" w:rsidR="00411CF6" w:rsidRPr="00970780" w:rsidRDefault="00411CF6" w:rsidP="00411CF6">
      <w:pPr>
        <w:shd w:val="clear" w:color="auto" w:fill="FFFFFF"/>
        <w:spacing w:after="0" w:line="240" w:lineRule="auto"/>
        <w:rPr>
          <w:rFonts w:ascii="Times New Roman" w:eastAsia="Times New Roman" w:hAnsi="Times New Roman" w:cs="Times New Roman"/>
          <w:color w:val="000000"/>
          <w:sz w:val="24"/>
          <w:szCs w:val="24"/>
          <w:lang w:eastAsia="ru-RU"/>
        </w:rPr>
      </w:pPr>
      <w:r w:rsidRPr="00970780">
        <w:rPr>
          <w:rFonts w:ascii="Times New Roman" w:eastAsia="Times New Roman" w:hAnsi="Times New Roman" w:cs="Times New Roman"/>
          <w:b/>
          <w:bCs/>
          <w:color w:val="000000"/>
          <w:sz w:val="24"/>
          <w:szCs w:val="24"/>
          <w:bdr w:val="none" w:sz="0" w:space="0" w:color="auto" w:frame="1"/>
          <w:lang w:eastAsia="ru-RU"/>
        </w:rPr>
        <w:t xml:space="preserve">         Вид процедури:</w:t>
      </w:r>
      <w:r w:rsidRPr="00970780">
        <w:rPr>
          <w:rFonts w:ascii="Times New Roman" w:eastAsia="Times New Roman" w:hAnsi="Times New Roman" w:cs="Times New Roman"/>
          <w:color w:val="000000"/>
          <w:sz w:val="24"/>
          <w:szCs w:val="24"/>
          <w:bdr w:val="none" w:sz="0" w:space="0" w:color="auto" w:frame="1"/>
          <w:lang w:val="ru-RU" w:eastAsia="ru-RU"/>
        </w:rPr>
        <w:t> </w:t>
      </w:r>
      <w:r w:rsidRPr="00970780">
        <w:rPr>
          <w:rFonts w:ascii="Times New Roman" w:eastAsia="Times New Roman" w:hAnsi="Times New Roman" w:cs="Times New Roman"/>
          <w:color w:val="000000"/>
          <w:sz w:val="24"/>
          <w:szCs w:val="24"/>
          <w:bdr w:val="none" w:sz="0" w:space="0" w:color="auto" w:frame="1"/>
          <w:lang w:eastAsia="ru-RU"/>
        </w:rPr>
        <w:t>відкриті торги.</w:t>
      </w:r>
    </w:p>
    <w:p w14:paraId="7E70F136" w14:textId="77777777" w:rsidR="00411CF6" w:rsidRPr="00970780" w:rsidRDefault="00411CF6" w:rsidP="00411CF6">
      <w:pPr>
        <w:spacing w:after="0"/>
        <w:ind w:firstLine="567"/>
        <w:jc w:val="both"/>
        <w:rPr>
          <w:rFonts w:ascii="Times New Roman" w:eastAsia="Calibri"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Ідентифікатор закупівлі:</w:t>
      </w:r>
      <w:r w:rsidRPr="0041294E">
        <w:rPr>
          <w:rFonts w:ascii="Times New Roman" w:eastAsia="Times New Roman" w:hAnsi="Times New Roman" w:cs="Times New Roman"/>
          <w:color w:val="000000"/>
          <w:sz w:val="24"/>
          <w:szCs w:val="24"/>
          <w:bdr w:val="none" w:sz="0" w:space="0" w:color="auto" w:frame="1"/>
          <w:lang w:eastAsia="ru-RU"/>
        </w:rPr>
        <w:t xml:space="preserve"> </w:t>
      </w:r>
      <w:r w:rsidRPr="00275B1C">
        <w:rPr>
          <w:rFonts w:ascii="Times New Roman" w:eastAsia="Times New Roman" w:hAnsi="Times New Roman" w:cs="Times New Roman"/>
          <w:color w:val="000000"/>
          <w:sz w:val="24"/>
          <w:szCs w:val="24"/>
          <w:bdr w:val="none" w:sz="0" w:space="0" w:color="auto" w:frame="1"/>
          <w:lang w:eastAsia="ru-RU"/>
        </w:rPr>
        <w:t xml:space="preserve"> </w:t>
      </w:r>
    </w:p>
    <w:p w14:paraId="2F8C3232" w14:textId="21BA166F" w:rsidR="00411CF6" w:rsidRPr="002A6FED" w:rsidRDefault="00411CF6" w:rsidP="00411CF6">
      <w:pPr>
        <w:jc w:val="both"/>
        <w:rPr>
          <w:rFonts w:ascii="Times New Roman" w:hAnsi="Times New Roman" w:cs="Times New Roman"/>
          <w:sz w:val="24"/>
          <w:szCs w:val="24"/>
        </w:rPr>
      </w:pPr>
      <w:r w:rsidRPr="00970780">
        <w:rPr>
          <w:rFonts w:ascii="Times New Roman" w:eastAsia="Times New Roman" w:hAnsi="Times New Roman" w:cs="Times New Roman"/>
          <w:b/>
          <w:bCs/>
          <w:color w:val="000000"/>
          <w:sz w:val="24"/>
          <w:szCs w:val="24"/>
          <w:bdr w:val="none" w:sz="0" w:space="0" w:color="auto" w:frame="1"/>
          <w:lang w:eastAsia="ru-RU"/>
        </w:rPr>
        <w:t>Предмет закупівлі: </w:t>
      </w:r>
      <w:r w:rsidR="00074161" w:rsidRPr="00074161">
        <w:rPr>
          <w:rFonts w:ascii="Times New Roman" w:hAnsi="Times New Roman" w:cs="Times New Roman"/>
          <w:b/>
          <w:sz w:val="24"/>
          <w:szCs w:val="24"/>
        </w:rPr>
        <w:t>ДК 021-2015 31520000-7 Світильники та освітлювальна арматура (послуги з встановлення світильників в навчальних закладах Святошинського району м. Києва)</w:t>
      </w:r>
    </w:p>
    <w:p w14:paraId="2437F34D" w14:textId="614A44A7" w:rsidR="002A6FED" w:rsidRDefault="00723280" w:rsidP="002A6FED">
      <w:pPr>
        <w:ind w:firstLine="567"/>
        <w:jc w:val="both"/>
        <w:rPr>
          <w:rFonts w:ascii="Times New Roman" w:hAnsi="Times New Roman" w:cs="Times New Roman"/>
          <w:sz w:val="24"/>
          <w:szCs w:val="24"/>
        </w:rPr>
      </w:pPr>
      <w:r w:rsidRPr="00411CF6">
        <w:rPr>
          <w:rFonts w:ascii="Times New Roman" w:hAnsi="Times New Roman" w:cs="Times New Roman"/>
          <w:b/>
          <w:sz w:val="24"/>
          <w:szCs w:val="24"/>
        </w:rPr>
        <w:t>Бюдж</w:t>
      </w:r>
      <w:r w:rsidR="002A6FED" w:rsidRPr="00411CF6">
        <w:rPr>
          <w:rFonts w:ascii="Times New Roman" w:hAnsi="Times New Roman" w:cs="Times New Roman"/>
          <w:b/>
          <w:sz w:val="24"/>
          <w:szCs w:val="24"/>
        </w:rPr>
        <w:t>ет закупівлі становить:</w:t>
      </w:r>
      <w:r w:rsidR="00074161">
        <w:rPr>
          <w:rFonts w:ascii="Times New Roman" w:hAnsi="Times New Roman" w:cs="Times New Roman"/>
          <w:sz w:val="24"/>
          <w:szCs w:val="24"/>
          <w:lang w:val="en-US"/>
        </w:rPr>
        <w:t xml:space="preserve"> </w:t>
      </w:r>
      <w:r w:rsidR="00074161" w:rsidRPr="00074161">
        <w:rPr>
          <w:rFonts w:ascii="Times New Roman" w:hAnsi="Times New Roman" w:cs="Times New Roman"/>
          <w:sz w:val="24"/>
          <w:szCs w:val="24"/>
        </w:rPr>
        <w:t>11000000</w:t>
      </w:r>
      <w:r w:rsidR="008331E4">
        <w:rPr>
          <w:rFonts w:ascii="Times New Roman" w:hAnsi="Times New Roman" w:cs="Times New Roman"/>
          <w:sz w:val="24"/>
          <w:szCs w:val="24"/>
        </w:rPr>
        <w:t>,</w:t>
      </w:r>
      <w:r w:rsidR="008331E4" w:rsidRPr="008331E4">
        <w:rPr>
          <w:rFonts w:ascii="Times New Roman" w:hAnsi="Times New Roman" w:cs="Times New Roman"/>
          <w:sz w:val="24"/>
          <w:szCs w:val="24"/>
        </w:rPr>
        <w:t>00</w:t>
      </w:r>
      <w:r w:rsidR="00342FF3" w:rsidRPr="008636C4">
        <w:rPr>
          <w:rFonts w:ascii="Times New Roman" w:hAnsi="Times New Roman" w:cs="Times New Roman"/>
          <w:sz w:val="24"/>
          <w:szCs w:val="24"/>
        </w:rPr>
        <w:t> грн</w:t>
      </w:r>
      <w:r w:rsidR="00C67059" w:rsidRPr="008636C4">
        <w:rPr>
          <w:rFonts w:ascii="Times New Roman" w:hAnsi="Times New Roman" w:cs="Times New Roman"/>
          <w:sz w:val="24"/>
          <w:szCs w:val="24"/>
        </w:rPr>
        <w:t xml:space="preserve">. Орієнтовна вартість </w:t>
      </w:r>
      <w:r w:rsidRPr="008636C4">
        <w:rPr>
          <w:rFonts w:ascii="Times New Roman" w:hAnsi="Times New Roman" w:cs="Times New Roman"/>
          <w:sz w:val="24"/>
          <w:szCs w:val="24"/>
        </w:rPr>
        <w:t xml:space="preserve">закупівлі </w:t>
      </w:r>
      <w:r w:rsidR="00C67059" w:rsidRPr="008636C4">
        <w:rPr>
          <w:rFonts w:ascii="Times New Roman" w:hAnsi="Times New Roman" w:cs="Times New Roman"/>
          <w:sz w:val="24"/>
          <w:szCs w:val="24"/>
        </w:rPr>
        <w:t>сформована</w:t>
      </w:r>
      <w:r w:rsidR="00342FF3" w:rsidRPr="008636C4">
        <w:rPr>
          <w:rFonts w:ascii="Times New Roman" w:hAnsi="Times New Roman" w:cs="Times New Roman"/>
          <w:sz w:val="24"/>
          <w:szCs w:val="24"/>
        </w:rPr>
        <w:t xml:space="preserve"> відповідно до</w:t>
      </w:r>
      <w:r w:rsidRPr="008636C4">
        <w:rPr>
          <w:rFonts w:ascii="Times New Roman" w:hAnsi="Times New Roman" w:cs="Times New Roman"/>
          <w:sz w:val="24"/>
          <w:szCs w:val="24"/>
        </w:rPr>
        <w:t xml:space="preserve"> проведеного моніторингу цін на аналогічні </w:t>
      </w:r>
      <w:r w:rsidR="0004122C">
        <w:rPr>
          <w:rFonts w:ascii="Times New Roman" w:hAnsi="Times New Roman" w:cs="Times New Roman"/>
          <w:sz w:val="24"/>
          <w:szCs w:val="24"/>
        </w:rPr>
        <w:t>товари</w:t>
      </w:r>
      <w:r w:rsidRPr="008636C4">
        <w:rPr>
          <w:rFonts w:ascii="Times New Roman" w:hAnsi="Times New Roman" w:cs="Times New Roman"/>
          <w:sz w:val="24"/>
          <w:szCs w:val="24"/>
        </w:rPr>
        <w:t xml:space="preserve"> на ринку, що будуть надаватися</w:t>
      </w:r>
      <w:r w:rsidR="00342FF3" w:rsidRPr="008636C4">
        <w:rPr>
          <w:rFonts w:ascii="Times New Roman" w:hAnsi="Times New Roman" w:cs="Times New Roman"/>
          <w:sz w:val="24"/>
          <w:szCs w:val="24"/>
        </w:rPr>
        <w:t>, а саме:</w:t>
      </w:r>
    </w:p>
    <w:p w14:paraId="77653AF6" w14:textId="33DD13FA" w:rsidR="00074161" w:rsidRPr="00074161" w:rsidRDefault="00074161" w:rsidP="00074161">
      <w:pPr>
        <w:widowControl w:val="0"/>
        <w:autoSpaceDE w:val="0"/>
        <w:autoSpaceDN w:val="0"/>
        <w:spacing w:before="90" w:after="0" w:line="240" w:lineRule="auto"/>
        <w:ind w:right="4100"/>
        <w:rPr>
          <w:rFonts w:ascii="Times New Roman" w:eastAsia="Times New Roman" w:hAnsi="Times New Roman" w:cs="Times New Roman"/>
          <w:b/>
          <w:sz w:val="24"/>
          <w:szCs w:val="24"/>
          <w:lang w:eastAsia="uk-UA" w:bidi="uk-UA"/>
        </w:rPr>
      </w:pPr>
      <w:r>
        <w:rPr>
          <w:rFonts w:ascii="Times New Roman" w:eastAsia="Times New Roman" w:hAnsi="Times New Roman" w:cs="Times New Roman"/>
          <w:b/>
          <w:sz w:val="24"/>
          <w:szCs w:val="24"/>
          <w:lang w:val="en-US" w:eastAsia="uk-UA" w:bidi="uk-UA"/>
        </w:rPr>
        <w:t xml:space="preserve">                                               </w:t>
      </w:r>
      <w:r w:rsidRPr="00074161">
        <w:rPr>
          <w:rFonts w:ascii="Times New Roman" w:eastAsia="Times New Roman" w:hAnsi="Times New Roman" w:cs="Times New Roman"/>
          <w:b/>
          <w:sz w:val="24"/>
          <w:szCs w:val="24"/>
          <w:lang w:eastAsia="uk-UA" w:bidi="uk-UA"/>
        </w:rPr>
        <w:t>ТЕХНІЧНЕ ЗАВДАННЯ</w:t>
      </w:r>
    </w:p>
    <w:p w14:paraId="0193E36F" w14:textId="77777777" w:rsidR="00074161" w:rsidRPr="00074161" w:rsidRDefault="00074161" w:rsidP="00074161">
      <w:pPr>
        <w:widowControl w:val="0"/>
        <w:autoSpaceDE w:val="0"/>
        <w:autoSpaceDN w:val="0"/>
        <w:spacing w:before="90" w:after="0" w:line="240" w:lineRule="auto"/>
        <w:ind w:left="4246" w:right="4100"/>
        <w:jc w:val="center"/>
        <w:rPr>
          <w:rFonts w:ascii="Times New Roman" w:eastAsia="Times New Roman" w:hAnsi="Times New Roman" w:cs="Times New Roman"/>
          <w:sz w:val="24"/>
          <w:szCs w:val="24"/>
          <w:lang w:eastAsia="uk-UA" w:bidi="uk-UA"/>
        </w:rPr>
      </w:pPr>
    </w:p>
    <w:p w14:paraId="2188DABD"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lang w:eastAsia="uk-UA"/>
        </w:rPr>
      </w:pPr>
      <w:r w:rsidRPr="00074161">
        <w:rPr>
          <w:rFonts w:ascii="Times New Roman" w:eastAsia="Times New Roman" w:hAnsi="Times New Roman" w:cs="Times New Roman"/>
          <w:b/>
          <w:bCs/>
          <w:lang w:eastAsia="ar-SA" w:bidi="uk-UA"/>
        </w:rPr>
        <w:t xml:space="preserve">І. </w:t>
      </w:r>
      <w:r w:rsidRPr="00074161">
        <w:rPr>
          <w:rFonts w:ascii="Times New Roman" w:eastAsia="Times New Roman" w:hAnsi="Times New Roman" w:cs="Times New Roman"/>
          <w:b/>
          <w:bCs/>
          <w:iCs/>
          <w:lang w:eastAsia="ar-SA" w:bidi="uk-UA"/>
        </w:rPr>
        <w:t xml:space="preserve">Об’єм </w:t>
      </w:r>
      <w:r w:rsidRPr="00074161">
        <w:rPr>
          <w:rFonts w:ascii="Times New Roman" w:eastAsia="Times New Roman" w:hAnsi="Times New Roman" w:cs="Times New Roman"/>
          <w:b/>
          <w:bCs/>
          <w:lang w:eastAsia="ar-SA" w:bidi="uk-UA"/>
        </w:rPr>
        <w:t xml:space="preserve">робіт на </w:t>
      </w:r>
      <w:r w:rsidRPr="00074161">
        <w:rPr>
          <w:rFonts w:ascii="Times New Roman" w:eastAsia="Times New Roman" w:hAnsi="Times New Roman" w:cs="Times New Roman"/>
          <w:b/>
          <w:bCs/>
          <w:iCs/>
          <w:lang w:eastAsia="ar-SA" w:bidi="uk-UA"/>
        </w:rPr>
        <w:t>послуги з встановлення світильників в навчальних закладах Святошинського району м. Києва</w:t>
      </w:r>
    </w:p>
    <w:p w14:paraId="1A3C4E18"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lang w:eastAsia="uk-UA" w:bidi="uk-UA"/>
        </w:rPr>
      </w:pPr>
    </w:p>
    <w:p w14:paraId="168CAE00" w14:textId="77777777" w:rsidR="00074161" w:rsidRPr="00074161" w:rsidRDefault="00074161" w:rsidP="00074161">
      <w:pPr>
        <w:widowControl w:val="0"/>
        <w:autoSpaceDE w:val="0"/>
        <w:autoSpaceDN w:val="0"/>
        <w:spacing w:after="0" w:line="240" w:lineRule="auto"/>
        <w:ind w:firstLine="567"/>
        <w:jc w:val="both"/>
        <w:rPr>
          <w:rFonts w:ascii="Times New Roman" w:eastAsia="Calibri" w:hAnsi="Times New Roman" w:cs="Times New Roman"/>
          <w:bCs/>
          <w:lang w:eastAsia="ar-SA" w:bidi="uk-UA"/>
        </w:rPr>
      </w:pPr>
      <w:r w:rsidRPr="00074161">
        <w:rPr>
          <w:rFonts w:ascii="Times New Roman" w:eastAsia="Times New Roman" w:hAnsi="Times New Roman" w:cs="Times New Roman"/>
          <w:bCs/>
          <w:lang w:eastAsia="ar-SA" w:bidi="uk-UA"/>
        </w:rPr>
        <w:t>На ДК 021-2015 31520000-7 Світильники та освітлювальна арматура (послуги з встановлення світильників в навчальних закладах Святошинського району м. Києва)</w:t>
      </w:r>
    </w:p>
    <w:p w14:paraId="2DFBE578"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lang w:eastAsia="ar-SA" w:bidi="uk-UA"/>
        </w:rPr>
      </w:pPr>
    </w:p>
    <w:tbl>
      <w:tblPr>
        <w:tblpPr w:leftFromText="180" w:rightFromText="180" w:vertAnchor="text" w:horzAnchor="margin" w:tblpY="168"/>
        <w:tblW w:w="9746" w:type="dxa"/>
        <w:tblLook w:val="04A0" w:firstRow="1" w:lastRow="0" w:firstColumn="1" w:lastColumn="0" w:noHBand="0" w:noVBand="1"/>
      </w:tblPr>
      <w:tblGrid>
        <w:gridCol w:w="841"/>
        <w:gridCol w:w="6520"/>
        <w:gridCol w:w="1064"/>
        <w:gridCol w:w="1321"/>
      </w:tblGrid>
      <w:tr w:rsidR="00074161" w:rsidRPr="00074161" w14:paraId="789A0742" w14:textId="77777777" w:rsidTr="001B4598">
        <w:trPr>
          <w:trHeight w:val="320"/>
        </w:trPr>
        <w:tc>
          <w:tcPr>
            <w:tcW w:w="841" w:type="dxa"/>
            <w:tcBorders>
              <w:top w:val="single" w:sz="8" w:space="0" w:color="auto"/>
              <w:left w:val="single" w:sz="8" w:space="0" w:color="auto"/>
              <w:bottom w:val="single" w:sz="8" w:space="0" w:color="auto"/>
              <w:right w:val="single" w:sz="4" w:space="0" w:color="auto"/>
            </w:tcBorders>
            <w:noWrap/>
            <w:vAlign w:val="bottom"/>
            <w:hideMark/>
          </w:tcPr>
          <w:p w14:paraId="339EF5E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 з/п</w:t>
            </w:r>
          </w:p>
        </w:tc>
        <w:tc>
          <w:tcPr>
            <w:tcW w:w="6520" w:type="dxa"/>
            <w:tcBorders>
              <w:top w:val="single" w:sz="8" w:space="0" w:color="auto"/>
              <w:left w:val="nil"/>
              <w:bottom w:val="single" w:sz="8" w:space="0" w:color="auto"/>
              <w:right w:val="single" w:sz="4" w:space="0" w:color="auto"/>
            </w:tcBorders>
            <w:noWrap/>
            <w:vAlign w:val="bottom"/>
            <w:hideMark/>
          </w:tcPr>
          <w:p w14:paraId="744CCE8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Найменування</w:t>
            </w:r>
          </w:p>
        </w:tc>
        <w:tc>
          <w:tcPr>
            <w:tcW w:w="1064" w:type="dxa"/>
            <w:tcBorders>
              <w:top w:val="single" w:sz="8" w:space="0" w:color="auto"/>
              <w:left w:val="nil"/>
              <w:bottom w:val="single" w:sz="8" w:space="0" w:color="auto"/>
              <w:right w:val="single" w:sz="4" w:space="0" w:color="auto"/>
            </w:tcBorders>
            <w:noWrap/>
            <w:vAlign w:val="bottom"/>
            <w:hideMark/>
          </w:tcPr>
          <w:p w14:paraId="419B582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одиниця виміру</w:t>
            </w:r>
          </w:p>
        </w:tc>
        <w:tc>
          <w:tcPr>
            <w:tcW w:w="1321" w:type="dxa"/>
            <w:tcBorders>
              <w:top w:val="single" w:sz="8" w:space="0" w:color="auto"/>
              <w:left w:val="nil"/>
              <w:bottom w:val="single" w:sz="8" w:space="0" w:color="auto"/>
              <w:right w:val="single" w:sz="8" w:space="0" w:color="auto"/>
            </w:tcBorders>
            <w:noWrap/>
            <w:vAlign w:val="bottom"/>
            <w:hideMark/>
          </w:tcPr>
          <w:p w14:paraId="7F90FF2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Кількість</w:t>
            </w:r>
          </w:p>
        </w:tc>
      </w:tr>
      <w:tr w:rsidR="00074161" w:rsidRPr="00074161" w14:paraId="26F87AAD"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48156BE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w:t>
            </w:r>
          </w:p>
        </w:tc>
        <w:tc>
          <w:tcPr>
            <w:tcW w:w="8905" w:type="dxa"/>
            <w:gridSpan w:val="3"/>
            <w:tcBorders>
              <w:top w:val="nil"/>
              <w:left w:val="nil"/>
              <w:bottom w:val="single" w:sz="4" w:space="0" w:color="auto"/>
              <w:right w:val="single" w:sz="8" w:space="0" w:color="000000"/>
            </w:tcBorders>
            <w:noWrap/>
            <w:vAlign w:val="bottom"/>
            <w:hideMark/>
          </w:tcPr>
          <w:p w14:paraId="78D88F25"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222,  вул. Тулузи, буд. 6</w:t>
            </w:r>
          </w:p>
        </w:tc>
      </w:tr>
      <w:tr w:rsidR="00074161" w:rsidRPr="00074161" w14:paraId="77A63474"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586F89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45FCA0F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07B7D5D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294204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0E6CA78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3E3733F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66D22F7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Комплекс пусконалагоджувальних робіт з </w:t>
            </w:r>
            <w:r w:rsidRPr="00074161">
              <w:rPr>
                <w:rFonts w:ascii="Times New Roman" w:eastAsia="Times New Roman" w:hAnsi="Times New Roman" w:cs="Times New Roman"/>
                <w:bCs/>
                <w:lang w:eastAsia="ar-SA" w:bidi="uk-UA"/>
              </w:rPr>
              <w:t>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2874288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tcPr>
          <w:p w14:paraId="0B426D6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7C93DC8B"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79645B2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A0906D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67571CE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3FD6EE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5201C76D"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4F80B7C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w:t>
            </w:r>
          </w:p>
        </w:tc>
        <w:tc>
          <w:tcPr>
            <w:tcW w:w="8905" w:type="dxa"/>
            <w:gridSpan w:val="3"/>
            <w:tcBorders>
              <w:top w:val="single" w:sz="4" w:space="0" w:color="auto"/>
              <w:left w:val="nil"/>
              <w:bottom w:val="single" w:sz="4" w:space="0" w:color="auto"/>
              <w:right w:val="single" w:sz="8" w:space="0" w:color="000000"/>
            </w:tcBorders>
            <w:noWrap/>
            <w:vAlign w:val="bottom"/>
            <w:hideMark/>
          </w:tcPr>
          <w:p w14:paraId="18175417"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35,  вул. Г. Юри, буд. 10-Б</w:t>
            </w:r>
          </w:p>
        </w:tc>
      </w:tr>
      <w:tr w:rsidR="00074161" w:rsidRPr="00074161" w14:paraId="3B30B71D"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94C8EF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791588E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A32B4D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650F76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245117A7"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6ED94F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7377F7B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t>шт.</w:t>
            </w:r>
          </w:p>
        </w:tc>
        <w:tc>
          <w:tcPr>
            <w:tcW w:w="1064" w:type="dxa"/>
            <w:tcBorders>
              <w:top w:val="nil"/>
              <w:left w:val="nil"/>
              <w:bottom w:val="single" w:sz="4" w:space="0" w:color="auto"/>
              <w:right w:val="single" w:sz="4" w:space="0" w:color="auto"/>
            </w:tcBorders>
            <w:noWrap/>
            <w:vAlign w:val="bottom"/>
          </w:tcPr>
          <w:p w14:paraId="5C66B4E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B367C7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78AD0875"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6052D6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FAC543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1277C8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2E00F0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793DEF44"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12A61F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w:t>
            </w:r>
          </w:p>
        </w:tc>
        <w:tc>
          <w:tcPr>
            <w:tcW w:w="8905" w:type="dxa"/>
            <w:gridSpan w:val="3"/>
            <w:tcBorders>
              <w:top w:val="single" w:sz="4" w:space="0" w:color="auto"/>
              <w:left w:val="nil"/>
              <w:bottom w:val="single" w:sz="4" w:space="0" w:color="auto"/>
              <w:right w:val="single" w:sz="8" w:space="0" w:color="000000"/>
            </w:tcBorders>
            <w:noWrap/>
            <w:vAlign w:val="bottom"/>
            <w:hideMark/>
          </w:tcPr>
          <w:p w14:paraId="71FC5B0D"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140,  вул. Львівська, буд. 47/8</w:t>
            </w:r>
          </w:p>
        </w:tc>
      </w:tr>
      <w:tr w:rsidR="00074161" w:rsidRPr="00074161" w14:paraId="465AB4BA"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810F31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1D4BCA0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7F911E6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D47CB9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10C8128B"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20D41F0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04B853F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2E7A42E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2365BB1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6F4D9B7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67C0B2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lastRenderedPageBreak/>
              <w:t> </w:t>
            </w:r>
          </w:p>
        </w:tc>
        <w:tc>
          <w:tcPr>
            <w:tcW w:w="6520" w:type="dxa"/>
            <w:tcBorders>
              <w:top w:val="nil"/>
              <w:left w:val="nil"/>
              <w:bottom w:val="single" w:sz="4" w:space="0" w:color="auto"/>
              <w:right w:val="single" w:sz="4" w:space="0" w:color="auto"/>
            </w:tcBorders>
            <w:vAlign w:val="center"/>
            <w:hideMark/>
          </w:tcPr>
          <w:p w14:paraId="3FC4BAE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вбудованого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7942DA5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4BE9B0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35</w:t>
            </w:r>
          </w:p>
        </w:tc>
      </w:tr>
      <w:tr w:rsidR="00074161" w:rsidRPr="00074161" w14:paraId="1E1C46A5"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0F528BE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6CCE356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DE3560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56851F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115</w:t>
            </w:r>
          </w:p>
        </w:tc>
      </w:tr>
      <w:tr w:rsidR="00074161" w:rsidRPr="00074161" w14:paraId="6C3CF10D" w14:textId="77777777" w:rsidTr="001B4598">
        <w:trPr>
          <w:trHeight w:val="310"/>
        </w:trPr>
        <w:tc>
          <w:tcPr>
            <w:tcW w:w="841" w:type="dxa"/>
            <w:tcBorders>
              <w:top w:val="nil"/>
              <w:left w:val="single" w:sz="8" w:space="0" w:color="auto"/>
              <w:bottom w:val="single" w:sz="4" w:space="0" w:color="auto"/>
              <w:right w:val="single" w:sz="4" w:space="0" w:color="auto"/>
            </w:tcBorders>
            <w:noWrap/>
            <w:vAlign w:val="bottom"/>
            <w:hideMark/>
          </w:tcPr>
          <w:p w14:paraId="3DCEF55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w:t>
            </w:r>
          </w:p>
        </w:tc>
        <w:tc>
          <w:tcPr>
            <w:tcW w:w="8905" w:type="dxa"/>
            <w:gridSpan w:val="3"/>
            <w:tcBorders>
              <w:top w:val="single" w:sz="4" w:space="0" w:color="auto"/>
              <w:left w:val="nil"/>
              <w:bottom w:val="single" w:sz="4" w:space="0" w:color="auto"/>
              <w:right w:val="single" w:sz="8" w:space="0" w:color="000000"/>
            </w:tcBorders>
            <w:noWrap/>
            <w:vAlign w:val="bottom"/>
            <w:hideMark/>
          </w:tcPr>
          <w:p w14:paraId="47A6FCCC"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55,вул.Осіння,буд.35</w:t>
            </w:r>
          </w:p>
        </w:tc>
      </w:tr>
      <w:tr w:rsidR="00074161" w:rsidRPr="00074161" w14:paraId="022FD3BF"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8F882D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70C093D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26F5D88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407FCED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1B6A48F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FDB099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110C09C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15E0D88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DDEE7A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2D68B74D"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77CF37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6F959CC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59ACA27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4EE161C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7720CF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0FBC1FB2" w14:textId="77777777" w:rsidTr="001B4598">
        <w:trPr>
          <w:trHeight w:val="310"/>
        </w:trPr>
        <w:tc>
          <w:tcPr>
            <w:tcW w:w="841" w:type="dxa"/>
            <w:tcBorders>
              <w:top w:val="nil"/>
              <w:left w:val="single" w:sz="8" w:space="0" w:color="auto"/>
              <w:bottom w:val="single" w:sz="4" w:space="0" w:color="auto"/>
              <w:right w:val="single" w:sz="4" w:space="0" w:color="auto"/>
            </w:tcBorders>
            <w:noWrap/>
            <w:vAlign w:val="bottom"/>
            <w:hideMark/>
          </w:tcPr>
          <w:p w14:paraId="254CCEB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5</w:t>
            </w:r>
          </w:p>
        </w:tc>
        <w:tc>
          <w:tcPr>
            <w:tcW w:w="8905" w:type="dxa"/>
            <w:gridSpan w:val="3"/>
            <w:tcBorders>
              <w:top w:val="single" w:sz="4" w:space="0" w:color="auto"/>
              <w:left w:val="nil"/>
              <w:bottom w:val="single" w:sz="4" w:space="0" w:color="auto"/>
              <w:right w:val="single" w:sz="8" w:space="0" w:color="000000"/>
            </w:tcBorders>
            <w:noWrap/>
            <w:vAlign w:val="bottom"/>
            <w:hideMark/>
          </w:tcPr>
          <w:p w14:paraId="0EA29F0B"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76, вул. Жмеринська, буд.8</w:t>
            </w:r>
          </w:p>
        </w:tc>
      </w:tr>
      <w:tr w:rsidR="00074161" w:rsidRPr="00074161" w14:paraId="4FD66A00"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F18BA1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32A7062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CA4CAA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900695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A90309F"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FAD66B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6A49E60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300A5DE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18C14C1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7157528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18A614B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6745E0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294743C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E00D77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356C9F10" w14:textId="77777777" w:rsidTr="001B4598">
        <w:trPr>
          <w:trHeight w:val="350"/>
        </w:trPr>
        <w:tc>
          <w:tcPr>
            <w:tcW w:w="841" w:type="dxa"/>
            <w:tcBorders>
              <w:top w:val="nil"/>
              <w:left w:val="single" w:sz="8" w:space="0" w:color="auto"/>
              <w:bottom w:val="single" w:sz="4" w:space="0" w:color="auto"/>
              <w:right w:val="single" w:sz="4" w:space="0" w:color="auto"/>
            </w:tcBorders>
            <w:noWrap/>
            <w:vAlign w:val="bottom"/>
            <w:hideMark/>
          </w:tcPr>
          <w:p w14:paraId="3E055AB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6</w:t>
            </w:r>
          </w:p>
        </w:tc>
        <w:tc>
          <w:tcPr>
            <w:tcW w:w="8905" w:type="dxa"/>
            <w:gridSpan w:val="3"/>
            <w:tcBorders>
              <w:top w:val="single" w:sz="4" w:space="0" w:color="auto"/>
              <w:left w:val="nil"/>
              <w:bottom w:val="single" w:sz="4" w:space="0" w:color="auto"/>
              <w:right w:val="single" w:sz="8" w:space="0" w:color="000000"/>
            </w:tcBorders>
            <w:noWrap/>
            <w:vAlign w:val="center"/>
            <w:hideMark/>
          </w:tcPr>
          <w:p w14:paraId="6E75B9FA"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162, вул. Рахманінова, буд.47</w:t>
            </w:r>
          </w:p>
        </w:tc>
      </w:tr>
      <w:tr w:rsidR="00074161" w:rsidRPr="00074161" w14:paraId="3388F66E"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31EEA6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74123C3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7A9DE86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6EA3F3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6894C0F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2862A9B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6C14829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69E33A9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4D4B9B6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46E183E7"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DBC813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3B572D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5302AE5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8E7277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6EFA44C5" w14:textId="77777777" w:rsidTr="001B4598">
        <w:trPr>
          <w:trHeight w:val="300"/>
        </w:trPr>
        <w:tc>
          <w:tcPr>
            <w:tcW w:w="841" w:type="dxa"/>
            <w:tcBorders>
              <w:top w:val="nil"/>
              <w:left w:val="single" w:sz="8" w:space="0" w:color="auto"/>
              <w:bottom w:val="single" w:sz="4" w:space="0" w:color="auto"/>
              <w:right w:val="single" w:sz="4" w:space="0" w:color="auto"/>
            </w:tcBorders>
            <w:noWrap/>
            <w:vAlign w:val="bottom"/>
            <w:hideMark/>
          </w:tcPr>
          <w:p w14:paraId="548E0AE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7</w:t>
            </w:r>
          </w:p>
        </w:tc>
        <w:tc>
          <w:tcPr>
            <w:tcW w:w="8905" w:type="dxa"/>
            <w:gridSpan w:val="3"/>
            <w:tcBorders>
              <w:top w:val="single" w:sz="4" w:space="0" w:color="auto"/>
              <w:left w:val="nil"/>
              <w:bottom w:val="single" w:sz="4" w:space="0" w:color="auto"/>
              <w:right w:val="single" w:sz="8" w:space="0" w:color="000000"/>
            </w:tcBorders>
            <w:noWrap/>
            <w:vAlign w:val="center"/>
            <w:hideMark/>
          </w:tcPr>
          <w:p w14:paraId="684660BE"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 xml:space="preserve"> Гімназія № 154, просп.Перемоги ,буд. 63</w:t>
            </w:r>
          </w:p>
        </w:tc>
      </w:tr>
      <w:tr w:rsidR="00074161" w:rsidRPr="00074161" w14:paraId="22521E72"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22D1B0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6773815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535A23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59E3B3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3F0EECE6"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4366CC1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59B1401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7FF3833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3BFEF52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7B868B0E"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3AA2FB5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990EC8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67CEF28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093AE5B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38B213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558C13BE" w14:textId="77777777" w:rsidTr="001B4598">
        <w:trPr>
          <w:trHeight w:val="300"/>
        </w:trPr>
        <w:tc>
          <w:tcPr>
            <w:tcW w:w="841" w:type="dxa"/>
            <w:tcBorders>
              <w:top w:val="nil"/>
              <w:left w:val="single" w:sz="8" w:space="0" w:color="auto"/>
              <w:bottom w:val="single" w:sz="4" w:space="0" w:color="auto"/>
              <w:right w:val="single" w:sz="4" w:space="0" w:color="auto"/>
            </w:tcBorders>
            <w:noWrap/>
            <w:vAlign w:val="bottom"/>
            <w:hideMark/>
          </w:tcPr>
          <w:p w14:paraId="739181E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8</w:t>
            </w:r>
          </w:p>
        </w:tc>
        <w:tc>
          <w:tcPr>
            <w:tcW w:w="8905" w:type="dxa"/>
            <w:gridSpan w:val="3"/>
            <w:tcBorders>
              <w:top w:val="single" w:sz="4" w:space="0" w:color="auto"/>
              <w:left w:val="nil"/>
              <w:bottom w:val="single" w:sz="4" w:space="0" w:color="auto"/>
              <w:right w:val="single" w:sz="8" w:space="0" w:color="000000"/>
            </w:tcBorders>
            <w:noWrap/>
            <w:vAlign w:val="center"/>
            <w:hideMark/>
          </w:tcPr>
          <w:p w14:paraId="3030A739"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197 (ст), вул. Потапова, буд.12</w:t>
            </w:r>
          </w:p>
        </w:tc>
      </w:tr>
      <w:tr w:rsidR="00074161" w:rsidRPr="00074161" w14:paraId="4D3E3644"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9DE384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5D2247A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072474C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CA0508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1342B487"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6B4A5C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B4852F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60A3330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FEA86C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11D657D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0114664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6A567D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128DBB7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25C813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7A89C62D"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6F54B0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w:t>
            </w:r>
          </w:p>
        </w:tc>
        <w:tc>
          <w:tcPr>
            <w:tcW w:w="8905" w:type="dxa"/>
            <w:gridSpan w:val="3"/>
            <w:tcBorders>
              <w:top w:val="single" w:sz="4" w:space="0" w:color="auto"/>
              <w:left w:val="nil"/>
              <w:bottom w:val="single" w:sz="4" w:space="0" w:color="auto"/>
              <w:right w:val="single" w:sz="8" w:space="0" w:color="000000"/>
            </w:tcBorders>
            <w:noWrap/>
            <w:vAlign w:val="center"/>
            <w:hideMark/>
          </w:tcPr>
          <w:p w14:paraId="6B4CC0B5"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Ліцей "ЕКО", бульвар Р.Ролана, буд.9-А</w:t>
            </w:r>
          </w:p>
        </w:tc>
      </w:tr>
      <w:tr w:rsidR="00074161" w:rsidRPr="00074161" w14:paraId="3D817694"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284B83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089CDAC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0482876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E910BE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2A76CD7D"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2AAEDC5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1146CD0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6433F82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38C2F67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144A6E69"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AB5F11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20EF513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180C15A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2A7A3F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5A735591"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067A7BA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10</w:t>
            </w:r>
          </w:p>
        </w:tc>
        <w:tc>
          <w:tcPr>
            <w:tcW w:w="8905" w:type="dxa"/>
            <w:gridSpan w:val="3"/>
            <w:tcBorders>
              <w:top w:val="single" w:sz="4" w:space="0" w:color="auto"/>
              <w:left w:val="nil"/>
              <w:bottom w:val="single" w:sz="4" w:space="0" w:color="auto"/>
              <w:right w:val="single" w:sz="8" w:space="0" w:color="000000"/>
            </w:tcBorders>
            <w:noWrap/>
            <w:vAlign w:val="center"/>
            <w:hideMark/>
          </w:tcPr>
          <w:p w14:paraId="23E6706A"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215, вул. Жмеринська, буд.20</w:t>
            </w:r>
          </w:p>
        </w:tc>
      </w:tr>
      <w:tr w:rsidR="00074161" w:rsidRPr="00074161" w14:paraId="21D72BD8"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5A68B5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313B94F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5CFA3B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9C7D23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6CB18479"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6B9BDF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2EBA2F1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37AD1DD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075F439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476DAF5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7133F6C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718E8AC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46DE7F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7684D6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FEBB94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5EBCD4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11</w:t>
            </w:r>
          </w:p>
        </w:tc>
        <w:tc>
          <w:tcPr>
            <w:tcW w:w="8905" w:type="dxa"/>
            <w:gridSpan w:val="3"/>
            <w:tcBorders>
              <w:top w:val="single" w:sz="4" w:space="0" w:color="auto"/>
              <w:left w:val="nil"/>
              <w:bottom w:val="single" w:sz="4" w:space="0" w:color="auto"/>
              <w:right w:val="single" w:sz="8" w:space="0" w:color="000000"/>
            </w:tcBorders>
            <w:noWrap/>
            <w:vAlign w:val="center"/>
            <w:hideMark/>
          </w:tcPr>
          <w:p w14:paraId="522E291A"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287, вул. Чорнобильська, буд.10-Б</w:t>
            </w:r>
          </w:p>
        </w:tc>
      </w:tr>
      <w:tr w:rsidR="00074161" w:rsidRPr="00074161" w14:paraId="499FD67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12F31F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2A9D409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6DC331C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45A5C9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3AC64BA5"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13F36E9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7CE59A9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0F69BFD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6F0B11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3C44002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450CAB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A7CA24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6A6B07B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713C39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7003C1E"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7C5BE4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12</w:t>
            </w:r>
          </w:p>
        </w:tc>
        <w:tc>
          <w:tcPr>
            <w:tcW w:w="8905" w:type="dxa"/>
            <w:gridSpan w:val="3"/>
            <w:tcBorders>
              <w:top w:val="single" w:sz="4" w:space="0" w:color="auto"/>
              <w:left w:val="nil"/>
              <w:bottom w:val="single" w:sz="4" w:space="0" w:color="auto"/>
              <w:right w:val="single" w:sz="8" w:space="0" w:color="000000"/>
            </w:tcBorders>
            <w:noWrap/>
            <w:vAlign w:val="center"/>
            <w:hideMark/>
          </w:tcPr>
          <w:p w14:paraId="18210D19"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288, вул. Ірпінська, буд.68-А</w:t>
            </w:r>
          </w:p>
        </w:tc>
      </w:tr>
      <w:tr w:rsidR="00074161" w:rsidRPr="00074161" w14:paraId="7F87E27E"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F0F220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3299BCF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EF40A5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33E13B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20399426"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1B08FBC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42AEEEF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4C1210A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C15ED3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7BC8E9C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BF5286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671B026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123727B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68FB879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48CE20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0BBE9501"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5BD8E6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13</w:t>
            </w:r>
          </w:p>
        </w:tc>
        <w:tc>
          <w:tcPr>
            <w:tcW w:w="8905" w:type="dxa"/>
            <w:gridSpan w:val="3"/>
            <w:tcBorders>
              <w:top w:val="single" w:sz="4" w:space="0" w:color="auto"/>
              <w:left w:val="nil"/>
              <w:bottom w:val="single" w:sz="4" w:space="0" w:color="auto"/>
              <w:right w:val="single" w:sz="8" w:space="0" w:color="000000"/>
            </w:tcBorders>
            <w:noWrap/>
            <w:vAlign w:val="center"/>
            <w:hideMark/>
          </w:tcPr>
          <w:p w14:paraId="340DAD50"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297 ,вул. Жолудева, буд. 3-Г</w:t>
            </w:r>
          </w:p>
        </w:tc>
      </w:tr>
      <w:tr w:rsidR="00074161" w:rsidRPr="00074161" w14:paraId="74AF7E51"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967110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7204B57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39B3AA5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C99D5E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658F4B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0B8DD84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5BADB53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320EC28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7B494E9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3A8713E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DB1B02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4BEC80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260D109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5E42F68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49F797C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2871C4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B14220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14</w:t>
            </w:r>
          </w:p>
        </w:tc>
        <w:tc>
          <w:tcPr>
            <w:tcW w:w="8905" w:type="dxa"/>
            <w:gridSpan w:val="3"/>
            <w:tcBorders>
              <w:top w:val="single" w:sz="4" w:space="0" w:color="auto"/>
              <w:left w:val="nil"/>
              <w:bottom w:val="single" w:sz="4" w:space="0" w:color="auto"/>
              <w:right w:val="single" w:sz="8" w:space="0" w:color="000000"/>
            </w:tcBorders>
            <w:noWrap/>
            <w:vAlign w:val="center"/>
            <w:hideMark/>
          </w:tcPr>
          <w:p w14:paraId="7E69F91F"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304, вул. Уборевича, буд.21-А</w:t>
            </w:r>
          </w:p>
        </w:tc>
      </w:tr>
      <w:tr w:rsidR="00074161" w:rsidRPr="00074161" w14:paraId="2FF7F64C"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45415D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38D7FC8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100A6A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1074BE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7C803F5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tcPr>
          <w:p w14:paraId="56B0947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noWrap/>
            <w:vAlign w:val="bottom"/>
          </w:tcPr>
          <w:p w14:paraId="4F3D087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737B095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tcPr>
          <w:p w14:paraId="5221F9F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5A984F5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F0AE40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FDB422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5985A8E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77AEBFB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5FD1EE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4459AE1C"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0280C3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w:t>
            </w:r>
          </w:p>
        </w:tc>
        <w:tc>
          <w:tcPr>
            <w:tcW w:w="8905" w:type="dxa"/>
            <w:gridSpan w:val="3"/>
            <w:tcBorders>
              <w:top w:val="single" w:sz="4" w:space="0" w:color="auto"/>
              <w:left w:val="nil"/>
              <w:bottom w:val="single" w:sz="4" w:space="0" w:color="auto"/>
              <w:right w:val="single" w:sz="8" w:space="0" w:color="000000"/>
            </w:tcBorders>
            <w:noWrap/>
            <w:vAlign w:val="center"/>
            <w:hideMark/>
          </w:tcPr>
          <w:p w14:paraId="3B68F3B1"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ЗЗСО № 317,вул. Булгакова, буд.12</w:t>
            </w:r>
          </w:p>
        </w:tc>
      </w:tr>
      <w:tr w:rsidR="00074161" w:rsidRPr="00074161" w14:paraId="06B86FA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F7935B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280ED3F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BE6C22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EB37C6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245DC41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C9F692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A90D13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60B6BD5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5D8A795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7E07A18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3C37824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88D261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19FC4EA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VAL 600 36W/4000K LEDVANCE</w:t>
            </w:r>
          </w:p>
        </w:tc>
        <w:tc>
          <w:tcPr>
            <w:tcW w:w="1064" w:type="dxa"/>
            <w:tcBorders>
              <w:top w:val="nil"/>
              <w:left w:val="nil"/>
              <w:bottom w:val="single" w:sz="4" w:space="0" w:color="auto"/>
              <w:right w:val="single" w:sz="4" w:space="0" w:color="auto"/>
            </w:tcBorders>
            <w:noWrap/>
            <w:vAlign w:val="bottom"/>
            <w:hideMark/>
          </w:tcPr>
          <w:p w14:paraId="7F630D6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605F7F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19EFD32E"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05CC216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16</w:t>
            </w:r>
          </w:p>
        </w:tc>
        <w:tc>
          <w:tcPr>
            <w:tcW w:w="8905" w:type="dxa"/>
            <w:gridSpan w:val="3"/>
            <w:tcBorders>
              <w:top w:val="single" w:sz="4" w:space="0" w:color="auto"/>
              <w:left w:val="nil"/>
              <w:bottom w:val="single" w:sz="4" w:space="0" w:color="auto"/>
              <w:right w:val="single" w:sz="8" w:space="0" w:color="000000"/>
            </w:tcBorders>
            <w:noWrap/>
            <w:vAlign w:val="center"/>
            <w:hideMark/>
          </w:tcPr>
          <w:p w14:paraId="032ABF0C"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 xml:space="preserve">ГСМ № 1,вул.Львівська, буд.25 </w:t>
            </w:r>
          </w:p>
        </w:tc>
      </w:tr>
      <w:tr w:rsidR="00074161" w:rsidRPr="00074161" w14:paraId="6781ABEC"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085387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31D348C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shd w:val="clear" w:color="auto" w:fill="FFFFFF"/>
            <w:noWrap/>
            <w:vAlign w:val="bottom"/>
            <w:hideMark/>
          </w:tcPr>
          <w:p w14:paraId="119AD7B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FFFFFF"/>
            <w:noWrap/>
            <w:vAlign w:val="bottom"/>
            <w:hideMark/>
          </w:tcPr>
          <w:p w14:paraId="7C51C1B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150</w:t>
            </w:r>
          </w:p>
        </w:tc>
      </w:tr>
      <w:tr w:rsidR="00074161" w:rsidRPr="00074161" w14:paraId="7071340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4AD752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FFFFFF"/>
            <w:vAlign w:val="center"/>
          </w:tcPr>
          <w:p w14:paraId="3D73E24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shd w:val="clear" w:color="auto" w:fill="FFFFFF"/>
            <w:noWrap/>
            <w:vAlign w:val="bottom"/>
          </w:tcPr>
          <w:p w14:paraId="21BDD0D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shd w:val="clear" w:color="auto" w:fill="FFFFFF"/>
            <w:noWrap/>
            <w:vAlign w:val="bottom"/>
          </w:tcPr>
          <w:p w14:paraId="0A0156F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150</w:t>
            </w:r>
          </w:p>
        </w:tc>
      </w:tr>
      <w:tr w:rsidR="00074161" w:rsidRPr="00074161" w14:paraId="30271E5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41E6515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vAlign w:val="center"/>
            <w:hideMark/>
          </w:tcPr>
          <w:p w14:paraId="3BCADA5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вбудованого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shd w:val="clear" w:color="auto" w:fill="FFFFFF"/>
            <w:noWrap/>
            <w:vAlign w:val="bottom"/>
            <w:hideMark/>
          </w:tcPr>
          <w:p w14:paraId="7027C2E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FFFFFF"/>
            <w:noWrap/>
            <w:vAlign w:val="bottom"/>
            <w:hideMark/>
          </w:tcPr>
          <w:p w14:paraId="406CFCB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95</w:t>
            </w:r>
          </w:p>
        </w:tc>
      </w:tr>
      <w:tr w:rsidR="00074161" w:rsidRPr="00074161" w14:paraId="26EA1DA6"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7C3DC1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vAlign w:val="center"/>
            <w:hideMark/>
          </w:tcPr>
          <w:p w14:paraId="5FDFABE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shd w:val="clear" w:color="auto" w:fill="FFFFFF"/>
            <w:noWrap/>
            <w:vAlign w:val="bottom"/>
            <w:hideMark/>
          </w:tcPr>
          <w:p w14:paraId="22D1E02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FFFFFF"/>
            <w:noWrap/>
            <w:vAlign w:val="bottom"/>
            <w:hideMark/>
          </w:tcPr>
          <w:p w14:paraId="68913D5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55</w:t>
            </w:r>
          </w:p>
        </w:tc>
      </w:tr>
      <w:tr w:rsidR="00074161" w:rsidRPr="00074161" w14:paraId="456913C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E803F3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17</w:t>
            </w:r>
          </w:p>
        </w:tc>
        <w:tc>
          <w:tcPr>
            <w:tcW w:w="890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19073AD7"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 xml:space="preserve">СПІ-15,пр.Перемоги, буд.113 </w:t>
            </w:r>
          </w:p>
        </w:tc>
      </w:tr>
      <w:tr w:rsidR="00074161" w:rsidRPr="00074161" w14:paraId="0E94CA04"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B27E88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auto"/>
            <w:noWrap/>
            <w:vAlign w:val="bottom"/>
            <w:hideMark/>
          </w:tcPr>
          <w:p w14:paraId="7510177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shd w:val="clear" w:color="auto" w:fill="auto"/>
            <w:noWrap/>
            <w:vAlign w:val="bottom"/>
            <w:hideMark/>
          </w:tcPr>
          <w:p w14:paraId="0562539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hideMark/>
          </w:tcPr>
          <w:p w14:paraId="282E2D8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490</w:t>
            </w:r>
          </w:p>
        </w:tc>
      </w:tr>
      <w:tr w:rsidR="00074161" w:rsidRPr="00074161" w14:paraId="06F2C68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D16C39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6D5B0E7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shd w:val="clear" w:color="auto" w:fill="auto"/>
            <w:noWrap/>
            <w:vAlign w:val="bottom"/>
          </w:tcPr>
          <w:p w14:paraId="5945C5B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64BECE0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490</w:t>
            </w:r>
          </w:p>
        </w:tc>
      </w:tr>
      <w:tr w:rsidR="00074161" w:rsidRPr="00074161" w14:paraId="28F59C1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AB5DBD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auto"/>
            <w:vAlign w:val="center"/>
            <w:hideMark/>
          </w:tcPr>
          <w:p w14:paraId="1DBEA71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shd w:val="clear" w:color="auto" w:fill="auto"/>
            <w:noWrap/>
            <w:vAlign w:val="bottom"/>
            <w:hideMark/>
          </w:tcPr>
          <w:p w14:paraId="361BC4E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hideMark/>
          </w:tcPr>
          <w:p w14:paraId="625D1B8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472</w:t>
            </w:r>
          </w:p>
        </w:tc>
      </w:tr>
      <w:tr w:rsidR="00074161" w:rsidRPr="00074161" w14:paraId="5D0D258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17262A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4C40101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вологозахищений накладного монтажу </w:t>
            </w:r>
          </w:p>
          <w:p w14:paraId="50B51CD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ECO DP 1200 TH 42W 4000K IP65 LEDVANCE</w:t>
            </w:r>
          </w:p>
        </w:tc>
        <w:tc>
          <w:tcPr>
            <w:tcW w:w="1064" w:type="dxa"/>
            <w:tcBorders>
              <w:top w:val="nil"/>
              <w:left w:val="nil"/>
              <w:bottom w:val="single" w:sz="4" w:space="0" w:color="auto"/>
              <w:right w:val="single" w:sz="4" w:space="0" w:color="auto"/>
            </w:tcBorders>
            <w:shd w:val="clear" w:color="auto" w:fill="auto"/>
            <w:noWrap/>
            <w:vAlign w:val="bottom"/>
          </w:tcPr>
          <w:p w14:paraId="4F20349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218DEEC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18</w:t>
            </w:r>
          </w:p>
        </w:tc>
      </w:tr>
      <w:tr w:rsidR="00074161" w:rsidRPr="00074161" w14:paraId="7E405AB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C6657F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18</w:t>
            </w:r>
          </w:p>
        </w:tc>
        <w:tc>
          <w:tcPr>
            <w:tcW w:w="8905" w:type="dxa"/>
            <w:gridSpan w:val="3"/>
            <w:tcBorders>
              <w:top w:val="nil"/>
              <w:left w:val="nil"/>
              <w:bottom w:val="single" w:sz="4" w:space="0" w:color="auto"/>
              <w:right w:val="single" w:sz="8" w:space="0" w:color="auto"/>
            </w:tcBorders>
            <w:shd w:val="clear" w:color="auto" w:fill="auto"/>
            <w:vAlign w:val="center"/>
          </w:tcPr>
          <w:p w14:paraId="5D4A1624"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b/>
                <w:bCs/>
                <w:color w:val="000000"/>
                <w:lang w:eastAsia="ru-RU" w:bidi="uk-UA"/>
              </w:rPr>
              <w:t>СПІ-16, вул. Депутатська, буд. 1</w:t>
            </w:r>
          </w:p>
        </w:tc>
      </w:tr>
      <w:tr w:rsidR="00074161" w:rsidRPr="00074161" w14:paraId="0D46F354"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05E5E19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bottom"/>
          </w:tcPr>
          <w:p w14:paraId="5F0B80D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shd w:val="clear" w:color="auto" w:fill="auto"/>
            <w:noWrap/>
            <w:vAlign w:val="bottom"/>
          </w:tcPr>
          <w:p w14:paraId="575BB4E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74376C6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248</w:t>
            </w:r>
          </w:p>
        </w:tc>
      </w:tr>
      <w:tr w:rsidR="00074161" w:rsidRPr="00074161" w14:paraId="15B88C74"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5F1A8A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52E0891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shd w:val="clear" w:color="auto" w:fill="auto"/>
            <w:noWrap/>
            <w:vAlign w:val="bottom"/>
          </w:tcPr>
          <w:p w14:paraId="0AF79FE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58BE406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248</w:t>
            </w:r>
          </w:p>
        </w:tc>
      </w:tr>
      <w:tr w:rsidR="00074161" w:rsidRPr="00074161" w14:paraId="1402B0D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3F0EEF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2D0D709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shd w:val="clear" w:color="auto" w:fill="auto"/>
            <w:noWrap/>
            <w:vAlign w:val="bottom"/>
          </w:tcPr>
          <w:p w14:paraId="77A56DC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20706C9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194</w:t>
            </w:r>
          </w:p>
        </w:tc>
      </w:tr>
      <w:tr w:rsidR="00074161" w:rsidRPr="00074161" w14:paraId="16AEF395"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4647666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3C31252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p>
          <w:p w14:paraId="446B6D4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PL PFM 1200 33W/4000K LEDVANCE</w:t>
            </w:r>
          </w:p>
        </w:tc>
        <w:tc>
          <w:tcPr>
            <w:tcW w:w="1064" w:type="dxa"/>
            <w:tcBorders>
              <w:top w:val="nil"/>
              <w:left w:val="nil"/>
              <w:bottom w:val="single" w:sz="4" w:space="0" w:color="auto"/>
              <w:right w:val="single" w:sz="4" w:space="0" w:color="auto"/>
            </w:tcBorders>
            <w:shd w:val="clear" w:color="auto" w:fill="auto"/>
            <w:noWrap/>
            <w:vAlign w:val="bottom"/>
          </w:tcPr>
          <w:p w14:paraId="684B753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31DD6D1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44</w:t>
            </w:r>
          </w:p>
        </w:tc>
      </w:tr>
      <w:tr w:rsidR="00074161" w:rsidRPr="00074161" w14:paraId="37AA27EF"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0C3680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shd w:val="clear" w:color="auto" w:fill="auto"/>
            <w:vAlign w:val="center"/>
          </w:tcPr>
          <w:p w14:paraId="7379D62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вологозахищений накладного монтажу </w:t>
            </w:r>
          </w:p>
          <w:p w14:paraId="2418EC8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ECO DP 1200 TH 42W 4000K IP65 LEDVANCE</w:t>
            </w:r>
          </w:p>
        </w:tc>
        <w:tc>
          <w:tcPr>
            <w:tcW w:w="1064" w:type="dxa"/>
            <w:tcBorders>
              <w:top w:val="nil"/>
              <w:left w:val="nil"/>
              <w:bottom w:val="single" w:sz="4" w:space="0" w:color="auto"/>
              <w:right w:val="single" w:sz="4" w:space="0" w:color="auto"/>
            </w:tcBorders>
            <w:shd w:val="clear" w:color="auto" w:fill="auto"/>
            <w:noWrap/>
            <w:vAlign w:val="bottom"/>
          </w:tcPr>
          <w:p w14:paraId="6B36115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shd w:val="clear" w:color="auto" w:fill="auto"/>
            <w:noWrap/>
            <w:vAlign w:val="bottom"/>
          </w:tcPr>
          <w:p w14:paraId="14450A5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10</w:t>
            </w:r>
          </w:p>
        </w:tc>
      </w:tr>
      <w:tr w:rsidR="00074161" w:rsidRPr="00074161" w14:paraId="65B1E9C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5CAD97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19</w:t>
            </w:r>
          </w:p>
        </w:tc>
        <w:tc>
          <w:tcPr>
            <w:tcW w:w="8905" w:type="dxa"/>
            <w:gridSpan w:val="3"/>
            <w:tcBorders>
              <w:top w:val="single" w:sz="4" w:space="0" w:color="auto"/>
              <w:left w:val="nil"/>
              <w:bottom w:val="single" w:sz="4" w:space="0" w:color="auto"/>
              <w:right w:val="single" w:sz="8" w:space="0" w:color="000000"/>
            </w:tcBorders>
            <w:shd w:val="clear" w:color="auto" w:fill="auto"/>
            <w:noWrap/>
            <w:vAlign w:val="center"/>
            <w:hideMark/>
          </w:tcPr>
          <w:p w14:paraId="220645D6"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ЦВПСВМ, вул.Курбаса 12-Г</w:t>
            </w:r>
          </w:p>
        </w:tc>
      </w:tr>
      <w:tr w:rsidR="00074161" w:rsidRPr="00074161" w14:paraId="1B2F713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562324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532F0C4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EF7EFC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8B60D7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29</w:t>
            </w:r>
          </w:p>
        </w:tc>
      </w:tr>
      <w:tr w:rsidR="00074161" w:rsidRPr="00074161" w14:paraId="27A46842"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0616FC7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ADF03A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189C8CB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48CE266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29</w:t>
            </w:r>
          </w:p>
        </w:tc>
      </w:tr>
      <w:tr w:rsidR="00074161" w:rsidRPr="00074161" w14:paraId="5A067AF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94064D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lastRenderedPageBreak/>
              <w:t> </w:t>
            </w:r>
          </w:p>
        </w:tc>
        <w:tc>
          <w:tcPr>
            <w:tcW w:w="6520" w:type="dxa"/>
            <w:tcBorders>
              <w:top w:val="nil"/>
              <w:left w:val="nil"/>
              <w:bottom w:val="single" w:sz="4" w:space="0" w:color="auto"/>
              <w:right w:val="single" w:sz="4" w:space="0" w:color="auto"/>
            </w:tcBorders>
            <w:vAlign w:val="center"/>
            <w:hideMark/>
          </w:tcPr>
          <w:p w14:paraId="6669AD8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7F31EB1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914477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23</w:t>
            </w:r>
          </w:p>
        </w:tc>
      </w:tr>
      <w:tr w:rsidR="00074161" w:rsidRPr="00074161" w14:paraId="6607528B"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45A854A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65C4A5B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PFM 1200 33W/4000K LEDVANCE</w:t>
            </w:r>
          </w:p>
        </w:tc>
        <w:tc>
          <w:tcPr>
            <w:tcW w:w="1064" w:type="dxa"/>
            <w:tcBorders>
              <w:top w:val="nil"/>
              <w:left w:val="nil"/>
              <w:bottom w:val="single" w:sz="4" w:space="0" w:color="auto"/>
              <w:right w:val="single" w:sz="4" w:space="0" w:color="auto"/>
            </w:tcBorders>
            <w:noWrap/>
            <w:vAlign w:val="bottom"/>
            <w:hideMark/>
          </w:tcPr>
          <w:p w14:paraId="4415706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5854DD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6</w:t>
            </w:r>
          </w:p>
        </w:tc>
      </w:tr>
      <w:tr w:rsidR="00074161" w:rsidRPr="00074161" w14:paraId="45B97F52"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41F695D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20</w:t>
            </w:r>
          </w:p>
        </w:tc>
        <w:tc>
          <w:tcPr>
            <w:tcW w:w="8905" w:type="dxa"/>
            <w:gridSpan w:val="3"/>
            <w:tcBorders>
              <w:top w:val="single" w:sz="4" w:space="0" w:color="auto"/>
              <w:left w:val="nil"/>
              <w:bottom w:val="single" w:sz="4" w:space="0" w:color="auto"/>
              <w:right w:val="single" w:sz="8" w:space="0" w:color="000000"/>
            </w:tcBorders>
            <w:noWrap/>
            <w:vAlign w:val="center"/>
            <w:hideMark/>
          </w:tcPr>
          <w:p w14:paraId="2BDFD9F6"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ЦВПСВМ, вул.Жолудева 6-Г</w:t>
            </w:r>
          </w:p>
        </w:tc>
      </w:tr>
      <w:tr w:rsidR="00074161" w:rsidRPr="00074161" w14:paraId="37B1240E"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856352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1E429E4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7CBF7DD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94B455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12</w:t>
            </w:r>
          </w:p>
        </w:tc>
      </w:tr>
      <w:tr w:rsidR="00074161" w:rsidRPr="00074161" w14:paraId="2CDBFB71" w14:textId="77777777" w:rsidTr="001B4598">
        <w:trPr>
          <w:trHeight w:val="520"/>
        </w:trPr>
        <w:tc>
          <w:tcPr>
            <w:tcW w:w="841" w:type="dxa"/>
            <w:tcBorders>
              <w:top w:val="nil"/>
              <w:left w:val="single" w:sz="8" w:space="0" w:color="auto"/>
              <w:bottom w:val="single" w:sz="4" w:space="0" w:color="auto"/>
              <w:right w:val="single" w:sz="4" w:space="0" w:color="auto"/>
            </w:tcBorders>
            <w:noWrap/>
          </w:tcPr>
          <w:p w14:paraId="21C0FF0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tcPr>
          <w:p w14:paraId="0405B15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lang w:eastAsia="uk-UA"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tcPr>
          <w:p w14:paraId="6971876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lang w:eastAsia="uk-UA" w:bidi="uk-UA"/>
              </w:rPr>
              <w:t>шт.</w:t>
            </w:r>
          </w:p>
        </w:tc>
        <w:tc>
          <w:tcPr>
            <w:tcW w:w="1321" w:type="dxa"/>
            <w:tcBorders>
              <w:top w:val="nil"/>
              <w:left w:val="nil"/>
              <w:bottom w:val="single" w:sz="4" w:space="0" w:color="auto"/>
              <w:right w:val="single" w:sz="8" w:space="0" w:color="auto"/>
            </w:tcBorders>
            <w:noWrap/>
          </w:tcPr>
          <w:p w14:paraId="4365A0F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lang w:eastAsia="uk-UA" w:bidi="uk-UA"/>
              </w:rPr>
              <w:t>12</w:t>
            </w:r>
          </w:p>
        </w:tc>
      </w:tr>
      <w:tr w:rsidR="00074161" w:rsidRPr="00074161" w14:paraId="5343907B"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0E49F93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46EB752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51FAF4E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392D6B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12</w:t>
            </w:r>
          </w:p>
        </w:tc>
      </w:tr>
      <w:tr w:rsidR="00074161" w:rsidRPr="00074161" w14:paraId="169B07BA"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20A976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21</w:t>
            </w:r>
          </w:p>
        </w:tc>
        <w:tc>
          <w:tcPr>
            <w:tcW w:w="8905" w:type="dxa"/>
            <w:gridSpan w:val="3"/>
            <w:tcBorders>
              <w:top w:val="single" w:sz="4" w:space="0" w:color="auto"/>
              <w:left w:val="nil"/>
              <w:bottom w:val="single" w:sz="4" w:space="0" w:color="auto"/>
              <w:right w:val="single" w:sz="8" w:space="0" w:color="000000"/>
            </w:tcBorders>
            <w:noWrap/>
            <w:vAlign w:val="center"/>
            <w:hideMark/>
          </w:tcPr>
          <w:p w14:paraId="4B5F004B"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ЦТДЮ, вул.Чистяківська. буд.18</w:t>
            </w:r>
          </w:p>
        </w:tc>
      </w:tr>
      <w:tr w:rsidR="00074161" w:rsidRPr="00074161" w14:paraId="7CF7C86B"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484332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6EAC1F8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C43A57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A2F8B1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180</w:t>
            </w:r>
          </w:p>
        </w:tc>
      </w:tr>
      <w:tr w:rsidR="00074161" w:rsidRPr="00074161" w14:paraId="627C6EF5"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48D0B39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0987B34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35F48BF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01A999C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180</w:t>
            </w:r>
          </w:p>
        </w:tc>
      </w:tr>
      <w:tr w:rsidR="00074161" w:rsidRPr="00074161" w14:paraId="1E630FF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5AB991C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C1A96B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431514B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AC8A4B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180</w:t>
            </w:r>
          </w:p>
        </w:tc>
      </w:tr>
      <w:tr w:rsidR="00074161" w:rsidRPr="00074161" w14:paraId="6E1C5B8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9674AC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22</w:t>
            </w:r>
          </w:p>
        </w:tc>
        <w:tc>
          <w:tcPr>
            <w:tcW w:w="8905" w:type="dxa"/>
            <w:gridSpan w:val="3"/>
            <w:tcBorders>
              <w:top w:val="single" w:sz="4" w:space="0" w:color="auto"/>
              <w:left w:val="nil"/>
              <w:bottom w:val="single" w:sz="4" w:space="0" w:color="auto"/>
              <w:right w:val="single" w:sz="8" w:space="0" w:color="000000"/>
            </w:tcBorders>
            <w:noWrap/>
            <w:vAlign w:val="center"/>
            <w:hideMark/>
          </w:tcPr>
          <w:p w14:paraId="6AAC4693"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ЦЕНТР ДОЗВІЛЛЯ, вул.Бударіна,буд.3</w:t>
            </w:r>
          </w:p>
        </w:tc>
      </w:tr>
      <w:tr w:rsidR="00074161" w:rsidRPr="00074161" w14:paraId="1A02568B"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0F039F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2AED60C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6FA658C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BA9BE9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171</w:t>
            </w:r>
          </w:p>
        </w:tc>
      </w:tr>
      <w:tr w:rsidR="00074161" w:rsidRPr="00074161" w14:paraId="5A4CB8C6"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6BECD3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40D4869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343BF1C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7AB7052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171</w:t>
            </w:r>
          </w:p>
        </w:tc>
      </w:tr>
      <w:tr w:rsidR="00074161" w:rsidRPr="00074161" w14:paraId="228C516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4C59727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E887C8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PFM 1200 33W/4000K LEDVANCE</w:t>
            </w:r>
          </w:p>
        </w:tc>
        <w:tc>
          <w:tcPr>
            <w:tcW w:w="1064" w:type="dxa"/>
            <w:tcBorders>
              <w:top w:val="nil"/>
              <w:left w:val="nil"/>
              <w:bottom w:val="single" w:sz="4" w:space="0" w:color="auto"/>
              <w:right w:val="single" w:sz="4" w:space="0" w:color="auto"/>
            </w:tcBorders>
            <w:noWrap/>
            <w:vAlign w:val="bottom"/>
            <w:hideMark/>
          </w:tcPr>
          <w:p w14:paraId="751EC75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шт</w:t>
            </w:r>
          </w:p>
        </w:tc>
        <w:tc>
          <w:tcPr>
            <w:tcW w:w="1321" w:type="dxa"/>
            <w:tcBorders>
              <w:top w:val="nil"/>
              <w:left w:val="nil"/>
              <w:bottom w:val="single" w:sz="4" w:space="0" w:color="auto"/>
              <w:right w:val="single" w:sz="8" w:space="0" w:color="auto"/>
            </w:tcBorders>
            <w:noWrap/>
            <w:vAlign w:val="bottom"/>
            <w:hideMark/>
          </w:tcPr>
          <w:p w14:paraId="38D3706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16</w:t>
            </w:r>
          </w:p>
        </w:tc>
      </w:tr>
      <w:tr w:rsidR="00074161" w:rsidRPr="00074161" w14:paraId="54E3F2F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7C1A928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22756B1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D9B186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204956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30</w:t>
            </w:r>
          </w:p>
        </w:tc>
      </w:tr>
      <w:tr w:rsidR="00074161" w:rsidRPr="00074161" w14:paraId="71C6B90D"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47ED058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6AFA32C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PLANON PLUS 30X60 15W 840 LEDVANCE</w:t>
            </w:r>
          </w:p>
        </w:tc>
        <w:tc>
          <w:tcPr>
            <w:tcW w:w="1064" w:type="dxa"/>
            <w:tcBorders>
              <w:top w:val="nil"/>
              <w:left w:val="nil"/>
              <w:bottom w:val="single" w:sz="4" w:space="0" w:color="auto"/>
              <w:right w:val="single" w:sz="4" w:space="0" w:color="auto"/>
            </w:tcBorders>
            <w:vAlign w:val="center"/>
            <w:hideMark/>
          </w:tcPr>
          <w:p w14:paraId="1B7A1C1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333333"/>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vAlign w:val="center"/>
            <w:hideMark/>
          </w:tcPr>
          <w:p w14:paraId="3694492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bCs/>
                <w:color w:val="333333"/>
                <w:lang w:eastAsia="ru-RU" w:bidi="uk-UA"/>
              </w:rPr>
            </w:pPr>
            <w:r w:rsidRPr="00074161">
              <w:rPr>
                <w:rFonts w:ascii="Times New Roman" w:eastAsia="Times New Roman" w:hAnsi="Times New Roman" w:cs="Times New Roman"/>
                <w:bCs/>
                <w:color w:val="333333"/>
                <w:lang w:eastAsia="ru-RU" w:bidi="uk-UA"/>
              </w:rPr>
              <w:t>125</w:t>
            </w:r>
          </w:p>
        </w:tc>
      </w:tr>
      <w:tr w:rsidR="00074161" w:rsidRPr="00074161" w14:paraId="789919BB" w14:textId="77777777" w:rsidTr="001B4598">
        <w:trPr>
          <w:trHeight w:val="300"/>
        </w:trPr>
        <w:tc>
          <w:tcPr>
            <w:tcW w:w="841" w:type="dxa"/>
            <w:tcBorders>
              <w:top w:val="nil"/>
              <w:left w:val="single" w:sz="8" w:space="0" w:color="auto"/>
              <w:bottom w:val="single" w:sz="4" w:space="0" w:color="auto"/>
              <w:right w:val="single" w:sz="4" w:space="0" w:color="auto"/>
            </w:tcBorders>
            <w:noWrap/>
            <w:vAlign w:val="bottom"/>
            <w:hideMark/>
          </w:tcPr>
          <w:p w14:paraId="6FB612C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23</w:t>
            </w:r>
          </w:p>
        </w:tc>
        <w:tc>
          <w:tcPr>
            <w:tcW w:w="8905" w:type="dxa"/>
            <w:gridSpan w:val="3"/>
            <w:tcBorders>
              <w:top w:val="single" w:sz="4" w:space="0" w:color="auto"/>
              <w:left w:val="nil"/>
              <w:bottom w:val="single" w:sz="4" w:space="0" w:color="auto"/>
              <w:right w:val="single" w:sz="8" w:space="0" w:color="000000"/>
            </w:tcBorders>
            <w:vAlign w:val="center"/>
            <w:hideMark/>
          </w:tcPr>
          <w:p w14:paraId="36FBE551"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333333"/>
                <w:lang w:eastAsia="ru-RU" w:bidi="uk-UA"/>
              </w:rPr>
            </w:pPr>
            <w:r w:rsidRPr="00074161">
              <w:rPr>
                <w:rFonts w:ascii="Times New Roman" w:eastAsia="Times New Roman" w:hAnsi="Times New Roman" w:cs="Times New Roman"/>
                <w:b/>
                <w:bCs/>
                <w:color w:val="333333"/>
                <w:lang w:eastAsia="ru-RU" w:bidi="uk-UA"/>
              </w:rPr>
              <w:t>ЗДО №60 ,вул. Львівська, буд. 32</w:t>
            </w:r>
          </w:p>
        </w:tc>
      </w:tr>
      <w:tr w:rsidR="00074161" w:rsidRPr="00074161" w14:paraId="39EFDD5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47D1BD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6EA0BE3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27AE6B5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959ED4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70</w:t>
            </w:r>
          </w:p>
        </w:tc>
      </w:tr>
      <w:tr w:rsidR="00074161" w:rsidRPr="00074161" w14:paraId="4FF60D5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420AF65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999807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50E1F75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07D9F76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70</w:t>
            </w:r>
          </w:p>
        </w:tc>
      </w:tr>
      <w:tr w:rsidR="00074161" w:rsidRPr="00074161" w14:paraId="0E76201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D6B201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1BB0FD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05C4E4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033CE1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70</w:t>
            </w:r>
          </w:p>
        </w:tc>
      </w:tr>
      <w:tr w:rsidR="00074161" w:rsidRPr="00074161" w14:paraId="6A197A6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4B9F6F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24</w:t>
            </w:r>
          </w:p>
        </w:tc>
        <w:tc>
          <w:tcPr>
            <w:tcW w:w="8905" w:type="dxa"/>
            <w:gridSpan w:val="3"/>
            <w:tcBorders>
              <w:top w:val="single" w:sz="4" w:space="0" w:color="auto"/>
              <w:left w:val="nil"/>
              <w:bottom w:val="single" w:sz="4" w:space="0" w:color="auto"/>
              <w:right w:val="single" w:sz="8" w:space="0" w:color="000000"/>
            </w:tcBorders>
            <w:noWrap/>
            <w:vAlign w:val="bottom"/>
            <w:hideMark/>
          </w:tcPr>
          <w:p w14:paraId="4D44F936"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71,вул.Чорнобильська, буд.19-А</w:t>
            </w:r>
          </w:p>
        </w:tc>
      </w:tr>
      <w:tr w:rsidR="00074161" w:rsidRPr="00074161" w14:paraId="3F2BAA5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6E7905C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33DF66A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1C71F9E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B8CAF3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140</w:t>
            </w:r>
          </w:p>
        </w:tc>
      </w:tr>
      <w:tr w:rsidR="00074161" w:rsidRPr="00074161" w14:paraId="7C318874"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093212F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610E34E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7910F52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1A990A6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140</w:t>
            </w:r>
          </w:p>
        </w:tc>
      </w:tr>
      <w:tr w:rsidR="00074161" w:rsidRPr="00074161" w14:paraId="4256A1D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134CC55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33ACC4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1BCAD4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1321" w:type="dxa"/>
            <w:tcBorders>
              <w:top w:val="nil"/>
              <w:left w:val="nil"/>
              <w:bottom w:val="single" w:sz="4" w:space="0" w:color="auto"/>
              <w:right w:val="single" w:sz="8" w:space="0" w:color="auto"/>
            </w:tcBorders>
            <w:noWrap/>
            <w:vAlign w:val="bottom"/>
            <w:hideMark/>
          </w:tcPr>
          <w:p w14:paraId="3E50F1B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140</w:t>
            </w:r>
          </w:p>
        </w:tc>
      </w:tr>
      <w:tr w:rsidR="00074161" w:rsidRPr="00074161" w14:paraId="3835E229"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08AB00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25</w:t>
            </w:r>
          </w:p>
        </w:tc>
        <w:tc>
          <w:tcPr>
            <w:tcW w:w="8905" w:type="dxa"/>
            <w:gridSpan w:val="3"/>
            <w:tcBorders>
              <w:top w:val="single" w:sz="4" w:space="0" w:color="auto"/>
              <w:left w:val="nil"/>
              <w:bottom w:val="single" w:sz="4" w:space="0" w:color="auto"/>
              <w:right w:val="single" w:sz="8" w:space="0" w:color="000000"/>
            </w:tcBorders>
            <w:noWrap/>
            <w:vAlign w:val="center"/>
            <w:hideMark/>
          </w:tcPr>
          <w:p w14:paraId="33900C55"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85,вул.Академіка Корольова, буд.8-А</w:t>
            </w:r>
          </w:p>
        </w:tc>
      </w:tr>
      <w:tr w:rsidR="00074161" w:rsidRPr="00074161" w14:paraId="3655070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06320B1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48E08D8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69A17C6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32D925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125</w:t>
            </w:r>
          </w:p>
        </w:tc>
      </w:tr>
      <w:tr w:rsidR="00074161" w:rsidRPr="00074161" w14:paraId="74B5815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76FB5A2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23BE765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5CCFB2B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2707E3A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125</w:t>
            </w:r>
          </w:p>
        </w:tc>
      </w:tr>
      <w:tr w:rsidR="00074161" w:rsidRPr="00074161" w14:paraId="4F09B00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722EDFB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B4A0AF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292525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26E5D9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125</w:t>
            </w:r>
          </w:p>
        </w:tc>
      </w:tr>
      <w:tr w:rsidR="00074161" w:rsidRPr="00074161" w14:paraId="6301A34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41B35A5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26</w:t>
            </w:r>
          </w:p>
        </w:tc>
        <w:tc>
          <w:tcPr>
            <w:tcW w:w="8905" w:type="dxa"/>
            <w:gridSpan w:val="3"/>
            <w:tcBorders>
              <w:top w:val="single" w:sz="4" w:space="0" w:color="auto"/>
              <w:left w:val="nil"/>
              <w:bottom w:val="single" w:sz="4" w:space="0" w:color="auto"/>
              <w:right w:val="single" w:sz="8" w:space="0" w:color="000000"/>
            </w:tcBorders>
            <w:noWrap/>
            <w:vAlign w:val="center"/>
            <w:hideMark/>
          </w:tcPr>
          <w:p w14:paraId="189D3B89"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127, бул.Кольцова ,буд.24-Б</w:t>
            </w:r>
          </w:p>
        </w:tc>
      </w:tr>
      <w:tr w:rsidR="00074161" w:rsidRPr="00074161" w14:paraId="279B66E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0E1B09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7D40438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256AA3F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72167E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44</w:t>
            </w:r>
          </w:p>
        </w:tc>
      </w:tr>
      <w:tr w:rsidR="00074161" w:rsidRPr="00074161" w14:paraId="68C4362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0FC773E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71B713E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val="ru-RU" w:eastAsia="ru-RU" w:bidi="uk-UA"/>
              </w:rPr>
              <w:t>Ко</w:t>
            </w:r>
            <w:r w:rsidRPr="00074161">
              <w:rPr>
                <w:rFonts w:ascii="Times New Roman" w:eastAsia="Times New Roman" w:hAnsi="Times New Roman" w:cs="Times New Roman"/>
                <w:color w:val="000000"/>
                <w:lang w:eastAsia="ru-RU" w:bidi="uk-UA"/>
              </w:rPr>
              <w:t>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17845A3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4B85D83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44</w:t>
            </w:r>
          </w:p>
        </w:tc>
      </w:tr>
      <w:tr w:rsidR="00074161" w:rsidRPr="00074161" w14:paraId="418B5B4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4A5D77C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7EC863A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68A317F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3DC328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44</w:t>
            </w:r>
          </w:p>
        </w:tc>
      </w:tr>
      <w:tr w:rsidR="00074161" w:rsidRPr="00074161" w14:paraId="1C7431C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A39A4C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noWrap/>
            <w:vAlign w:val="bottom"/>
            <w:hideMark/>
          </w:tcPr>
          <w:p w14:paraId="30728AE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1064" w:type="dxa"/>
            <w:tcBorders>
              <w:top w:val="nil"/>
              <w:left w:val="nil"/>
              <w:bottom w:val="single" w:sz="4" w:space="0" w:color="auto"/>
              <w:right w:val="single" w:sz="4" w:space="0" w:color="auto"/>
            </w:tcBorders>
            <w:noWrap/>
            <w:vAlign w:val="bottom"/>
            <w:hideMark/>
          </w:tcPr>
          <w:p w14:paraId="3546C2D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1321" w:type="dxa"/>
            <w:tcBorders>
              <w:top w:val="nil"/>
              <w:left w:val="nil"/>
              <w:bottom w:val="single" w:sz="4" w:space="0" w:color="auto"/>
              <w:right w:val="single" w:sz="8" w:space="0" w:color="auto"/>
            </w:tcBorders>
            <w:noWrap/>
            <w:vAlign w:val="bottom"/>
            <w:hideMark/>
          </w:tcPr>
          <w:p w14:paraId="76AE6C0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r>
      <w:tr w:rsidR="00074161" w:rsidRPr="00074161" w14:paraId="5E0C9FD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0A646E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27</w:t>
            </w:r>
          </w:p>
        </w:tc>
        <w:tc>
          <w:tcPr>
            <w:tcW w:w="8905" w:type="dxa"/>
            <w:gridSpan w:val="3"/>
            <w:tcBorders>
              <w:top w:val="single" w:sz="4" w:space="0" w:color="auto"/>
              <w:left w:val="nil"/>
              <w:bottom w:val="single" w:sz="4" w:space="0" w:color="auto"/>
              <w:right w:val="single" w:sz="8" w:space="0" w:color="000000"/>
            </w:tcBorders>
            <w:noWrap/>
            <w:vAlign w:val="center"/>
            <w:hideMark/>
          </w:tcPr>
          <w:p w14:paraId="75FBF5AB"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145 ,бул.Кольцова, буд.20-Б</w:t>
            </w:r>
          </w:p>
        </w:tc>
      </w:tr>
      <w:tr w:rsidR="00074161" w:rsidRPr="00074161" w14:paraId="4D93E01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55C417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5F49181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122E600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827E54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65</w:t>
            </w:r>
          </w:p>
        </w:tc>
      </w:tr>
      <w:tr w:rsidR="00074161" w:rsidRPr="00074161" w14:paraId="1F14173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3D08792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091D43E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42C2FA9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4D144E7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65</w:t>
            </w:r>
          </w:p>
        </w:tc>
      </w:tr>
      <w:tr w:rsidR="00074161" w:rsidRPr="00074161" w14:paraId="6B8B297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0CC1C0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15B4FF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7716BAD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3E0BF38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65</w:t>
            </w:r>
          </w:p>
        </w:tc>
      </w:tr>
      <w:tr w:rsidR="00074161" w:rsidRPr="00074161" w14:paraId="34F1032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54C35BE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28</w:t>
            </w:r>
          </w:p>
        </w:tc>
        <w:tc>
          <w:tcPr>
            <w:tcW w:w="8905" w:type="dxa"/>
            <w:gridSpan w:val="3"/>
            <w:tcBorders>
              <w:top w:val="single" w:sz="4" w:space="0" w:color="auto"/>
              <w:left w:val="nil"/>
              <w:bottom w:val="single" w:sz="4" w:space="0" w:color="auto"/>
              <w:right w:val="single" w:sz="8" w:space="0" w:color="000000"/>
            </w:tcBorders>
            <w:noWrap/>
            <w:vAlign w:val="center"/>
            <w:hideMark/>
          </w:tcPr>
          <w:p w14:paraId="65A98F72"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203,вул.Зодчих,буд. 22-А</w:t>
            </w:r>
          </w:p>
        </w:tc>
      </w:tr>
      <w:tr w:rsidR="00074161" w:rsidRPr="00074161" w14:paraId="3712C2FB"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D12908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6C3EC4E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3F14F7E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2767FD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90</w:t>
            </w:r>
          </w:p>
        </w:tc>
      </w:tr>
      <w:tr w:rsidR="00074161" w:rsidRPr="00074161" w14:paraId="3BEE2C59"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5CEDE4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4C32A52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4DF7CFE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36F04E0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90</w:t>
            </w:r>
          </w:p>
        </w:tc>
      </w:tr>
      <w:tr w:rsidR="00074161" w:rsidRPr="00074161" w14:paraId="3461E5C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3B2828F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0EB7CB3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BFBEE1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4AEAFFB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90</w:t>
            </w:r>
          </w:p>
        </w:tc>
      </w:tr>
      <w:tr w:rsidR="00074161" w:rsidRPr="00074161" w14:paraId="203B555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AB7ECC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29</w:t>
            </w:r>
          </w:p>
        </w:tc>
        <w:tc>
          <w:tcPr>
            <w:tcW w:w="8905" w:type="dxa"/>
            <w:gridSpan w:val="3"/>
            <w:tcBorders>
              <w:top w:val="single" w:sz="4" w:space="0" w:color="auto"/>
              <w:left w:val="nil"/>
              <w:bottom w:val="single" w:sz="4" w:space="0" w:color="auto"/>
              <w:right w:val="single" w:sz="8" w:space="0" w:color="000000"/>
            </w:tcBorders>
            <w:noWrap/>
            <w:vAlign w:val="center"/>
            <w:hideMark/>
          </w:tcPr>
          <w:p w14:paraId="6D02D1E6"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214,вул. Котельникова,буд. 44</w:t>
            </w:r>
          </w:p>
        </w:tc>
      </w:tr>
      <w:tr w:rsidR="00074161" w:rsidRPr="00074161" w14:paraId="5489B53F"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F4512D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37F18D9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8D1A38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D7AA14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40</w:t>
            </w:r>
          </w:p>
        </w:tc>
      </w:tr>
      <w:tr w:rsidR="00074161" w:rsidRPr="00074161" w14:paraId="0F5DF19F"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41FB224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5A5EE95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0629950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0446134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40</w:t>
            </w:r>
          </w:p>
        </w:tc>
      </w:tr>
      <w:tr w:rsidR="00074161" w:rsidRPr="00074161" w14:paraId="5496E99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20B130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DE63BE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2494DB8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DB6458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40</w:t>
            </w:r>
          </w:p>
        </w:tc>
      </w:tr>
      <w:tr w:rsidR="00074161" w:rsidRPr="00074161" w14:paraId="30E34488"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C8C4F0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30</w:t>
            </w:r>
          </w:p>
        </w:tc>
        <w:tc>
          <w:tcPr>
            <w:tcW w:w="8905" w:type="dxa"/>
            <w:gridSpan w:val="3"/>
            <w:tcBorders>
              <w:top w:val="single" w:sz="4" w:space="0" w:color="auto"/>
              <w:left w:val="nil"/>
              <w:bottom w:val="single" w:sz="4" w:space="0" w:color="auto"/>
              <w:right w:val="single" w:sz="8" w:space="0" w:color="000000"/>
            </w:tcBorders>
            <w:noWrap/>
            <w:vAlign w:val="center"/>
            <w:hideMark/>
          </w:tcPr>
          <w:p w14:paraId="6DC16F99"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251,вул.Зодчих,буд.32-А</w:t>
            </w:r>
          </w:p>
        </w:tc>
      </w:tr>
      <w:tr w:rsidR="00074161" w:rsidRPr="00074161" w14:paraId="3F8A73C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9C8EA4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4BD15E1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3A139B8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D43727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114</w:t>
            </w:r>
          </w:p>
        </w:tc>
      </w:tr>
      <w:tr w:rsidR="00074161" w:rsidRPr="00074161" w14:paraId="1292D71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3D88768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7370B3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p>
        </w:tc>
        <w:tc>
          <w:tcPr>
            <w:tcW w:w="1064" w:type="dxa"/>
            <w:tcBorders>
              <w:top w:val="nil"/>
              <w:left w:val="nil"/>
              <w:bottom w:val="single" w:sz="4" w:space="0" w:color="auto"/>
              <w:right w:val="single" w:sz="4" w:space="0" w:color="auto"/>
            </w:tcBorders>
            <w:noWrap/>
            <w:vAlign w:val="bottom"/>
          </w:tcPr>
          <w:p w14:paraId="55B5A9A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353A246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114</w:t>
            </w:r>
          </w:p>
        </w:tc>
      </w:tr>
      <w:tr w:rsidR="00074161" w:rsidRPr="00074161" w14:paraId="69B3ADAB"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2651464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701AD8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66A82B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F2641B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114</w:t>
            </w:r>
          </w:p>
        </w:tc>
      </w:tr>
      <w:tr w:rsidR="00074161" w:rsidRPr="00074161" w14:paraId="6B6E6B05"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D1A6F0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31</w:t>
            </w:r>
          </w:p>
        </w:tc>
        <w:tc>
          <w:tcPr>
            <w:tcW w:w="8905" w:type="dxa"/>
            <w:gridSpan w:val="3"/>
            <w:tcBorders>
              <w:top w:val="single" w:sz="4" w:space="0" w:color="auto"/>
              <w:left w:val="nil"/>
              <w:bottom w:val="single" w:sz="4" w:space="0" w:color="auto"/>
              <w:right w:val="single" w:sz="8" w:space="0" w:color="000000"/>
            </w:tcBorders>
            <w:noWrap/>
            <w:vAlign w:val="center"/>
            <w:hideMark/>
          </w:tcPr>
          <w:p w14:paraId="6A23688A"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463, вул. Академіка Доброхотова,буд.24-А</w:t>
            </w:r>
          </w:p>
        </w:tc>
      </w:tr>
      <w:tr w:rsidR="00074161" w:rsidRPr="00074161" w14:paraId="04F583F5"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060C867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298E7EF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AAA4C8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246E61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149</w:t>
            </w:r>
          </w:p>
        </w:tc>
      </w:tr>
      <w:tr w:rsidR="00074161" w:rsidRPr="00074161" w14:paraId="7D68DBFA"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9D3F6B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3ABAFF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5C8AF53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59ED3DC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149</w:t>
            </w:r>
          </w:p>
        </w:tc>
      </w:tr>
      <w:tr w:rsidR="00074161" w:rsidRPr="00074161" w14:paraId="5602B1AE"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3ACC055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FF6072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5C7DBC4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5EAE0BAC"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149</w:t>
            </w:r>
          </w:p>
        </w:tc>
      </w:tr>
      <w:tr w:rsidR="00074161" w:rsidRPr="00074161" w14:paraId="6E24F1E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4067452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32</w:t>
            </w:r>
          </w:p>
        </w:tc>
        <w:tc>
          <w:tcPr>
            <w:tcW w:w="8905" w:type="dxa"/>
            <w:gridSpan w:val="3"/>
            <w:tcBorders>
              <w:top w:val="single" w:sz="4" w:space="0" w:color="auto"/>
              <w:left w:val="nil"/>
              <w:bottom w:val="single" w:sz="4" w:space="0" w:color="auto"/>
              <w:right w:val="single" w:sz="8" w:space="0" w:color="000000"/>
            </w:tcBorders>
            <w:noWrap/>
            <w:vAlign w:val="center"/>
            <w:hideMark/>
          </w:tcPr>
          <w:p w14:paraId="54D44341"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 xml:space="preserve">ЗДО № 516,вул.Зодчих, буд.48 </w:t>
            </w:r>
          </w:p>
        </w:tc>
      </w:tr>
      <w:tr w:rsidR="00074161" w:rsidRPr="00074161" w14:paraId="7DE1EC17"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A60E3D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121270E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6882ED3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1D25A6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41</w:t>
            </w:r>
          </w:p>
        </w:tc>
      </w:tr>
      <w:tr w:rsidR="00074161" w:rsidRPr="00074161" w14:paraId="18BF60F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F2B18A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135EB26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t>ш</w:t>
            </w:r>
          </w:p>
        </w:tc>
        <w:tc>
          <w:tcPr>
            <w:tcW w:w="1064" w:type="dxa"/>
            <w:tcBorders>
              <w:top w:val="nil"/>
              <w:left w:val="nil"/>
              <w:bottom w:val="single" w:sz="4" w:space="0" w:color="auto"/>
              <w:right w:val="single" w:sz="4" w:space="0" w:color="auto"/>
            </w:tcBorders>
            <w:noWrap/>
            <w:vAlign w:val="bottom"/>
          </w:tcPr>
          <w:p w14:paraId="32EE5E6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7DA75D9E"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41</w:t>
            </w:r>
          </w:p>
        </w:tc>
      </w:tr>
      <w:tr w:rsidR="00074161" w:rsidRPr="00074161" w14:paraId="6BEB3C8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00F7092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2026932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2E725C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8A1A2B0"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41</w:t>
            </w:r>
          </w:p>
        </w:tc>
      </w:tr>
      <w:tr w:rsidR="00074161" w:rsidRPr="00074161" w14:paraId="70586DF0"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A7CEBB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33</w:t>
            </w:r>
          </w:p>
        </w:tc>
        <w:tc>
          <w:tcPr>
            <w:tcW w:w="8905" w:type="dxa"/>
            <w:gridSpan w:val="3"/>
            <w:tcBorders>
              <w:top w:val="single" w:sz="4" w:space="0" w:color="auto"/>
              <w:left w:val="nil"/>
              <w:bottom w:val="single" w:sz="4" w:space="0" w:color="auto"/>
              <w:right w:val="single" w:sz="8" w:space="0" w:color="000000"/>
            </w:tcBorders>
            <w:noWrap/>
            <w:vAlign w:val="center"/>
            <w:hideMark/>
          </w:tcPr>
          <w:p w14:paraId="656BB700"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571, вул. Покотила, буд. 5-В</w:t>
            </w:r>
          </w:p>
        </w:tc>
      </w:tr>
      <w:tr w:rsidR="00074161" w:rsidRPr="00074161" w14:paraId="3FB041E9"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0B7E827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0F5F762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C43AF9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BB451BB"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24</w:t>
            </w:r>
          </w:p>
        </w:tc>
      </w:tr>
      <w:tr w:rsidR="00074161" w:rsidRPr="00074161" w14:paraId="3E9C8AE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7DD4C5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2FC7083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0191FE1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58CCA9D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24</w:t>
            </w:r>
          </w:p>
        </w:tc>
      </w:tr>
      <w:tr w:rsidR="00074161" w:rsidRPr="00074161" w14:paraId="366E079E"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16889CA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11EE6E0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2FF3D8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14E87F72"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24</w:t>
            </w:r>
          </w:p>
        </w:tc>
      </w:tr>
      <w:tr w:rsidR="00074161" w:rsidRPr="00074161" w14:paraId="6645DE82"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62702A7"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34</w:t>
            </w:r>
          </w:p>
        </w:tc>
        <w:tc>
          <w:tcPr>
            <w:tcW w:w="8905" w:type="dxa"/>
            <w:gridSpan w:val="3"/>
            <w:tcBorders>
              <w:top w:val="single" w:sz="4" w:space="0" w:color="auto"/>
              <w:left w:val="nil"/>
              <w:bottom w:val="single" w:sz="4" w:space="0" w:color="auto"/>
              <w:right w:val="single" w:sz="8" w:space="0" w:color="000000"/>
            </w:tcBorders>
            <w:noWrap/>
            <w:vAlign w:val="center"/>
            <w:hideMark/>
          </w:tcPr>
          <w:p w14:paraId="119D9ABC"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669 ,вул.Жмеринська ,буд.26-А</w:t>
            </w:r>
          </w:p>
        </w:tc>
      </w:tr>
      <w:tr w:rsidR="00074161" w:rsidRPr="00074161" w14:paraId="4088FF68"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176149E"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4A01C0B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404C46F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494A4013"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82</w:t>
            </w:r>
          </w:p>
        </w:tc>
      </w:tr>
      <w:tr w:rsidR="00074161" w:rsidRPr="00074161" w14:paraId="350E6218"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62BAFED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3ACF519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3E795B9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50BB1B2D"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82</w:t>
            </w:r>
          </w:p>
        </w:tc>
      </w:tr>
      <w:tr w:rsidR="00074161" w:rsidRPr="00074161" w14:paraId="26EEF6CE"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03D5F6E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426DE0FF"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0C5D71C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7E1A7C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82</w:t>
            </w:r>
          </w:p>
        </w:tc>
      </w:tr>
      <w:tr w:rsidR="00074161" w:rsidRPr="00074161" w14:paraId="06B9F325"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87F119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35</w:t>
            </w:r>
          </w:p>
        </w:tc>
        <w:tc>
          <w:tcPr>
            <w:tcW w:w="8905" w:type="dxa"/>
            <w:gridSpan w:val="3"/>
            <w:tcBorders>
              <w:top w:val="single" w:sz="4" w:space="0" w:color="auto"/>
              <w:left w:val="nil"/>
              <w:bottom w:val="single" w:sz="4" w:space="0" w:color="auto"/>
              <w:right w:val="single" w:sz="8" w:space="0" w:color="000000"/>
            </w:tcBorders>
            <w:noWrap/>
            <w:vAlign w:val="center"/>
            <w:hideMark/>
          </w:tcPr>
          <w:p w14:paraId="7DD2454F"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674 ,вул.Доброхотова ,буд.1-Б</w:t>
            </w:r>
          </w:p>
        </w:tc>
      </w:tr>
      <w:tr w:rsidR="00074161" w:rsidRPr="00074161" w14:paraId="56535532"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6B1874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039F17B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095DA36C"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85314D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90</w:t>
            </w:r>
          </w:p>
        </w:tc>
      </w:tr>
      <w:tr w:rsidR="00074161" w:rsidRPr="00074161" w14:paraId="041DA0FC"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55F837E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2E848EF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2E6DD74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46E96D9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90</w:t>
            </w:r>
          </w:p>
        </w:tc>
      </w:tr>
      <w:tr w:rsidR="00074161" w:rsidRPr="00074161" w14:paraId="39A47AB0"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7FB58B5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72AF270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447907CB"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722CBEE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90</w:t>
            </w:r>
          </w:p>
        </w:tc>
      </w:tr>
      <w:tr w:rsidR="00074161" w:rsidRPr="00074161" w14:paraId="0CDD3C03"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603729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36</w:t>
            </w:r>
          </w:p>
        </w:tc>
        <w:tc>
          <w:tcPr>
            <w:tcW w:w="8905" w:type="dxa"/>
            <w:gridSpan w:val="3"/>
            <w:tcBorders>
              <w:top w:val="single" w:sz="4" w:space="0" w:color="auto"/>
              <w:left w:val="nil"/>
              <w:bottom w:val="single" w:sz="4" w:space="0" w:color="auto"/>
              <w:right w:val="single" w:sz="8" w:space="0" w:color="000000"/>
            </w:tcBorders>
            <w:noWrap/>
            <w:vAlign w:val="center"/>
            <w:hideMark/>
          </w:tcPr>
          <w:p w14:paraId="7D504E6A"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694,вул.Корольова,буд.12-Д</w:t>
            </w:r>
          </w:p>
        </w:tc>
      </w:tr>
      <w:tr w:rsidR="00074161" w:rsidRPr="00074161" w14:paraId="75B774BF"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E53EA2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144B84D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3033B9F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4B7229B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80</w:t>
            </w:r>
          </w:p>
        </w:tc>
      </w:tr>
      <w:tr w:rsidR="00074161" w:rsidRPr="00074161" w14:paraId="4D8C08A3"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1A06BBB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0F5C774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6957EAA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CD1F40A"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80</w:t>
            </w:r>
          </w:p>
        </w:tc>
      </w:tr>
      <w:tr w:rsidR="00074161" w:rsidRPr="00074161" w14:paraId="1ADD6B16"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1034295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3C238796"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3A15652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1D7477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80</w:t>
            </w:r>
          </w:p>
        </w:tc>
      </w:tr>
      <w:tr w:rsidR="00074161" w:rsidRPr="00074161" w14:paraId="4516056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3B61F014"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37</w:t>
            </w:r>
          </w:p>
        </w:tc>
        <w:tc>
          <w:tcPr>
            <w:tcW w:w="8905" w:type="dxa"/>
            <w:gridSpan w:val="3"/>
            <w:tcBorders>
              <w:top w:val="single" w:sz="4" w:space="0" w:color="auto"/>
              <w:left w:val="nil"/>
              <w:bottom w:val="single" w:sz="4" w:space="0" w:color="auto"/>
              <w:right w:val="single" w:sz="8" w:space="0" w:color="000000"/>
            </w:tcBorders>
            <w:noWrap/>
            <w:vAlign w:val="center"/>
            <w:hideMark/>
          </w:tcPr>
          <w:p w14:paraId="3743F4E0"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786,вул.Спартаківська,буд.1-А</w:t>
            </w:r>
          </w:p>
        </w:tc>
      </w:tr>
      <w:tr w:rsidR="00074161" w:rsidRPr="00074161" w14:paraId="248F05F6"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78D9F39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5C62EA6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59C67543"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2D8D6601"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204</w:t>
            </w:r>
          </w:p>
        </w:tc>
      </w:tr>
      <w:tr w:rsidR="00074161" w:rsidRPr="00074161" w14:paraId="03A18B71"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tcPr>
          <w:p w14:paraId="1DE480C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4" w:space="0" w:color="auto"/>
              <w:right w:val="single" w:sz="4" w:space="0" w:color="auto"/>
            </w:tcBorders>
            <w:vAlign w:val="center"/>
          </w:tcPr>
          <w:p w14:paraId="622D97B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4" w:space="0" w:color="auto"/>
              <w:right w:val="single" w:sz="4" w:space="0" w:color="auto"/>
            </w:tcBorders>
            <w:noWrap/>
            <w:vAlign w:val="bottom"/>
          </w:tcPr>
          <w:p w14:paraId="0A22AC51"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4" w:space="0" w:color="auto"/>
              <w:right w:val="single" w:sz="8" w:space="0" w:color="auto"/>
            </w:tcBorders>
            <w:noWrap/>
            <w:vAlign w:val="bottom"/>
          </w:tcPr>
          <w:p w14:paraId="6F39488F"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204</w:t>
            </w:r>
          </w:p>
        </w:tc>
      </w:tr>
      <w:tr w:rsidR="00074161" w:rsidRPr="00074161" w14:paraId="689B3B7D" w14:textId="77777777" w:rsidTr="001B4598">
        <w:trPr>
          <w:trHeight w:val="520"/>
        </w:trPr>
        <w:tc>
          <w:tcPr>
            <w:tcW w:w="841" w:type="dxa"/>
            <w:tcBorders>
              <w:top w:val="nil"/>
              <w:left w:val="single" w:sz="8" w:space="0" w:color="auto"/>
              <w:bottom w:val="single" w:sz="4" w:space="0" w:color="auto"/>
              <w:right w:val="single" w:sz="4" w:space="0" w:color="auto"/>
            </w:tcBorders>
            <w:noWrap/>
            <w:vAlign w:val="bottom"/>
            <w:hideMark/>
          </w:tcPr>
          <w:p w14:paraId="676F1A55"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vAlign w:val="center"/>
            <w:hideMark/>
          </w:tcPr>
          <w:p w14:paraId="2C521622"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4" w:space="0" w:color="auto"/>
              <w:right w:val="single" w:sz="4" w:space="0" w:color="auto"/>
            </w:tcBorders>
            <w:noWrap/>
            <w:vAlign w:val="bottom"/>
            <w:hideMark/>
          </w:tcPr>
          <w:p w14:paraId="6427D55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673147C5"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204</w:t>
            </w:r>
          </w:p>
        </w:tc>
      </w:tr>
      <w:tr w:rsidR="00074161" w:rsidRPr="00074161" w14:paraId="5E05BDDC"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26460BF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38</w:t>
            </w:r>
          </w:p>
        </w:tc>
        <w:tc>
          <w:tcPr>
            <w:tcW w:w="8905" w:type="dxa"/>
            <w:gridSpan w:val="3"/>
            <w:tcBorders>
              <w:top w:val="single" w:sz="4" w:space="0" w:color="auto"/>
              <w:left w:val="nil"/>
              <w:bottom w:val="single" w:sz="4" w:space="0" w:color="auto"/>
              <w:right w:val="single" w:sz="8" w:space="0" w:color="000000"/>
            </w:tcBorders>
            <w:noWrap/>
            <w:vAlign w:val="center"/>
            <w:hideMark/>
          </w:tcPr>
          <w:p w14:paraId="6845EF99"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bCs/>
                <w:color w:val="000000"/>
                <w:lang w:eastAsia="ru-RU" w:bidi="uk-UA"/>
              </w:rPr>
            </w:pPr>
            <w:r w:rsidRPr="00074161">
              <w:rPr>
                <w:rFonts w:ascii="Times New Roman" w:eastAsia="Times New Roman" w:hAnsi="Times New Roman" w:cs="Times New Roman"/>
                <w:b/>
                <w:bCs/>
                <w:color w:val="000000"/>
                <w:lang w:eastAsia="ru-RU" w:bidi="uk-UA"/>
              </w:rPr>
              <w:t>ЗДО № 814,вул. Булгакова,буд.10</w:t>
            </w:r>
          </w:p>
        </w:tc>
      </w:tr>
      <w:tr w:rsidR="00074161" w:rsidRPr="00074161" w14:paraId="2C4CD9BD" w14:textId="77777777" w:rsidTr="001B4598">
        <w:trPr>
          <w:trHeight w:val="290"/>
        </w:trPr>
        <w:tc>
          <w:tcPr>
            <w:tcW w:w="841" w:type="dxa"/>
            <w:tcBorders>
              <w:top w:val="nil"/>
              <w:left w:val="single" w:sz="8" w:space="0" w:color="auto"/>
              <w:bottom w:val="single" w:sz="4" w:space="0" w:color="auto"/>
              <w:right w:val="single" w:sz="4" w:space="0" w:color="auto"/>
            </w:tcBorders>
            <w:noWrap/>
            <w:vAlign w:val="bottom"/>
            <w:hideMark/>
          </w:tcPr>
          <w:p w14:paraId="1D5195B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4" w:space="0" w:color="auto"/>
              <w:right w:val="single" w:sz="4" w:space="0" w:color="auto"/>
            </w:tcBorders>
            <w:shd w:val="clear" w:color="auto" w:fill="FFFFFF"/>
            <w:noWrap/>
            <w:vAlign w:val="bottom"/>
            <w:hideMark/>
          </w:tcPr>
          <w:p w14:paraId="5DEA2DF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Монтаж світильників з матеріалами</w:t>
            </w:r>
          </w:p>
        </w:tc>
        <w:tc>
          <w:tcPr>
            <w:tcW w:w="1064" w:type="dxa"/>
            <w:tcBorders>
              <w:top w:val="nil"/>
              <w:left w:val="nil"/>
              <w:bottom w:val="single" w:sz="4" w:space="0" w:color="auto"/>
              <w:right w:val="single" w:sz="4" w:space="0" w:color="auto"/>
            </w:tcBorders>
            <w:noWrap/>
            <w:vAlign w:val="bottom"/>
            <w:hideMark/>
          </w:tcPr>
          <w:p w14:paraId="7BF1CF9D"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4" w:space="0" w:color="auto"/>
              <w:right w:val="single" w:sz="8" w:space="0" w:color="auto"/>
            </w:tcBorders>
            <w:noWrap/>
            <w:vAlign w:val="bottom"/>
            <w:hideMark/>
          </w:tcPr>
          <w:p w14:paraId="06B6C26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294</w:t>
            </w:r>
          </w:p>
        </w:tc>
      </w:tr>
      <w:tr w:rsidR="00074161" w:rsidRPr="00074161" w14:paraId="1083990B" w14:textId="77777777" w:rsidTr="001B4598">
        <w:trPr>
          <w:trHeight w:val="530"/>
        </w:trPr>
        <w:tc>
          <w:tcPr>
            <w:tcW w:w="841" w:type="dxa"/>
            <w:tcBorders>
              <w:top w:val="nil"/>
              <w:left w:val="single" w:sz="8" w:space="0" w:color="auto"/>
              <w:bottom w:val="single" w:sz="8" w:space="0" w:color="auto"/>
              <w:right w:val="single" w:sz="4" w:space="0" w:color="auto"/>
            </w:tcBorders>
            <w:noWrap/>
            <w:vAlign w:val="bottom"/>
          </w:tcPr>
          <w:p w14:paraId="1B49E5DA"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p>
        </w:tc>
        <w:tc>
          <w:tcPr>
            <w:tcW w:w="6520" w:type="dxa"/>
            <w:tcBorders>
              <w:top w:val="nil"/>
              <w:left w:val="nil"/>
              <w:bottom w:val="single" w:sz="8" w:space="0" w:color="auto"/>
              <w:right w:val="single" w:sz="4" w:space="0" w:color="auto"/>
            </w:tcBorders>
            <w:vAlign w:val="center"/>
          </w:tcPr>
          <w:p w14:paraId="7D03ACE4"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ab/>
              <w:t>Комплекс пусконалагоджувальних робіт з електротехнічним вимірювання змонтованого обладнання</w:t>
            </w:r>
            <w:r w:rsidRPr="00074161">
              <w:rPr>
                <w:rFonts w:ascii="Times New Roman" w:eastAsia="Times New Roman" w:hAnsi="Times New Roman" w:cs="Times New Roman"/>
                <w:color w:val="000000"/>
                <w:lang w:eastAsia="ru-RU" w:bidi="uk-UA"/>
              </w:rPr>
              <w:tab/>
            </w:r>
          </w:p>
        </w:tc>
        <w:tc>
          <w:tcPr>
            <w:tcW w:w="1064" w:type="dxa"/>
            <w:tcBorders>
              <w:top w:val="nil"/>
              <w:left w:val="nil"/>
              <w:bottom w:val="single" w:sz="8" w:space="0" w:color="auto"/>
              <w:right w:val="single" w:sz="4" w:space="0" w:color="auto"/>
            </w:tcBorders>
            <w:noWrap/>
            <w:vAlign w:val="bottom"/>
          </w:tcPr>
          <w:p w14:paraId="110C98B9"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шт</w:t>
            </w:r>
          </w:p>
        </w:tc>
        <w:tc>
          <w:tcPr>
            <w:tcW w:w="1321" w:type="dxa"/>
            <w:tcBorders>
              <w:top w:val="nil"/>
              <w:left w:val="nil"/>
              <w:bottom w:val="single" w:sz="8" w:space="0" w:color="auto"/>
              <w:right w:val="single" w:sz="8" w:space="0" w:color="auto"/>
            </w:tcBorders>
            <w:noWrap/>
            <w:vAlign w:val="bottom"/>
          </w:tcPr>
          <w:p w14:paraId="2B4BA848"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val="ru-RU" w:eastAsia="ru-RU" w:bidi="uk-UA"/>
              </w:rPr>
            </w:pPr>
            <w:r w:rsidRPr="00074161">
              <w:rPr>
                <w:rFonts w:ascii="Times New Roman" w:eastAsia="Times New Roman" w:hAnsi="Times New Roman" w:cs="Times New Roman"/>
                <w:color w:val="000000"/>
                <w:lang w:val="ru-RU" w:eastAsia="ru-RU" w:bidi="uk-UA"/>
              </w:rPr>
              <w:t>294</w:t>
            </w:r>
          </w:p>
        </w:tc>
      </w:tr>
      <w:tr w:rsidR="00074161" w:rsidRPr="00074161" w14:paraId="72D354E5" w14:textId="77777777" w:rsidTr="001B4598">
        <w:trPr>
          <w:trHeight w:val="530"/>
        </w:trPr>
        <w:tc>
          <w:tcPr>
            <w:tcW w:w="841" w:type="dxa"/>
            <w:tcBorders>
              <w:top w:val="nil"/>
              <w:left w:val="single" w:sz="8" w:space="0" w:color="auto"/>
              <w:bottom w:val="single" w:sz="8" w:space="0" w:color="auto"/>
              <w:right w:val="single" w:sz="4" w:space="0" w:color="auto"/>
            </w:tcBorders>
            <w:noWrap/>
            <w:vAlign w:val="bottom"/>
            <w:hideMark/>
          </w:tcPr>
          <w:p w14:paraId="2392E808"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w:t>
            </w:r>
          </w:p>
        </w:tc>
        <w:tc>
          <w:tcPr>
            <w:tcW w:w="6520" w:type="dxa"/>
            <w:tcBorders>
              <w:top w:val="nil"/>
              <w:left w:val="nil"/>
              <w:bottom w:val="single" w:sz="8" w:space="0" w:color="auto"/>
              <w:right w:val="single" w:sz="4" w:space="0" w:color="auto"/>
            </w:tcBorders>
            <w:vAlign w:val="center"/>
            <w:hideMark/>
          </w:tcPr>
          <w:p w14:paraId="55DC34C0"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 xml:space="preserve">Світильник світлодіодний накладного монтажу  </w:t>
            </w:r>
            <w:r w:rsidRPr="00074161">
              <w:rPr>
                <w:rFonts w:ascii="Times New Roman" w:eastAsia="Times New Roman" w:hAnsi="Times New Roman" w:cs="Times New Roman"/>
                <w:color w:val="000000"/>
                <w:lang w:eastAsia="ru-RU" w:bidi="uk-UA"/>
              </w:rPr>
              <w:br/>
              <w:t>PL VAL 600 36W/4000K LEDVANCE</w:t>
            </w:r>
          </w:p>
        </w:tc>
        <w:tc>
          <w:tcPr>
            <w:tcW w:w="1064" w:type="dxa"/>
            <w:tcBorders>
              <w:top w:val="nil"/>
              <w:left w:val="nil"/>
              <w:bottom w:val="single" w:sz="8" w:space="0" w:color="auto"/>
              <w:right w:val="single" w:sz="4" w:space="0" w:color="auto"/>
            </w:tcBorders>
            <w:noWrap/>
            <w:vAlign w:val="bottom"/>
            <w:hideMark/>
          </w:tcPr>
          <w:p w14:paraId="7BE08C47" w14:textId="77777777" w:rsidR="00074161" w:rsidRPr="00074161" w:rsidRDefault="00074161" w:rsidP="00074161">
            <w:pPr>
              <w:widowControl w:val="0"/>
              <w:autoSpaceDE w:val="0"/>
              <w:autoSpaceDN w:val="0"/>
              <w:spacing w:after="0" w:line="240" w:lineRule="auto"/>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шт</w:t>
            </w:r>
          </w:p>
        </w:tc>
        <w:tc>
          <w:tcPr>
            <w:tcW w:w="1321" w:type="dxa"/>
            <w:tcBorders>
              <w:top w:val="nil"/>
              <w:left w:val="nil"/>
              <w:bottom w:val="single" w:sz="8" w:space="0" w:color="auto"/>
              <w:right w:val="single" w:sz="8" w:space="0" w:color="auto"/>
            </w:tcBorders>
            <w:noWrap/>
            <w:vAlign w:val="bottom"/>
            <w:hideMark/>
          </w:tcPr>
          <w:p w14:paraId="70727A86"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color w:val="000000"/>
                <w:lang w:eastAsia="ru-RU" w:bidi="uk-UA"/>
              </w:rPr>
            </w:pPr>
            <w:r w:rsidRPr="00074161">
              <w:rPr>
                <w:rFonts w:ascii="Times New Roman" w:eastAsia="Times New Roman" w:hAnsi="Times New Roman" w:cs="Times New Roman"/>
                <w:color w:val="000000"/>
                <w:lang w:eastAsia="ru-RU" w:bidi="uk-UA"/>
              </w:rPr>
              <w:t>294</w:t>
            </w:r>
          </w:p>
        </w:tc>
      </w:tr>
    </w:tbl>
    <w:p w14:paraId="5B62C881" w14:textId="77777777" w:rsidR="00074161" w:rsidRPr="00074161" w:rsidRDefault="00074161" w:rsidP="00074161">
      <w:pPr>
        <w:widowControl w:val="0"/>
        <w:autoSpaceDE w:val="0"/>
        <w:autoSpaceDN w:val="0"/>
        <w:spacing w:after="0" w:line="240" w:lineRule="auto"/>
        <w:jc w:val="center"/>
        <w:rPr>
          <w:rFonts w:ascii="Times New Roman" w:eastAsia="Calibri" w:hAnsi="Times New Roman" w:cs="Times New Roman"/>
          <w:b/>
          <w:bCs/>
          <w:lang w:eastAsia="ar-SA" w:bidi="uk-UA"/>
        </w:rPr>
      </w:pPr>
    </w:p>
    <w:p w14:paraId="2DED1E8B" w14:textId="77777777" w:rsidR="00074161" w:rsidRPr="00074161" w:rsidRDefault="00074161" w:rsidP="00074161">
      <w:pPr>
        <w:widowControl w:val="0"/>
        <w:autoSpaceDE w:val="0"/>
        <w:autoSpaceDN w:val="0"/>
        <w:spacing w:after="0" w:line="240" w:lineRule="auto"/>
        <w:ind w:firstLine="567"/>
        <w:jc w:val="both"/>
        <w:rPr>
          <w:rFonts w:ascii="Times New Roman" w:eastAsia="Times New Roman" w:hAnsi="Times New Roman" w:cs="Times New Roman"/>
          <w:bCs/>
          <w:lang w:eastAsia="ar-SA" w:bidi="uk-UA"/>
        </w:rPr>
      </w:pPr>
      <w:r w:rsidRPr="00074161">
        <w:rPr>
          <w:rFonts w:ascii="Times New Roman" w:eastAsia="Times New Roman" w:hAnsi="Times New Roman" w:cs="Times New Roman"/>
          <w:bCs/>
          <w:lang w:eastAsia="ar-SA" w:bidi="uk-UA"/>
        </w:rPr>
        <w:t>Після виконання монтажних робіт необхідно виконати електротехнічні вимірювання змонтованого обладнання з наданням протоколів випробувань на кожний об’єкт окремо відповідно до ПТЕЕС.</w:t>
      </w:r>
    </w:p>
    <w:p w14:paraId="7CB97A42" w14:textId="77777777" w:rsidR="00074161" w:rsidRPr="00074161" w:rsidRDefault="00074161" w:rsidP="00074161">
      <w:pPr>
        <w:widowControl w:val="0"/>
        <w:autoSpaceDE w:val="0"/>
        <w:autoSpaceDN w:val="0"/>
        <w:spacing w:after="0" w:line="240" w:lineRule="auto"/>
        <w:jc w:val="both"/>
        <w:rPr>
          <w:rFonts w:ascii="Times New Roman" w:eastAsia="Times New Roman" w:hAnsi="Times New Roman" w:cs="Times New Roman"/>
          <w:b/>
          <w:bCs/>
          <w:lang w:eastAsia="ar-SA" w:bidi="uk-UA"/>
        </w:rPr>
      </w:pPr>
    </w:p>
    <w:p w14:paraId="729425EB" w14:textId="77777777" w:rsidR="00074161" w:rsidRPr="00074161" w:rsidRDefault="00074161" w:rsidP="00074161">
      <w:pPr>
        <w:widowControl w:val="0"/>
        <w:autoSpaceDE w:val="0"/>
        <w:autoSpaceDN w:val="0"/>
        <w:spacing w:after="0" w:line="240" w:lineRule="auto"/>
        <w:jc w:val="center"/>
        <w:rPr>
          <w:rFonts w:ascii="Times New Roman" w:eastAsia="Times New Roman" w:hAnsi="Times New Roman" w:cs="Times New Roman"/>
          <w:b/>
          <w:lang w:eastAsia="uk-UA" w:bidi="uk-UA"/>
        </w:rPr>
      </w:pPr>
      <w:r w:rsidRPr="00074161">
        <w:rPr>
          <w:rFonts w:ascii="Times New Roman" w:eastAsia="Times New Roman" w:hAnsi="Times New Roman" w:cs="Times New Roman"/>
          <w:b/>
          <w:bCs/>
          <w:lang w:eastAsia="ar-SA" w:bidi="uk-UA"/>
        </w:rPr>
        <w:t xml:space="preserve">ІІ. </w:t>
      </w:r>
      <w:r w:rsidRPr="00074161">
        <w:rPr>
          <w:rFonts w:ascii="Times New Roman" w:eastAsia="Times New Roman" w:hAnsi="Times New Roman" w:cs="Times New Roman"/>
          <w:b/>
          <w:lang w:eastAsia="uk-UA" w:bidi="uk-UA"/>
        </w:rPr>
        <w:t>Вимоги до освітлювальних приладів</w:t>
      </w:r>
    </w:p>
    <w:p w14:paraId="387F9099" w14:textId="77777777" w:rsidR="00074161" w:rsidRPr="00074161" w:rsidRDefault="00074161" w:rsidP="00074161">
      <w:pPr>
        <w:widowControl w:val="0"/>
        <w:autoSpaceDE w:val="0"/>
        <w:autoSpaceDN w:val="0"/>
        <w:spacing w:after="0" w:line="240" w:lineRule="auto"/>
        <w:jc w:val="right"/>
        <w:rPr>
          <w:rFonts w:ascii="Times New Roman" w:eastAsia="Times New Roman" w:hAnsi="Times New Roman" w:cs="Times New Roman"/>
          <w:b/>
          <w:lang w:eastAsia="uk-UA" w:bidi="uk-UA"/>
        </w:rPr>
      </w:pPr>
      <w:r w:rsidRPr="00074161">
        <w:rPr>
          <w:rFonts w:ascii="Times New Roman" w:eastAsia="Times New Roman" w:hAnsi="Times New Roman" w:cs="Times New Roman"/>
          <w:b/>
          <w:lang w:eastAsia="uk-UA" w:bidi="uk-UA"/>
        </w:rPr>
        <w:t>Таблиця №1</w:t>
      </w:r>
    </w:p>
    <w:tbl>
      <w:tblPr>
        <w:tblW w:w="10350" w:type="dxa"/>
        <w:tblInd w:w="-147" w:type="dxa"/>
        <w:tblLayout w:type="fixed"/>
        <w:tblLook w:val="04A0" w:firstRow="1" w:lastRow="0" w:firstColumn="1" w:lastColumn="0" w:noHBand="0" w:noVBand="1"/>
      </w:tblPr>
      <w:tblGrid>
        <w:gridCol w:w="454"/>
        <w:gridCol w:w="2808"/>
        <w:gridCol w:w="7088"/>
      </w:tblGrid>
      <w:tr w:rsidR="00074161" w:rsidRPr="00074161" w14:paraId="7B7F2DD5" w14:textId="77777777" w:rsidTr="001B4598">
        <w:trPr>
          <w:trHeight w:val="245"/>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0DB0A89" w14:textId="77777777" w:rsidR="00074161" w:rsidRPr="00074161" w:rsidRDefault="00074161" w:rsidP="00074161">
            <w:pPr>
              <w:widowControl w:val="0"/>
              <w:autoSpaceDE w:val="0"/>
              <w:autoSpaceDN w:val="0"/>
              <w:adjustRightInd w:val="0"/>
              <w:spacing w:after="0" w:line="240" w:lineRule="auto"/>
              <w:jc w:val="center"/>
              <w:rPr>
                <w:rFonts w:ascii="Times New Roman" w:eastAsia="Calibri" w:hAnsi="Times New Roman" w:cs="Times New Roman"/>
                <w:b/>
                <w:lang w:eastAsia="ru-RU" w:bidi="uk-UA"/>
              </w:rPr>
            </w:pPr>
            <w:r w:rsidRPr="00074161">
              <w:rPr>
                <w:rFonts w:ascii="Times New Roman" w:eastAsia="Times New Roman" w:hAnsi="Times New Roman" w:cs="Times New Roman"/>
                <w:b/>
                <w:lang w:eastAsia="ru-RU" w:bidi="uk-UA"/>
              </w:rPr>
              <w:t>№ з/п</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E2FF227"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
                <w:lang w:eastAsia="ru-RU" w:bidi="uk-UA"/>
              </w:rPr>
            </w:pPr>
            <w:r w:rsidRPr="00074161">
              <w:rPr>
                <w:rFonts w:ascii="Times New Roman" w:eastAsia="Times New Roman" w:hAnsi="Times New Roman" w:cs="Times New Roman"/>
                <w:b/>
                <w:bCs/>
                <w:lang w:eastAsia="ru-RU" w:bidi="uk-UA"/>
              </w:rPr>
              <w:t>Найменування</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069877A"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
                <w:lang w:eastAsia="ru-RU" w:bidi="uk-UA"/>
              </w:rPr>
            </w:pPr>
            <w:r w:rsidRPr="00074161">
              <w:rPr>
                <w:rFonts w:ascii="Times New Roman" w:eastAsia="Times New Roman" w:hAnsi="Times New Roman" w:cs="Times New Roman"/>
                <w:b/>
                <w:bCs/>
                <w:lang w:eastAsia="ru-RU" w:bidi="uk-UA"/>
              </w:rPr>
              <w:t>Технічні характеристики</w:t>
            </w:r>
          </w:p>
        </w:tc>
      </w:tr>
      <w:tr w:rsidR="00074161" w:rsidRPr="00074161" w14:paraId="63FF36E1" w14:textId="77777777" w:rsidTr="001B4598">
        <w:trPr>
          <w:trHeight w:val="245"/>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0E2E67"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1</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017002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 xml:space="preserve">Світильник світлодіодний вбудованого монтажу  </w:t>
            </w:r>
          </w:p>
          <w:p w14:paraId="5D6DD71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PL VAL 600 36W/4000K LEDVANCE</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9E1A86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Колірна температура (К) – 4000 ±250; </w:t>
            </w:r>
          </w:p>
          <w:p w14:paraId="41058A5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Енергоспоживання (Вт) – не більше 36; </w:t>
            </w:r>
          </w:p>
          <w:p w14:paraId="0C985A0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Пусковий струм – не більше 10,4А</w:t>
            </w:r>
          </w:p>
          <w:p w14:paraId="4BC1DFF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Світлова ефективність (лм/Вт) – не менше 100; </w:t>
            </w:r>
          </w:p>
          <w:p w14:paraId="67BA978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Світловий поток, (Лм) – не менше 3600; </w:t>
            </w:r>
          </w:p>
          <w:p w14:paraId="7C5496E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Індекс кольоропередачі (Ra) – 80; </w:t>
            </w:r>
          </w:p>
          <w:p w14:paraId="542DC28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Кут розсіювання світ. потоку (градуси)  - не менше 120;</w:t>
            </w:r>
          </w:p>
          <w:p w14:paraId="7A8BBDA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світлової частини (IP) – не менше IP40;</w:t>
            </w:r>
          </w:p>
          <w:p w14:paraId="5DF8AED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джерела живлення (IP) – не менше ІР20;</w:t>
            </w:r>
          </w:p>
          <w:p w14:paraId="2858B7B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ІК – не гірше ІК02;</w:t>
            </w:r>
          </w:p>
          <w:p w14:paraId="6E8D9FA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потужності (≥0,90);</w:t>
            </w:r>
          </w:p>
          <w:p w14:paraId="4A31D8C0"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Вхідна напруга (В) – 220-240;</w:t>
            </w:r>
          </w:p>
          <w:p w14:paraId="755521E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Вага, (кг): не більше 1,8</w:t>
            </w:r>
          </w:p>
          <w:p w14:paraId="5E037BA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595 </w:t>
            </w:r>
          </w:p>
          <w:p w14:paraId="46ACA25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менше 35</w:t>
            </w:r>
          </w:p>
          <w:p w14:paraId="67DCE587"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595 </w:t>
            </w:r>
          </w:p>
          <w:p w14:paraId="205E6AE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монтажна (мм): не більше 580 </w:t>
            </w:r>
          </w:p>
          <w:p w14:paraId="6137C0E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Ширина, монтажна (мм): не більше 580</w:t>
            </w:r>
          </w:p>
          <w:p w14:paraId="32EF9B4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2D25ED2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Тип/матеріал плафону – Світлорозсіювальний полістирол;</w:t>
            </w:r>
          </w:p>
          <w:p w14:paraId="2308E27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Діапазон робочої температури – не менше -10…45 °C</w:t>
            </w:r>
          </w:p>
          <w:p w14:paraId="26E5BB0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Термін експлуатації не менше, годин –  50 000</w:t>
            </w:r>
          </w:p>
          <w:p w14:paraId="5644479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Кількість циклів вкл/вим, не менше – 25 000 </w:t>
            </w:r>
          </w:p>
          <w:p w14:paraId="147C56F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пульсацій, не більше,%: 5</w:t>
            </w:r>
          </w:p>
          <w:p w14:paraId="0120D7B0"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Стандарти CE, CB, EAC, RoHS</w:t>
            </w:r>
          </w:p>
        </w:tc>
      </w:tr>
      <w:tr w:rsidR="00074161" w:rsidRPr="00074161" w14:paraId="3C743C73" w14:textId="77777777" w:rsidTr="001B4598">
        <w:trPr>
          <w:trHeight w:val="1075"/>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0E93B91"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lang w:eastAsia="ru-RU" w:bidi="uk-UA"/>
              </w:rPr>
            </w:pPr>
            <w:r w:rsidRPr="00074161">
              <w:rPr>
                <w:rFonts w:ascii="Times New Roman" w:eastAsia="Times New Roman" w:hAnsi="Times New Roman" w:cs="Times New Roman"/>
                <w:bCs/>
                <w:lang w:eastAsia="ru-RU" w:bidi="uk-UA"/>
              </w:rPr>
              <w:t>2</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E9F093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 xml:space="preserve">Світильник світлодіодний накладного монтажу  </w:t>
            </w:r>
          </w:p>
          <w:p w14:paraId="563126C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bCs/>
                <w:lang w:eastAsia="ru-RU" w:bidi="uk-UA"/>
              </w:rPr>
              <w:t>PL VAL 600 36W/4000K LEDVANCE</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36AA333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Колірна температура (К) – 4000 ±250; </w:t>
            </w:r>
          </w:p>
          <w:p w14:paraId="3A7B3C97"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Енергоспоживання (Вт) – не більше 36; </w:t>
            </w:r>
          </w:p>
          <w:p w14:paraId="24D0398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Світлова ефективність (лм/Вт) – не менше 100; </w:t>
            </w:r>
          </w:p>
          <w:p w14:paraId="633B031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Світловий поток, (Лм) – не менше 3600; </w:t>
            </w:r>
          </w:p>
          <w:p w14:paraId="69F2ABD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Індекс кольоропередачі (Ra) – 80;</w:t>
            </w:r>
          </w:p>
          <w:p w14:paraId="1DB8896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Кут розсіювання світ.потоку (градуси)  - не менше 120;</w:t>
            </w:r>
          </w:p>
          <w:p w14:paraId="4B7B931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світлової частини (IP) – не менше IP40;</w:t>
            </w:r>
          </w:p>
          <w:p w14:paraId="5EC6204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джерела живлення (IP) – не менше ІР20;</w:t>
            </w:r>
          </w:p>
          <w:p w14:paraId="71D0747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lastRenderedPageBreak/>
              <w:t>Коефіцієнт потужності (≥0,90);</w:t>
            </w:r>
          </w:p>
          <w:p w14:paraId="6510058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Вхідна напруга (В) – 220-240;</w:t>
            </w:r>
          </w:p>
          <w:p w14:paraId="32B16DF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Вага, (кг): не більше 1,8</w:t>
            </w:r>
          </w:p>
          <w:p w14:paraId="5BD3F5E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595 </w:t>
            </w:r>
          </w:p>
          <w:p w14:paraId="6D8E0EC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менше 35</w:t>
            </w:r>
          </w:p>
          <w:p w14:paraId="7DD9393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595 </w:t>
            </w:r>
          </w:p>
          <w:p w14:paraId="1175B04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монтажна (мм): не більше 580 </w:t>
            </w:r>
          </w:p>
          <w:p w14:paraId="6AF95D6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Ширина, монтажна (мм): не більше 580</w:t>
            </w:r>
          </w:p>
          <w:p w14:paraId="7B8113A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21DCDD5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Тип/матеріал плафону – Світлорозсіювальний полістирол;</w:t>
            </w:r>
          </w:p>
          <w:p w14:paraId="3124386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Діапазон робочої температури – не менше -10…45 °C</w:t>
            </w:r>
          </w:p>
          <w:p w14:paraId="5595CE6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Термін експлуатації не менше, годин –  50 000</w:t>
            </w:r>
          </w:p>
          <w:p w14:paraId="6F1BCAE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Кількість циклів вкл/вим, не менше – 25 000 </w:t>
            </w:r>
          </w:p>
          <w:p w14:paraId="18434A4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пульсацій, не більше,%: 5</w:t>
            </w:r>
          </w:p>
          <w:p w14:paraId="688510C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Аксесуар накладного монтажу (рамка):</w:t>
            </w:r>
          </w:p>
          <w:p w14:paraId="53E2A39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38AA181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Колір: білий;</w:t>
            </w:r>
          </w:p>
          <w:p w14:paraId="706B147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600 </w:t>
            </w:r>
          </w:p>
          <w:p w14:paraId="56FC87C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менше 70</w:t>
            </w:r>
          </w:p>
          <w:p w14:paraId="30F1847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600 </w:t>
            </w:r>
          </w:p>
        </w:tc>
      </w:tr>
      <w:tr w:rsidR="00074161" w:rsidRPr="00074161" w14:paraId="0D793FDC" w14:textId="77777777" w:rsidTr="001B4598">
        <w:trPr>
          <w:trHeight w:val="1075"/>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23FD27B"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lastRenderedPageBreak/>
              <w:t>3</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57A963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 xml:space="preserve">Світильник світлодіодний накладного монтажу  </w:t>
            </w:r>
          </w:p>
          <w:p w14:paraId="7AE0CA0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PL PFM 1200 33W/4000K LEDVANCE</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CB2CAC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Колірна температура (К) – 4000 ±250; </w:t>
            </w:r>
          </w:p>
          <w:p w14:paraId="121B021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Енергоспоживання (Вт) – не більше 33; </w:t>
            </w:r>
          </w:p>
          <w:p w14:paraId="312C5AF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Світлова ефективність (лм/Вт) – не менше 120; </w:t>
            </w:r>
          </w:p>
          <w:p w14:paraId="0DA98B9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Світловий поток, (Лм) – не менше 4000; </w:t>
            </w:r>
          </w:p>
          <w:p w14:paraId="3C5C267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Індекс кольоропередачі (Ra) – 80; </w:t>
            </w:r>
          </w:p>
          <w:p w14:paraId="363CBFE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Кут розсіювання світ.потоку (градуси)  - не менше 120;</w:t>
            </w:r>
          </w:p>
          <w:p w14:paraId="539AF9D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світлової частини (IP) – не менше IP40;</w:t>
            </w:r>
          </w:p>
          <w:p w14:paraId="7B70007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джерела живлення (IP) – не менше ІР20;</w:t>
            </w:r>
          </w:p>
          <w:p w14:paraId="12CF31D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потужності (≥0,93);</w:t>
            </w:r>
          </w:p>
          <w:p w14:paraId="31B7158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Вхідна напруга (В) – 220-240;</w:t>
            </w:r>
          </w:p>
          <w:p w14:paraId="57C2173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Вага, (кг): не більше 1,6</w:t>
            </w:r>
          </w:p>
          <w:p w14:paraId="4C0168C7"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1 195 </w:t>
            </w:r>
          </w:p>
          <w:p w14:paraId="6D1D854A"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більше 9</w:t>
            </w:r>
          </w:p>
          <w:p w14:paraId="208F506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295 </w:t>
            </w:r>
          </w:p>
          <w:p w14:paraId="350C8E9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3DC7AE9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Тип/матеріал плафону – Світлорозсіювальний полістирол;</w:t>
            </w:r>
          </w:p>
          <w:p w14:paraId="3080DDD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Діапазон робочої температури – не менше -10…45 °C</w:t>
            </w:r>
          </w:p>
          <w:p w14:paraId="5ACB9A4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Термін експлуатації не менше, годин –  100 000</w:t>
            </w:r>
          </w:p>
          <w:p w14:paraId="4FE9BA4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Кількість циклів вкл/вим, не менше – 50 000 </w:t>
            </w:r>
          </w:p>
          <w:p w14:paraId="549D247E" w14:textId="77777777" w:rsidR="00074161" w:rsidRPr="00074161" w:rsidRDefault="00074161" w:rsidP="00074161">
            <w:pPr>
              <w:widowControl w:val="0"/>
              <w:autoSpaceDE w:val="0"/>
              <w:autoSpaceDN w:val="0"/>
              <w:adjustRightInd w:val="0"/>
              <w:spacing w:after="0" w:line="240" w:lineRule="auto"/>
              <w:ind w:right="1888"/>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пульсацій, не більше,%: 5</w:t>
            </w:r>
          </w:p>
          <w:p w14:paraId="2B8DCDAA" w14:textId="77777777" w:rsidR="00074161" w:rsidRPr="00074161" w:rsidRDefault="00074161" w:rsidP="00074161">
            <w:pPr>
              <w:widowControl w:val="0"/>
              <w:autoSpaceDE w:val="0"/>
              <w:autoSpaceDN w:val="0"/>
              <w:adjustRightInd w:val="0"/>
              <w:spacing w:after="0" w:line="240" w:lineRule="auto"/>
              <w:ind w:right="1888"/>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Стандарти CE, CB, ENEC, EAC, RoHS</w:t>
            </w:r>
          </w:p>
          <w:p w14:paraId="7A17CF1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Аксесуар накладного монтажу (рамка):</w:t>
            </w:r>
          </w:p>
          <w:p w14:paraId="7E6FB6F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1ECBCC7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Колір: білий;</w:t>
            </w:r>
          </w:p>
          <w:p w14:paraId="0B6FF93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менше 1212 </w:t>
            </w:r>
          </w:p>
          <w:p w14:paraId="61B8F38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менше 52</w:t>
            </w:r>
          </w:p>
          <w:p w14:paraId="0F6414A9" w14:textId="77777777" w:rsidR="00074161" w:rsidRPr="00074161" w:rsidRDefault="00074161" w:rsidP="00074161">
            <w:pPr>
              <w:widowControl w:val="0"/>
              <w:autoSpaceDE w:val="0"/>
              <w:autoSpaceDN w:val="0"/>
              <w:adjustRightInd w:val="0"/>
              <w:spacing w:after="0" w:line="240" w:lineRule="auto"/>
              <w:ind w:right="1888"/>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Ширина, (мм): не менше 312</w:t>
            </w:r>
          </w:p>
        </w:tc>
      </w:tr>
      <w:tr w:rsidR="00074161" w:rsidRPr="00074161" w14:paraId="05A76D55" w14:textId="77777777" w:rsidTr="001B4598">
        <w:trPr>
          <w:trHeight w:val="692"/>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7F9391B1"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4</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5B492B0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 xml:space="preserve">Світильник світлодіодний накладного монтажу  </w:t>
            </w:r>
          </w:p>
          <w:p w14:paraId="2104DC4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PLANON PLUS 30X60 15W 840 LEDVANCE</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tbl>
            <w:tblPr>
              <w:tblW w:w="7065" w:type="dxa"/>
              <w:tblLayout w:type="fixed"/>
              <w:tblLook w:val="04A0" w:firstRow="1" w:lastRow="0" w:firstColumn="1" w:lastColumn="0" w:noHBand="0" w:noVBand="1"/>
            </w:tblPr>
            <w:tblGrid>
              <w:gridCol w:w="7065"/>
            </w:tblGrid>
            <w:tr w:rsidR="00074161" w:rsidRPr="00074161" w14:paraId="139739FB" w14:textId="77777777" w:rsidTr="001B4598">
              <w:trPr>
                <w:trHeight w:val="547"/>
              </w:trPr>
              <w:tc>
                <w:tcPr>
                  <w:tcW w:w="7060" w:type="dxa"/>
                  <w:tcBorders>
                    <w:top w:val="nil"/>
                    <w:left w:val="nil"/>
                    <w:bottom w:val="nil"/>
                    <w:right w:val="nil"/>
                  </w:tcBorders>
                  <w:tcMar>
                    <w:top w:w="0" w:type="dxa"/>
                    <w:left w:w="57" w:type="dxa"/>
                    <w:bottom w:w="0" w:type="dxa"/>
                    <w:right w:w="57" w:type="dxa"/>
                  </w:tcMar>
                  <w:hideMark/>
                </w:tcPr>
                <w:p w14:paraId="52843C4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Колірна температура (К) – 4000 ±250; </w:t>
                  </w:r>
                </w:p>
                <w:p w14:paraId="360871F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Енергоспоживання (Вт) – не більше 15; </w:t>
                  </w:r>
                </w:p>
                <w:p w14:paraId="7D09D1B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Світлова ефективність (лм/Вт) – не менше 93; </w:t>
                  </w:r>
                </w:p>
                <w:p w14:paraId="7CBF85B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Світловий поток, (Лм) – не менше 1400; </w:t>
                  </w:r>
                </w:p>
                <w:p w14:paraId="5A7A9447"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Індекс кольоропередачі (Ra) – 80; </w:t>
                  </w:r>
                </w:p>
                <w:p w14:paraId="2B9741E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Кут розсіювання світ.потоку (градуси)  - не менше 110;</w:t>
                  </w:r>
                </w:p>
                <w:p w14:paraId="64C93501"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світлової частини (IP) – не менше IP20;</w:t>
                  </w:r>
                </w:p>
                <w:p w14:paraId="160356A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джерела живлення (IP) – не менше ІР20;</w:t>
                  </w:r>
                </w:p>
                <w:p w14:paraId="191F549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потужності (≥0,90);</w:t>
                  </w:r>
                </w:p>
                <w:p w14:paraId="61FC6F6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Вхідна напруга (В) – 220-240;</w:t>
                  </w:r>
                </w:p>
                <w:p w14:paraId="2C4BBB9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Вага, (кг): не більше 2,1</w:t>
                  </w:r>
                </w:p>
                <w:p w14:paraId="706911A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595 </w:t>
                  </w:r>
                </w:p>
                <w:p w14:paraId="09D8416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lastRenderedPageBreak/>
                    <w:t>Висота, (мм): не більше 46,6</w:t>
                  </w:r>
                </w:p>
                <w:p w14:paraId="48515280"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295 </w:t>
                  </w:r>
                </w:p>
                <w:p w14:paraId="72D6C2A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алюміній;</w:t>
                  </w:r>
                </w:p>
                <w:p w14:paraId="33F7604F" w14:textId="77777777" w:rsidR="00074161" w:rsidRPr="00074161" w:rsidRDefault="00074161" w:rsidP="00074161">
                  <w:pPr>
                    <w:widowControl w:val="0"/>
                    <w:autoSpaceDE w:val="0"/>
                    <w:autoSpaceDN w:val="0"/>
                    <w:adjustRightInd w:val="0"/>
                    <w:spacing w:after="0" w:line="240" w:lineRule="auto"/>
                    <w:ind w:right="1888"/>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Стандарти CE, EAC, REACH</w:t>
                  </w:r>
                </w:p>
                <w:p w14:paraId="34367B1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Тип/матеріал плафону – Світлорозсіювальний поліметилметакрилат (ПММА);</w:t>
                  </w:r>
                </w:p>
                <w:p w14:paraId="291DB4C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Діапазон робочої температури – не менше -20…40 °C</w:t>
                  </w:r>
                </w:p>
                <w:p w14:paraId="73AD9E7E"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Термін експлуатації не менше, годин –  30 000</w:t>
                  </w:r>
                </w:p>
                <w:p w14:paraId="66A6444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Кількість циклів вкл/вим, не менше – 25 000 </w:t>
                  </w:r>
                </w:p>
              </w:tc>
            </w:tr>
          </w:tbl>
          <w:p w14:paraId="2B981D4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p>
        </w:tc>
      </w:tr>
      <w:tr w:rsidR="00074161" w:rsidRPr="00074161" w14:paraId="2320061D" w14:textId="77777777" w:rsidTr="001B4598">
        <w:trPr>
          <w:trHeight w:val="692"/>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031A0F21" w14:textId="77777777" w:rsidR="00074161" w:rsidRPr="00074161" w:rsidRDefault="00074161" w:rsidP="00074161">
            <w:pPr>
              <w:widowControl w:val="0"/>
              <w:autoSpaceDE w:val="0"/>
              <w:autoSpaceDN w:val="0"/>
              <w:adjustRightInd w:val="0"/>
              <w:spacing w:after="0" w:line="240" w:lineRule="auto"/>
              <w:jc w:val="center"/>
              <w:rPr>
                <w:rFonts w:ascii="Times New Roman" w:eastAsia="Times New Roman" w:hAnsi="Times New Roman" w:cs="Times New Roman"/>
                <w:bCs/>
                <w:highlight w:val="yellow"/>
                <w:lang w:eastAsia="ru-RU" w:bidi="uk-UA"/>
              </w:rPr>
            </w:pPr>
            <w:r w:rsidRPr="00074161">
              <w:rPr>
                <w:rFonts w:ascii="Times New Roman" w:eastAsia="Times New Roman" w:hAnsi="Times New Roman" w:cs="Times New Roman"/>
                <w:bCs/>
                <w:lang w:eastAsia="ru-RU" w:bidi="uk-UA"/>
              </w:rPr>
              <w:lastRenderedPageBreak/>
              <w:t>5</w:t>
            </w:r>
          </w:p>
        </w:tc>
        <w:tc>
          <w:tcPr>
            <w:tcW w:w="28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14:paraId="19C30FC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 xml:space="preserve">Світильник світлодіодний вологозахищений накладного монтажу  </w:t>
            </w:r>
          </w:p>
          <w:p w14:paraId="6B40EDE7"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bCs/>
                <w:lang w:eastAsia="ru-RU" w:bidi="uk-UA"/>
              </w:rPr>
            </w:pPr>
            <w:r w:rsidRPr="00074161">
              <w:rPr>
                <w:rFonts w:ascii="Times New Roman" w:eastAsia="Times New Roman" w:hAnsi="Times New Roman" w:cs="Times New Roman"/>
                <w:bCs/>
                <w:lang w:eastAsia="ru-RU" w:bidi="uk-UA"/>
              </w:rPr>
              <w:t>ECO DP 1200 TH 42W 4000K IP65 LEDVANCE</w:t>
            </w:r>
          </w:p>
        </w:tc>
        <w:tc>
          <w:tcPr>
            <w:tcW w:w="70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tbl>
            <w:tblPr>
              <w:tblW w:w="7065" w:type="dxa"/>
              <w:tblLayout w:type="fixed"/>
              <w:tblLook w:val="04A0" w:firstRow="1" w:lastRow="0" w:firstColumn="1" w:lastColumn="0" w:noHBand="0" w:noVBand="1"/>
            </w:tblPr>
            <w:tblGrid>
              <w:gridCol w:w="7065"/>
            </w:tblGrid>
            <w:tr w:rsidR="00074161" w:rsidRPr="00074161" w14:paraId="67CDFF83" w14:textId="77777777" w:rsidTr="001B4598">
              <w:trPr>
                <w:trHeight w:val="547"/>
              </w:trPr>
              <w:tc>
                <w:tcPr>
                  <w:tcW w:w="7060" w:type="dxa"/>
                  <w:tcBorders>
                    <w:top w:val="nil"/>
                    <w:left w:val="nil"/>
                    <w:bottom w:val="nil"/>
                    <w:right w:val="nil"/>
                  </w:tcBorders>
                  <w:tcMar>
                    <w:top w:w="0" w:type="dxa"/>
                    <w:left w:w="57" w:type="dxa"/>
                    <w:bottom w:w="0" w:type="dxa"/>
                    <w:right w:w="57" w:type="dxa"/>
                  </w:tcMar>
                  <w:hideMark/>
                </w:tcPr>
                <w:p w14:paraId="34F3B8F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Колірна температура (К) – 4000 ±250; </w:t>
                  </w:r>
                </w:p>
                <w:p w14:paraId="050CCEB4"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Енергоспоживання (Вт) – не більше 42; </w:t>
                  </w:r>
                </w:p>
                <w:p w14:paraId="57628E7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Пусковий струм – не більше 20А;</w:t>
                  </w:r>
                </w:p>
                <w:p w14:paraId="7B00DC4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Світлова ефективність (лм/Вт) – не менше 120; </w:t>
                  </w:r>
                </w:p>
                <w:p w14:paraId="6B0F503B"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Світловий поток, (Лм) – не менше 5 040; </w:t>
                  </w:r>
                </w:p>
                <w:p w14:paraId="4585C95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Індекс кольоропередачі (Ra) – 80; </w:t>
                  </w:r>
                </w:p>
                <w:p w14:paraId="388ADE3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Кут розсіювання світ.потоку (градуси)  - не менше 120;</w:t>
                  </w:r>
                </w:p>
                <w:p w14:paraId="427B86E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(IP) – не менше IP 65;</w:t>
                  </w:r>
                </w:p>
                <w:p w14:paraId="17F2F1C2"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Клас захисту ІК – не гірше ІК08;</w:t>
                  </w:r>
                </w:p>
                <w:p w14:paraId="5E316EE6"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Коефіцієнт потужності (≥0,90);</w:t>
                  </w:r>
                </w:p>
                <w:p w14:paraId="29785C13"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Вхідна напруга (В) – 220-240;</w:t>
                  </w:r>
                </w:p>
                <w:p w14:paraId="09711BAC"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Вага, (кг): не більше 1,15</w:t>
                  </w:r>
                </w:p>
                <w:p w14:paraId="533F55F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Довжина, (мм): не більше 1210 </w:t>
                  </w:r>
                </w:p>
                <w:p w14:paraId="3FD30089"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Висота, (мм): не більше 70,4</w:t>
                  </w:r>
                </w:p>
                <w:p w14:paraId="1CC86D00"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Ширина, (мм): не більше 70,5 </w:t>
                  </w:r>
                </w:p>
                <w:p w14:paraId="500A5BAF"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Матеріал корпусу – полікарбонат;</w:t>
                  </w:r>
                </w:p>
                <w:p w14:paraId="386C3BB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Діапазон робочої температури – не менше -20…40 °C</w:t>
                  </w:r>
                </w:p>
                <w:p w14:paraId="2B3CA278"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Термін експлуатації не менше, годин –  30 000</w:t>
                  </w:r>
                </w:p>
                <w:p w14:paraId="5031A32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 xml:space="preserve">Кількість циклів вкл/вим, не менше – 100 000 </w:t>
                  </w:r>
                </w:p>
                <w:p w14:paraId="1B4C9C35" w14:textId="77777777" w:rsidR="00074161" w:rsidRPr="00074161" w:rsidRDefault="00074161" w:rsidP="00074161">
                  <w:pPr>
                    <w:widowControl w:val="0"/>
                    <w:autoSpaceDE w:val="0"/>
                    <w:autoSpaceDN w:val="0"/>
                    <w:adjustRightInd w:val="0"/>
                    <w:spacing w:after="0" w:line="240" w:lineRule="auto"/>
                    <w:ind w:right="1888"/>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Стандарти CE, EAC, RoHS, REACH</w:t>
                  </w:r>
                </w:p>
                <w:p w14:paraId="651167F5"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r w:rsidRPr="00074161">
                    <w:rPr>
                      <w:rFonts w:ascii="Times New Roman" w:eastAsia="Times New Roman" w:hAnsi="Times New Roman" w:cs="Times New Roman"/>
                      <w:lang w:eastAsia="ru-RU" w:bidi="uk-UA"/>
                    </w:rPr>
                    <w:t>Аксесуар – накладна захисна решітка</w:t>
                  </w:r>
                </w:p>
              </w:tc>
            </w:tr>
          </w:tbl>
          <w:p w14:paraId="64D038CD" w14:textId="77777777" w:rsidR="00074161" w:rsidRPr="00074161" w:rsidRDefault="00074161" w:rsidP="00074161">
            <w:pPr>
              <w:widowControl w:val="0"/>
              <w:autoSpaceDE w:val="0"/>
              <w:autoSpaceDN w:val="0"/>
              <w:adjustRightInd w:val="0"/>
              <w:spacing w:after="0" w:line="240" w:lineRule="auto"/>
              <w:rPr>
                <w:rFonts w:ascii="Times New Roman" w:eastAsia="Times New Roman" w:hAnsi="Times New Roman" w:cs="Times New Roman"/>
                <w:lang w:eastAsia="ru-RU" w:bidi="uk-UA"/>
              </w:rPr>
            </w:pPr>
          </w:p>
        </w:tc>
      </w:tr>
    </w:tbl>
    <w:p w14:paraId="1E9740C2" w14:textId="77777777" w:rsidR="00074161" w:rsidRPr="00074161" w:rsidRDefault="00074161" w:rsidP="00074161">
      <w:pPr>
        <w:widowControl w:val="0"/>
        <w:autoSpaceDE w:val="0"/>
        <w:autoSpaceDN w:val="0"/>
        <w:spacing w:after="0" w:line="240" w:lineRule="auto"/>
        <w:ind w:right="-6"/>
        <w:jc w:val="both"/>
        <w:rPr>
          <w:rFonts w:ascii="Times New Roman" w:eastAsia="Times New Roman" w:hAnsi="Times New Roman" w:cs="Times New Roman"/>
          <w:i/>
          <w:highlight w:val="lightGray"/>
          <w:lang w:eastAsia="uk-UA" w:bidi="uk-UA"/>
        </w:rPr>
      </w:pPr>
    </w:p>
    <w:p w14:paraId="2B9C0B20" w14:textId="77777777" w:rsidR="00074161" w:rsidRPr="00074161" w:rsidRDefault="00074161" w:rsidP="00074161">
      <w:pPr>
        <w:suppressAutoHyphens/>
        <w:spacing w:after="0" w:line="240" w:lineRule="auto"/>
        <w:ind w:firstLine="709"/>
        <w:jc w:val="both"/>
        <w:rPr>
          <w:rFonts w:ascii="Times New Roman CYR" w:eastAsia="Calibri" w:hAnsi="Times New Roman CYR" w:cs="Times New Roman"/>
          <w:i/>
          <w:color w:val="000000"/>
          <w:sz w:val="24"/>
          <w:szCs w:val="24"/>
          <w:lang w:eastAsia="zh-CN"/>
        </w:rPr>
      </w:pPr>
      <w:r w:rsidRPr="00074161">
        <w:rPr>
          <w:rFonts w:ascii="Times New Roman CYR" w:eastAsia="Calibri" w:hAnsi="Times New Roman CYR" w:cs="Times New Roman"/>
          <w:i/>
          <w:color w:val="000000"/>
          <w:sz w:val="24"/>
          <w:szCs w:val="24"/>
          <w:lang w:eastAsia="zh-CN"/>
        </w:rPr>
        <w:t>Усі посилання в технічній специфікації (технічному завданні) тендерної документації на конкретну торговельну марку чи фірму, чи патент, чи конструкцію або тип предмета закупівлі, джерело його походження або виробника слід читати як «або еквівалент». Технічні характеристики еквіваленту не повинні бути гіршими.</w:t>
      </w:r>
    </w:p>
    <w:p w14:paraId="1C638A64" w14:textId="77777777" w:rsidR="00074161" w:rsidRPr="00074161" w:rsidRDefault="00074161" w:rsidP="00074161">
      <w:pPr>
        <w:widowControl w:val="0"/>
        <w:autoSpaceDE w:val="0"/>
        <w:autoSpaceDN w:val="0"/>
        <w:spacing w:after="0" w:line="240" w:lineRule="auto"/>
        <w:ind w:right="-5" w:firstLine="284"/>
        <w:jc w:val="both"/>
        <w:rPr>
          <w:rFonts w:ascii="Times New Roman" w:eastAsia="Times New Roman" w:hAnsi="Times New Roman" w:cs="Times New Roman"/>
          <w:b/>
          <w:u w:val="single"/>
          <w:lang w:eastAsia="uk-UA" w:bidi="uk-UA"/>
        </w:rPr>
      </w:pPr>
    </w:p>
    <w:p w14:paraId="31C0E7E9" w14:textId="77777777" w:rsidR="00074161" w:rsidRPr="00074161" w:rsidRDefault="00074161" w:rsidP="00074161">
      <w:pPr>
        <w:widowControl w:val="0"/>
        <w:autoSpaceDE w:val="0"/>
        <w:autoSpaceDN w:val="0"/>
        <w:spacing w:after="0" w:line="240" w:lineRule="auto"/>
        <w:ind w:right="-5" w:firstLine="284"/>
        <w:jc w:val="both"/>
        <w:rPr>
          <w:rFonts w:ascii="Times New Roman" w:eastAsia="Times New Roman" w:hAnsi="Times New Roman" w:cs="Times New Roman"/>
          <w:b/>
          <w:u w:val="single"/>
          <w:lang w:eastAsia="uk-UA" w:bidi="uk-UA"/>
        </w:rPr>
      </w:pPr>
    </w:p>
    <w:p w14:paraId="508D975B" w14:textId="77777777" w:rsidR="00074161" w:rsidRPr="00074161" w:rsidRDefault="00074161" w:rsidP="00074161">
      <w:pPr>
        <w:widowControl w:val="0"/>
        <w:autoSpaceDE w:val="0"/>
        <w:autoSpaceDN w:val="0"/>
        <w:spacing w:after="0" w:line="240" w:lineRule="auto"/>
        <w:ind w:right="-5" w:firstLine="284"/>
        <w:jc w:val="both"/>
        <w:rPr>
          <w:rFonts w:ascii="Times New Roman" w:eastAsia="Times New Roman" w:hAnsi="Times New Roman" w:cs="Times New Roman"/>
          <w:b/>
          <w:u w:val="single"/>
          <w:lang w:eastAsia="uk-UA" w:bidi="uk-UA"/>
        </w:rPr>
      </w:pPr>
      <w:r w:rsidRPr="00074161">
        <w:rPr>
          <w:rFonts w:ascii="Times New Roman" w:eastAsia="Times New Roman" w:hAnsi="Times New Roman" w:cs="Times New Roman"/>
          <w:b/>
          <w:u w:val="single"/>
          <w:lang w:eastAsia="uk-UA" w:bidi="uk-UA"/>
        </w:rPr>
        <w:t>Додаткові вимоги:</w:t>
      </w:r>
    </w:p>
    <w:p w14:paraId="62F4635C" w14:textId="77777777" w:rsidR="00074161" w:rsidRPr="00074161" w:rsidRDefault="00074161" w:rsidP="000A6ED1">
      <w:pPr>
        <w:widowControl w:val="0"/>
        <w:numPr>
          <w:ilvl w:val="0"/>
          <w:numId w:val="1"/>
        </w:numPr>
        <w:autoSpaceDE w:val="0"/>
        <w:autoSpaceDN w:val="0"/>
        <w:spacing w:after="0" w:line="240" w:lineRule="auto"/>
        <w:ind w:left="0" w:firstLine="426"/>
        <w:contextualSpacing/>
        <w:jc w:val="both"/>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Матеріал розсіювача: світлорозсіювальний матовий, що не дає можливості відображення світлодіодів через плафон. Використання плафону з рельєфними поверхнями типу «колотий лід», «призматичне скло», «манка», «сота» тощо  – будуть вважатися не відповідністю технічним вимогам;</w:t>
      </w:r>
    </w:p>
    <w:p w14:paraId="5494B070" w14:textId="77777777" w:rsidR="00074161" w:rsidRPr="00074161" w:rsidRDefault="00074161" w:rsidP="000A6ED1">
      <w:pPr>
        <w:widowControl w:val="0"/>
        <w:numPr>
          <w:ilvl w:val="0"/>
          <w:numId w:val="1"/>
        </w:numPr>
        <w:autoSpaceDE w:val="0"/>
        <w:autoSpaceDN w:val="0"/>
        <w:spacing w:after="0" w:line="240" w:lineRule="auto"/>
        <w:ind w:left="0" w:firstLine="426"/>
        <w:contextualSpacing/>
        <w:jc w:val="both"/>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Простота монтажу, після якого повинні зберегтись заявлені технічні характеристики освітлювального приладу;</w:t>
      </w:r>
    </w:p>
    <w:p w14:paraId="6741A7BB" w14:textId="77777777" w:rsidR="00074161" w:rsidRPr="00074161" w:rsidRDefault="00074161" w:rsidP="000A6ED1">
      <w:pPr>
        <w:widowControl w:val="0"/>
        <w:numPr>
          <w:ilvl w:val="0"/>
          <w:numId w:val="1"/>
        </w:numPr>
        <w:autoSpaceDE w:val="0"/>
        <w:autoSpaceDN w:val="0"/>
        <w:spacing w:after="0" w:line="240" w:lineRule="auto"/>
        <w:ind w:left="0" w:right="-5" w:firstLine="426"/>
        <w:jc w:val="both"/>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 xml:space="preserve">Конструкція освітлювального приладу повинна передбачати можливість ремонту чи заміни джерела живлення освітлювального приладу, по завершенню якого повинні зберігатись усі задекларовані виробником параметри; </w:t>
      </w:r>
    </w:p>
    <w:p w14:paraId="5CCC921D" w14:textId="77777777" w:rsidR="00074161" w:rsidRPr="00074161" w:rsidRDefault="00074161" w:rsidP="000A6ED1">
      <w:pPr>
        <w:widowControl w:val="0"/>
        <w:numPr>
          <w:ilvl w:val="0"/>
          <w:numId w:val="1"/>
        </w:numPr>
        <w:autoSpaceDE w:val="0"/>
        <w:autoSpaceDN w:val="0"/>
        <w:spacing w:after="0" w:line="240" w:lineRule="auto"/>
        <w:ind w:left="0" w:right="-5" w:firstLine="426"/>
        <w:jc w:val="both"/>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 xml:space="preserve">Гарантія на освітлювальні прилади </w:t>
      </w:r>
      <w:r w:rsidRPr="00074161">
        <w:rPr>
          <w:rFonts w:ascii="Times New Roman" w:eastAsia="Times New Roman" w:hAnsi="Times New Roman" w:cs="Times New Roman"/>
          <w:b/>
          <w:lang w:eastAsia="uk-UA" w:bidi="uk-UA"/>
        </w:rPr>
        <w:t>36 місяців (3 роки);</w:t>
      </w:r>
    </w:p>
    <w:p w14:paraId="2F0E52EE" w14:textId="77777777" w:rsidR="00074161" w:rsidRPr="00074161" w:rsidRDefault="00074161" w:rsidP="000A6ED1">
      <w:pPr>
        <w:widowControl w:val="0"/>
        <w:numPr>
          <w:ilvl w:val="0"/>
          <w:numId w:val="1"/>
        </w:numPr>
        <w:autoSpaceDE w:val="0"/>
        <w:autoSpaceDN w:val="0"/>
        <w:spacing w:after="0" w:line="240" w:lineRule="auto"/>
        <w:ind w:left="0" w:firstLine="426"/>
        <w:contextualSpacing/>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Місце експлуатації: для внутрішнього освітлення приміщень;</w:t>
      </w:r>
    </w:p>
    <w:p w14:paraId="5390399E" w14:textId="77777777" w:rsidR="00074161" w:rsidRPr="00074161" w:rsidRDefault="00074161" w:rsidP="000A6ED1">
      <w:pPr>
        <w:widowControl w:val="0"/>
        <w:numPr>
          <w:ilvl w:val="0"/>
          <w:numId w:val="1"/>
        </w:numPr>
        <w:autoSpaceDE w:val="0"/>
        <w:autoSpaceDN w:val="0"/>
        <w:spacing w:after="0" w:line="240" w:lineRule="auto"/>
        <w:ind w:left="0" w:firstLine="426"/>
        <w:contextualSpacing/>
        <w:jc w:val="both"/>
        <w:rPr>
          <w:rFonts w:ascii="Times New Roman" w:eastAsia="Times New Roman" w:hAnsi="Times New Roman" w:cs="Times New Roman"/>
          <w:lang w:eastAsia="uk-UA" w:bidi="uk-UA"/>
        </w:rPr>
      </w:pPr>
      <w:r w:rsidRPr="00074161">
        <w:rPr>
          <w:rFonts w:ascii="Times New Roman" w:eastAsia="Times New Roman" w:hAnsi="Times New Roman" w:cs="Times New Roman"/>
          <w:lang w:eastAsia="uk-UA" w:bidi="uk-UA"/>
        </w:rPr>
        <w:t>В учбових приміщеннях - встановлення  світлодіодних світильників зі ступенем захисту оптичної частини не менше IP 40;</w:t>
      </w:r>
    </w:p>
    <w:p w14:paraId="5EFF5556" w14:textId="77777777" w:rsidR="00074161" w:rsidRPr="00074161" w:rsidRDefault="00074161" w:rsidP="000A6ED1">
      <w:pPr>
        <w:widowControl w:val="0"/>
        <w:numPr>
          <w:ilvl w:val="0"/>
          <w:numId w:val="1"/>
        </w:numPr>
        <w:autoSpaceDE w:val="0"/>
        <w:autoSpaceDN w:val="0"/>
        <w:spacing w:after="0" w:line="240" w:lineRule="auto"/>
        <w:ind w:left="0" w:firstLine="426"/>
        <w:contextualSpacing/>
        <w:jc w:val="both"/>
        <w:rPr>
          <w:rFonts w:ascii="Times New Roman" w:eastAsia="Times New Roman" w:hAnsi="Times New Roman" w:cs="Times New Roman"/>
          <w:sz w:val="21"/>
          <w:szCs w:val="21"/>
          <w:lang w:eastAsia="uk-UA" w:bidi="uk-UA"/>
        </w:rPr>
      </w:pPr>
      <w:r w:rsidRPr="00074161">
        <w:rPr>
          <w:rFonts w:ascii="Times New Roman" w:eastAsia="Times New Roman" w:hAnsi="Times New Roman" w:cs="Times New Roman"/>
          <w:sz w:val="21"/>
          <w:szCs w:val="21"/>
          <w:lang w:eastAsia="uk-UA" w:bidi="uk-UA"/>
        </w:rPr>
        <w:t xml:space="preserve">В інших приміщеннях - встановлення світлодіодних світильників зі ступенем захисту не менше IP 20; </w:t>
      </w:r>
    </w:p>
    <w:p w14:paraId="6B5D04B7" w14:textId="77777777" w:rsidR="00074161" w:rsidRPr="00074161" w:rsidRDefault="00074161" w:rsidP="00074161">
      <w:pPr>
        <w:widowControl w:val="0"/>
        <w:autoSpaceDE w:val="0"/>
        <w:autoSpaceDN w:val="0"/>
        <w:spacing w:after="0" w:line="240" w:lineRule="auto"/>
        <w:ind w:right="-6" w:firstLine="708"/>
        <w:jc w:val="both"/>
        <w:rPr>
          <w:rFonts w:ascii="Times New Roman" w:eastAsia="Times New Roman" w:hAnsi="Times New Roman" w:cs="Times New Roman"/>
          <w:b/>
          <w:i/>
          <w:lang w:eastAsia="uk-UA" w:bidi="uk-UA"/>
        </w:rPr>
      </w:pPr>
      <w:r w:rsidRPr="00074161">
        <w:rPr>
          <w:rFonts w:ascii="Times New Roman" w:eastAsia="Times New Roman" w:hAnsi="Times New Roman" w:cs="Times New Roman"/>
          <w:b/>
          <w:i/>
          <w:lang w:eastAsia="uk-UA" w:bidi="uk-UA"/>
        </w:rPr>
        <w:t>Наведені вище вимоги до освітлювальних приладів мають бути незмінними протягом гарантійного строку.</w:t>
      </w:r>
    </w:p>
    <w:p w14:paraId="6A8ADC1C" w14:textId="77777777" w:rsidR="00074161" w:rsidRPr="00074161" w:rsidRDefault="00074161" w:rsidP="00074161">
      <w:pPr>
        <w:widowControl w:val="0"/>
        <w:autoSpaceDE w:val="0"/>
        <w:autoSpaceDN w:val="0"/>
        <w:spacing w:after="0" w:line="240" w:lineRule="auto"/>
        <w:ind w:right="-6" w:firstLine="708"/>
        <w:jc w:val="both"/>
        <w:rPr>
          <w:rFonts w:ascii="Times New Roman" w:eastAsia="Times New Roman" w:hAnsi="Times New Roman" w:cs="Times New Roman"/>
          <w:b/>
          <w:i/>
          <w:lang w:eastAsia="uk-UA" w:bidi="uk-UA"/>
        </w:rPr>
      </w:pPr>
    </w:p>
    <w:p w14:paraId="5623C561" w14:textId="77777777" w:rsidR="00074161" w:rsidRDefault="00074161" w:rsidP="002A6FED">
      <w:pPr>
        <w:ind w:firstLine="567"/>
        <w:jc w:val="both"/>
        <w:rPr>
          <w:rFonts w:ascii="Times New Roman" w:hAnsi="Times New Roman" w:cs="Times New Roman"/>
          <w:sz w:val="24"/>
          <w:szCs w:val="24"/>
        </w:rPr>
      </w:pPr>
    </w:p>
    <w:sectPr w:rsidR="0007416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1"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2" w15:restartNumberingAfterBreak="0">
    <w:nsid w:val="02C02C18"/>
    <w:multiLevelType w:val="hybridMultilevel"/>
    <w:tmpl w:val="B9A0C3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B9"/>
    <w:rsid w:val="00015ED6"/>
    <w:rsid w:val="0004122C"/>
    <w:rsid w:val="0006306E"/>
    <w:rsid w:val="00072206"/>
    <w:rsid w:val="00074161"/>
    <w:rsid w:val="000A6ED1"/>
    <w:rsid w:val="000F1BF6"/>
    <w:rsid w:val="001A7C28"/>
    <w:rsid w:val="002A6FED"/>
    <w:rsid w:val="00342FF3"/>
    <w:rsid w:val="003F3394"/>
    <w:rsid w:val="00401528"/>
    <w:rsid w:val="00411CF6"/>
    <w:rsid w:val="004256B9"/>
    <w:rsid w:val="00431D50"/>
    <w:rsid w:val="004C59E6"/>
    <w:rsid w:val="005379EA"/>
    <w:rsid w:val="005570DF"/>
    <w:rsid w:val="00557887"/>
    <w:rsid w:val="005B00A1"/>
    <w:rsid w:val="005E58A0"/>
    <w:rsid w:val="0062374C"/>
    <w:rsid w:val="0069270C"/>
    <w:rsid w:val="006B3227"/>
    <w:rsid w:val="006C5C00"/>
    <w:rsid w:val="00723280"/>
    <w:rsid w:val="00800E95"/>
    <w:rsid w:val="008331E4"/>
    <w:rsid w:val="008636C4"/>
    <w:rsid w:val="008B1E4E"/>
    <w:rsid w:val="008F7D72"/>
    <w:rsid w:val="0090585B"/>
    <w:rsid w:val="00A153BE"/>
    <w:rsid w:val="00A65CBB"/>
    <w:rsid w:val="00A66E4E"/>
    <w:rsid w:val="00AA37F0"/>
    <w:rsid w:val="00AA501E"/>
    <w:rsid w:val="00AF4E98"/>
    <w:rsid w:val="00B07233"/>
    <w:rsid w:val="00B4410D"/>
    <w:rsid w:val="00B61C06"/>
    <w:rsid w:val="00BE3EFC"/>
    <w:rsid w:val="00C67059"/>
    <w:rsid w:val="00CC2C8A"/>
    <w:rsid w:val="00CF58E5"/>
    <w:rsid w:val="00E57C6D"/>
    <w:rsid w:val="00E73E31"/>
    <w:rsid w:val="00EC327B"/>
    <w:rsid w:val="00F40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7BE1"/>
  <w15:chartTrackingRefBased/>
  <w15:docId w15:val="{C66CE621-B4E9-4C81-8F5A-5C3451E5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8331E4"/>
    <w:pPr>
      <w:keepNext/>
      <w:keepLines/>
      <w:spacing w:before="240" w:after="0"/>
      <w:outlineLvl w:val="0"/>
    </w:pPr>
    <w:rPr>
      <w:rFonts w:ascii="Calibri Light" w:eastAsia="Times New Roman" w:hAnsi="Calibri Light" w:cs="Times New Roman"/>
      <w:color w:val="2E74B5"/>
      <w:sz w:val="32"/>
      <w:szCs w:val="32"/>
      <w:lang w:val="ru-RU" w:eastAsia="zh-CN"/>
    </w:rPr>
  </w:style>
  <w:style w:type="paragraph" w:styleId="3">
    <w:name w:val="heading 3"/>
    <w:basedOn w:val="a"/>
    <w:next w:val="a"/>
    <w:link w:val="30"/>
    <w:uiPriority w:val="99"/>
    <w:qFormat/>
    <w:rsid w:val="008331E4"/>
    <w:pPr>
      <w:autoSpaceDE w:val="0"/>
      <w:autoSpaceDN w:val="0"/>
      <w:adjustRightInd w:val="0"/>
      <w:spacing w:after="0" w:line="240" w:lineRule="auto"/>
      <w:outlineLvl w:val="2"/>
    </w:pPr>
    <w:rPr>
      <w:rFonts w:ascii="Times New Roman CYR" w:eastAsia="Times New Roman" w:hAnsi="Times New Roman CYR"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6B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39"/>
    <w:rsid w:val="00C67059"/>
    <w:pPr>
      <w:spacing w:after="0" w:line="240" w:lineRule="auto"/>
    </w:pPr>
    <w:rPr>
      <w:rFonts w:eastAsia="Times New Roman"/>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3"/>
    <w:uiPriority w:val="39"/>
    <w:rsid w:val="005379EA"/>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270C"/>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9270C"/>
    <w:rPr>
      <w:rFonts w:ascii="Segoe UI" w:hAnsi="Segoe UI" w:cs="Segoe UI"/>
      <w:sz w:val="18"/>
      <w:szCs w:val="18"/>
    </w:rPr>
  </w:style>
  <w:style w:type="paragraph" w:customStyle="1" w:styleId="111">
    <w:name w:val="Заголовок 11"/>
    <w:basedOn w:val="a"/>
    <w:next w:val="a"/>
    <w:uiPriority w:val="9"/>
    <w:qFormat/>
    <w:rsid w:val="008331E4"/>
    <w:pPr>
      <w:keepNext/>
      <w:keepLines/>
      <w:suppressAutoHyphens/>
      <w:spacing w:before="240" w:after="0" w:line="240" w:lineRule="auto"/>
      <w:outlineLvl w:val="0"/>
    </w:pPr>
    <w:rPr>
      <w:rFonts w:ascii="Calibri Light" w:eastAsia="Times New Roman" w:hAnsi="Calibri Light" w:cs="Times New Roman"/>
      <w:color w:val="2E74B5"/>
      <w:sz w:val="32"/>
      <w:szCs w:val="32"/>
      <w:lang w:val="ru-RU" w:eastAsia="zh-CN"/>
    </w:rPr>
  </w:style>
  <w:style w:type="character" w:customStyle="1" w:styleId="30">
    <w:name w:val="Заголовок 3 Знак"/>
    <w:basedOn w:val="a0"/>
    <w:link w:val="3"/>
    <w:uiPriority w:val="99"/>
    <w:rsid w:val="008331E4"/>
    <w:rPr>
      <w:rFonts w:ascii="Times New Roman CYR" w:eastAsia="Times New Roman" w:hAnsi="Times New Roman CYR" w:cs="Times New Roman"/>
      <w:sz w:val="24"/>
      <w:szCs w:val="24"/>
      <w:lang w:val="ru-RU" w:eastAsia="ru-RU"/>
    </w:rPr>
  </w:style>
  <w:style w:type="numbering" w:customStyle="1" w:styleId="12">
    <w:name w:val="Немає списку1"/>
    <w:next w:val="a2"/>
    <w:uiPriority w:val="99"/>
    <w:semiHidden/>
    <w:unhideWhenUsed/>
    <w:rsid w:val="008331E4"/>
  </w:style>
  <w:style w:type="paragraph" w:styleId="a6">
    <w:name w:val="List Paragraph"/>
    <w:basedOn w:val="a"/>
    <w:link w:val="a7"/>
    <w:uiPriority w:val="1"/>
    <w:qFormat/>
    <w:rsid w:val="008331E4"/>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7">
    <w:name w:val="Абзац списку Знак"/>
    <w:link w:val="a6"/>
    <w:uiPriority w:val="34"/>
    <w:rsid w:val="008331E4"/>
    <w:rPr>
      <w:rFonts w:ascii="Times New Roman" w:eastAsia="Times New Roman" w:hAnsi="Times New Roman" w:cs="Times New Roman"/>
      <w:sz w:val="24"/>
      <w:szCs w:val="24"/>
      <w:lang w:val="ru-RU" w:eastAsia="ru-RU"/>
    </w:rPr>
  </w:style>
  <w:style w:type="paragraph" w:styleId="a8">
    <w:name w:val="Body Text"/>
    <w:basedOn w:val="a"/>
    <w:link w:val="a9"/>
    <w:uiPriority w:val="1"/>
    <w:unhideWhenUsed/>
    <w:qFormat/>
    <w:rsid w:val="008331E4"/>
    <w:pPr>
      <w:spacing w:after="120" w:line="240" w:lineRule="auto"/>
    </w:pPr>
    <w:rPr>
      <w:rFonts w:ascii="Times New Roman" w:eastAsia="Times New Roman" w:hAnsi="Times New Roman" w:cs="Times New Roman"/>
      <w:sz w:val="24"/>
      <w:szCs w:val="24"/>
      <w:lang w:val="x-none" w:eastAsia="x-none"/>
    </w:rPr>
  </w:style>
  <w:style w:type="character" w:customStyle="1" w:styleId="a9">
    <w:name w:val="Основний текст Знак"/>
    <w:basedOn w:val="a0"/>
    <w:link w:val="a8"/>
    <w:uiPriority w:val="1"/>
    <w:rsid w:val="008331E4"/>
    <w:rPr>
      <w:rFonts w:ascii="Times New Roman" w:eastAsia="Times New Roman" w:hAnsi="Times New Roman" w:cs="Times New Roman"/>
      <w:sz w:val="24"/>
      <w:szCs w:val="24"/>
      <w:lang w:val="x-none" w:eastAsia="x-none"/>
    </w:rPr>
  </w:style>
  <w:style w:type="paragraph" w:styleId="HTML">
    <w:name w:val="HTML Preformatted"/>
    <w:basedOn w:val="a"/>
    <w:link w:val="HTML0"/>
    <w:qFormat/>
    <w:rsid w:val="0083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rsid w:val="008331E4"/>
    <w:rPr>
      <w:rFonts w:ascii="Courier New" w:eastAsia="Times New Roman" w:hAnsi="Courier New" w:cs="Times New Roman"/>
      <w:sz w:val="20"/>
      <w:szCs w:val="20"/>
      <w:lang w:val="x-none" w:eastAsia="x-none"/>
    </w:rPr>
  </w:style>
  <w:style w:type="paragraph" w:styleId="aa">
    <w:name w:val="No Spacing"/>
    <w:link w:val="ab"/>
    <w:uiPriority w:val="1"/>
    <w:qFormat/>
    <w:rsid w:val="008331E4"/>
    <w:pPr>
      <w:spacing w:after="0" w:line="240" w:lineRule="auto"/>
    </w:pPr>
    <w:rPr>
      <w:rFonts w:ascii="Calibri" w:eastAsia="Calibri" w:hAnsi="Calibri" w:cs="Times New Roman"/>
      <w:lang w:val="ru-RU"/>
    </w:rPr>
  </w:style>
  <w:style w:type="character" w:customStyle="1" w:styleId="ab">
    <w:name w:val="Без інтервалів Знак"/>
    <w:link w:val="aa"/>
    <w:uiPriority w:val="1"/>
    <w:rsid w:val="008331E4"/>
    <w:rPr>
      <w:rFonts w:ascii="Calibri" w:eastAsia="Calibri" w:hAnsi="Calibri" w:cs="Times New Roman"/>
      <w:lang w:val="ru-RU"/>
    </w:rPr>
  </w:style>
  <w:style w:type="paragraph" w:customStyle="1" w:styleId="TableParagraph">
    <w:name w:val="Table Paragraph"/>
    <w:basedOn w:val="a"/>
    <w:uiPriority w:val="1"/>
    <w:qFormat/>
    <w:rsid w:val="008331E4"/>
    <w:pPr>
      <w:widowControl w:val="0"/>
      <w:autoSpaceDE w:val="0"/>
      <w:autoSpaceDN w:val="0"/>
      <w:spacing w:after="0" w:line="240" w:lineRule="auto"/>
      <w:ind w:left="111"/>
    </w:pPr>
    <w:rPr>
      <w:rFonts w:ascii="Times New Roman" w:eastAsia="Times New Roman" w:hAnsi="Times New Roman" w:cs="Times New Roman"/>
      <w:lang w:val="uk" w:eastAsia="uk"/>
    </w:rPr>
  </w:style>
  <w:style w:type="paragraph" w:customStyle="1" w:styleId="13">
    <w:name w:val="Абзац списку1"/>
    <w:basedOn w:val="a"/>
    <w:rsid w:val="008331E4"/>
    <w:pPr>
      <w:spacing w:after="0" w:line="240" w:lineRule="auto"/>
      <w:ind w:left="720"/>
      <w:contextualSpacing/>
    </w:pPr>
    <w:rPr>
      <w:rFonts w:ascii="Times New Roman" w:eastAsia="Calibri" w:hAnsi="Times New Roman" w:cs="Times New Roman"/>
      <w:sz w:val="24"/>
      <w:szCs w:val="24"/>
      <w:lang w:eastAsia="ru-RU"/>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d"/>
    <w:uiPriority w:val="99"/>
    <w:qFormat/>
    <w:rsid w:val="008331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d">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uiPriority w:val="99"/>
    <w:qFormat/>
    <w:locked/>
    <w:rsid w:val="008331E4"/>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8331E4"/>
    <w:rPr>
      <w:color w:val="0000FF"/>
      <w:u w:val="single"/>
    </w:rPr>
  </w:style>
  <w:style w:type="character" w:customStyle="1" w:styleId="10">
    <w:name w:val="Заголовок 1 Знак"/>
    <w:basedOn w:val="a0"/>
    <w:link w:val="1"/>
    <w:uiPriority w:val="9"/>
    <w:rsid w:val="008331E4"/>
    <w:rPr>
      <w:rFonts w:ascii="Calibri Light" w:eastAsia="Times New Roman" w:hAnsi="Calibri Light" w:cs="Times New Roman"/>
      <w:color w:val="2E74B5"/>
      <w:sz w:val="32"/>
      <w:szCs w:val="32"/>
      <w:lang w:val="ru-RU" w:eastAsia="zh-CN"/>
    </w:rPr>
  </w:style>
  <w:style w:type="table" w:customStyle="1" w:styleId="120">
    <w:name w:val="Сетка таблицы12"/>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8331E4"/>
    <w:pPr>
      <w:spacing w:after="0" w:line="240" w:lineRule="auto"/>
    </w:pPr>
    <w:rPr>
      <w:rFonts w:ascii="Times New Roman" w:hAnsi="Times New Roman" w:cs="Times New Roman"/>
      <w:sz w:val="28"/>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39"/>
    <w:rsid w:val="008331E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2">
    <w:name w:val="Заголовок 1 Знак1"/>
    <w:basedOn w:val="a0"/>
    <w:uiPriority w:val="9"/>
    <w:rsid w:val="008331E4"/>
    <w:rPr>
      <w:rFonts w:asciiTheme="majorHAnsi" w:eastAsiaTheme="majorEastAsia" w:hAnsiTheme="majorHAnsi" w:cstheme="majorBidi"/>
      <w:color w:val="2E74B5" w:themeColor="accent1" w:themeShade="BF"/>
      <w:sz w:val="32"/>
      <w:szCs w:val="32"/>
    </w:rPr>
  </w:style>
  <w:style w:type="paragraph" w:customStyle="1" w:styleId="docdata">
    <w:name w:val="docdata"/>
    <w:aliases w:val="docy,v5,1994,baiaagaaboqcaaadnwmaaawtawaaaaaaaaaaaaaaaaaaaaaaaaaaaaaaaaaaaaaaaaaaaaaaaaaaaaaaaaaaaaaaaaaaaaaaaaaaaaaaaaaaaaaaaaaaaaaaaaaaaaaaaaaaaaaaaaaaaaaaaaaaaaaaaaaaaaaaaaaaaaaaaaaaaaaaaaaaaaaaaaaaaaaaaaaaaaaaaaaaaaaaaaaaaaaaaaaaaaaaaaaaaaaa"/>
    <w:basedOn w:val="a"/>
    <w:rsid w:val="00E57C6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976">
    <w:name w:val="1976"/>
    <w:aliases w:val="baiaagaaboqcaaadjqmaaawbawaaaaaaaaaaaaaaaaaaaaaaaaaaaaaaaaaaaaaaaaaaaaaaaaaaaaaaaaaaaaaaaaaaaaaaaaaaaaaaaaaaaaaaaaaaaaaaaaaaaaaaaaaaaaaaaaaaaaaaaaaaaaaaaaaaaaaaaaaaaaaaaaaaaaaaaaaaaaaaaaaaaaaaaaaaaaaaaaaaaaaaaaaaaaaaaaaaaaaaaaaaaaaa"/>
    <w:basedOn w:val="a0"/>
    <w:rsid w:val="00E57C6D"/>
  </w:style>
  <w:style w:type="numbering" w:customStyle="1" w:styleId="20">
    <w:name w:val="Немає списку2"/>
    <w:next w:val="a2"/>
    <w:uiPriority w:val="99"/>
    <w:semiHidden/>
    <w:unhideWhenUsed/>
    <w:rsid w:val="00074161"/>
  </w:style>
  <w:style w:type="table" w:customStyle="1" w:styleId="TableNormal">
    <w:name w:val="Table Normal"/>
    <w:uiPriority w:val="2"/>
    <w:semiHidden/>
    <w:unhideWhenUsed/>
    <w:qFormat/>
    <w:rsid w:val="000741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rvps6">
    <w:name w:val="rvps6"/>
    <w:basedOn w:val="a"/>
    <w:rsid w:val="00074161"/>
    <w:pPr>
      <w:suppressAutoHyphens/>
      <w:spacing w:before="280" w:after="280" w:line="240" w:lineRule="auto"/>
    </w:pPr>
    <w:rPr>
      <w:rFonts w:ascii="Times New Roman" w:eastAsia="Times New Roman" w:hAnsi="Times New Roman" w:cs="Times New Roman"/>
      <w:sz w:val="24"/>
      <w:szCs w:val="24"/>
      <w:lang w:val="ru-RU" w:eastAsia="ru-RU"/>
    </w:rPr>
  </w:style>
  <w:style w:type="character" w:customStyle="1" w:styleId="rvts23">
    <w:name w:val="rvts23"/>
    <w:rsid w:val="00074161"/>
  </w:style>
  <w:style w:type="character" w:customStyle="1" w:styleId="rvts15">
    <w:name w:val="rvts15"/>
    <w:rsid w:val="00074161"/>
  </w:style>
  <w:style w:type="paragraph" w:customStyle="1" w:styleId="msonormal0">
    <w:name w:val="msonormal"/>
    <w:basedOn w:val="a"/>
    <w:rsid w:val="0007416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
    <w:name w:val="header"/>
    <w:basedOn w:val="a"/>
    <w:link w:val="af0"/>
    <w:uiPriority w:val="99"/>
    <w:semiHidden/>
    <w:unhideWhenUsed/>
    <w:rsid w:val="00074161"/>
    <w:pPr>
      <w:tabs>
        <w:tab w:val="center" w:pos="4819"/>
        <w:tab w:val="right" w:pos="9639"/>
      </w:tabs>
      <w:suppressAutoHyphens/>
      <w:spacing w:after="0" w:line="240" w:lineRule="auto"/>
    </w:pPr>
    <w:rPr>
      <w:rFonts w:ascii="Times New Roman" w:eastAsia="Calibri" w:hAnsi="Times New Roman" w:cs="Times New Roman"/>
      <w:sz w:val="24"/>
      <w:szCs w:val="24"/>
      <w:lang w:eastAsia="ar-SA"/>
    </w:rPr>
  </w:style>
  <w:style w:type="character" w:customStyle="1" w:styleId="af0">
    <w:name w:val="Верхній колонтитул Знак"/>
    <w:basedOn w:val="a0"/>
    <w:link w:val="af"/>
    <w:uiPriority w:val="99"/>
    <w:semiHidden/>
    <w:rsid w:val="00074161"/>
    <w:rPr>
      <w:rFonts w:ascii="Times New Roman" w:eastAsia="Calibri" w:hAnsi="Times New Roman" w:cs="Times New Roman"/>
      <w:sz w:val="24"/>
      <w:szCs w:val="24"/>
      <w:lang w:eastAsia="ar-SA"/>
    </w:rPr>
  </w:style>
  <w:style w:type="paragraph" w:styleId="af1">
    <w:name w:val="footer"/>
    <w:basedOn w:val="a"/>
    <w:link w:val="af2"/>
    <w:uiPriority w:val="99"/>
    <w:semiHidden/>
    <w:unhideWhenUsed/>
    <w:rsid w:val="00074161"/>
    <w:pPr>
      <w:tabs>
        <w:tab w:val="center" w:pos="4819"/>
        <w:tab w:val="right" w:pos="9639"/>
      </w:tabs>
      <w:suppressAutoHyphens/>
      <w:spacing w:after="0" w:line="240" w:lineRule="auto"/>
    </w:pPr>
    <w:rPr>
      <w:rFonts w:ascii="Times New Roman" w:eastAsia="Calibri" w:hAnsi="Times New Roman" w:cs="Times New Roman"/>
      <w:sz w:val="24"/>
      <w:szCs w:val="24"/>
      <w:lang w:eastAsia="ar-SA"/>
    </w:rPr>
  </w:style>
  <w:style w:type="character" w:customStyle="1" w:styleId="af2">
    <w:name w:val="Нижній колонтитул Знак"/>
    <w:basedOn w:val="a0"/>
    <w:link w:val="af1"/>
    <w:uiPriority w:val="99"/>
    <w:semiHidden/>
    <w:rsid w:val="00074161"/>
    <w:rPr>
      <w:rFonts w:ascii="Times New Roman" w:eastAsia="Calibri" w:hAnsi="Times New Roman" w:cs="Times New Roman"/>
      <w:sz w:val="24"/>
      <w:szCs w:val="24"/>
      <w:lang w:eastAsia="ar-SA"/>
    </w:rPr>
  </w:style>
  <w:style w:type="paragraph" w:customStyle="1" w:styleId="af3">
    <w:name w:val="Содержимое таблицы"/>
    <w:basedOn w:val="a"/>
    <w:rsid w:val="00074161"/>
    <w:pPr>
      <w:suppressLineNumbers/>
      <w:suppressAutoHyphens/>
      <w:spacing w:after="200" w:line="276" w:lineRule="auto"/>
    </w:pPr>
    <w:rPr>
      <w:rFonts w:ascii="Calibri" w:eastAsia="Times New Roman" w:hAnsi="Calibri" w:cs="Calibri"/>
      <w:color w:val="000000"/>
      <w:lang w:eastAsia="ar-SA"/>
    </w:rPr>
  </w:style>
  <w:style w:type="paragraph" w:customStyle="1" w:styleId="14">
    <w:name w:val="Обычный1"/>
    <w:link w:val="Normal"/>
    <w:qFormat/>
    <w:rsid w:val="00074161"/>
    <w:pPr>
      <w:suppressAutoHyphens/>
      <w:spacing w:after="0" w:line="276" w:lineRule="auto"/>
    </w:pPr>
    <w:rPr>
      <w:rFonts w:ascii="Arial" w:eastAsia="Arial" w:hAnsi="Arial" w:cs="Arial"/>
      <w:color w:val="000000"/>
      <w:lang w:val="ru-RU" w:eastAsia="zh-CN"/>
    </w:rPr>
  </w:style>
  <w:style w:type="character" w:customStyle="1" w:styleId="Normal">
    <w:name w:val="Normal Знак"/>
    <w:link w:val="14"/>
    <w:rsid w:val="00074161"/>
    <w:rPr>
      <w:rFonts w:ascii="Arial" w:eastAsia="Arial" w:hAnsi="Arial" w:cs="Arial"/>
      <w:color w:val="000000"/>
      <w:lang w:val="ru-RU" w:eastAsia="zh-CN"/>
    </w:rPr>
  </w:style>
  <w:style w:type="paragraph" w:customStyle="1" w:styleId="113">
    <w:name w:val="Без интервала11"/>
    <w:rsid w:val="00074161"/>
    <w:pPr>
      <w:widowControl w:val="0"/>
      <w:autoSpaceDE w:val="0"/>
      <w:autoSpaceDN w:val="0"/>
      <w:spacing w:after="0" w:line="240" w:lineRule="auto"/>
    </w:pPr>
    <w:rPr>
      <w:rFonts w:ascii="Times New Roman CYR" w:eastAsia="Times New Roman" w:hAnsi="Times New Roman CYR" w:cs="Times New Roman CYR"/>
      <w:sz w:val="24"/>
      <w:szCs w:val="24"/>
      <w:lang w:val="ru-RU" w:eastAsia="ru-RU"/>
    </w:rPr>
  </w:style>
  <w:style w:type="paragraph" w:styleId="af4">
    <w:name w:val="annotation text"/>
    <w:basedOn w:val="a"/>
    <w:link w:val="af5"/>
    <w:uiPriority w:val="99"/>
    <w:semiHidden/>
    <w:unhideWhenUsed/>
    <w:rsid w:val="00074161"/>
    <w:pPr>
      <w:widowControl w:val="0"/>
      <w:autoSpaceDE w:val="0"/>
      <w:autoSpaceDN w:val="0"/>
      <w:spacing w:after="0" w:line="240" w:lineRule="auto"/>
    </w:pPr>
    <w:rPr>
      <w:rFonts w:ascii="Times New Roman" w:eastAsia="Times New Roman" w:hAnsi="Times New Roman" w:cs="Times New Roman"/>
      <w:sz w:val="20"/>
      <w:szCs w:val="20"/>
      <w:lang w:eastAsia="uk-UA" w:bidi="uk-UA"/>
    </w:rPr>
  </w:style>
  <w:style w:type="character" w:customStyle="1" w:styleId="af5">
    <w:name w:val="Текст примітки Знак"/>
    <w:basedOn w:val="a0"/>
    <w:link w:val="af4"/>
    <w:uiPriority w:val="99"/>
    <w:semiHidden/>
    <w:rsid w:val="00074161"/>
    <w:rPr>
      <w:rFonts w:ascii="Times New Roman" w:eastAsia="Times New Roman" w:hAnsi="Times New Roman" w:cs="Times New Roman"/>
      <w:sz w:val="20"/>
      <w:szCs w:val="20"/>
      <w:lang w:eastAsia="uk-UA" w:bidi="uk-UA"/>
    </w:rPr>
  </w:style>
  <w:style w:type="character" w:customStyle="1" w:styleId="af6">
    <w:name w:val="Тема примітки Знак"/>
    <w:basedOn w:val="af5"/>
    <w:link w:val="af7"/>
    <w:uiPriority w:val="99"/>
    <w:semiHidden/>
    <w:rsid w:val="00074161"/>
    <w:rPr>
      <w:rFonts w:ascii="Times New Roman" w:eastAsia="Times New Roman" w:hAnsi="Times New Roman" w:cs="Times New Roman"/>
      <w:b/>
      <w:bCs/>
      <w:sz w:val="20"/>
      <w:szCs w:val="20"/>
      <w:lang w:eastAsia="uk-UA" w:bidi="uk-UA"/>
    </w:rPr>
  </w:style>
  <w:style w:type="paragraph" w:styleId="af7">
    <w:name w:val="annotation subject"/>
    <w:basedOn w:val="af4"/>
    <w:next w:val="af4"/>
    <w:link w:val="af6"/>
    <w:uiPriority w:val="99"/>
    <w:semiHidden/>
    <w:unhideWhenUsed/>
    <w:rsid w:val="00074161"/>
    <w:rPr>
      <w:b/>
      <w:bCs/>
    </w:rPr>
  </w:style>
  <w:style w:type="character" w:customStyle="1" w:styleId="15">
    <w:name w:val="Тема примітки Знак1"/>
    <w:basedOn w:val="af5"/>
    <w:uiPriority w:val="99"/>
    <w:semiHidden/>
    <w:rsid w:val="00074161"/>
    <w:rPr>
      <w:rFonts w:ascii="Times New Roman" w:eastAsia="Times New Roman" w:hAnsi="Times New Roman" w:cs="Times New Roman"/>
      <w:b/>
      <w:bCs/>
      <w:sz w:val="20"/>
      <w:szCs w:val="20"/>
      <w:lang w:eastAsia="uk-UA" w:bidi="uk-UA"/>
    </w:rPr>
  </w:style>
  <w:style w:type="character" w:customStyle="1" w:styleId="16">
    <w:name w:val="Текст у виносці Знак1"/>
    <w:basedOn w:val="a0"/>
    <w:uiPriority w:val="99"/>
    <w:semiHidden/>
    <w:rsid w:val="00074161"/>
    <w:rPr>
      <w:rFonts w:ascii="Segoe UI" w:eastAsia="Times New Roman" w:hAnsi="Segoe UI" w:cs="Segoe UI"/>
      <w:sz w:val="18"/>
      <w:szCs w:val="18"/>
      <w:lang w:eastAsia="uk-UA" w:bidi="uk-UA"/>
    </w:rPr>
  </w:style>
  <w:style w:type="character" w:styleId="af8">
    <w:name w:val="Emphasis"/>
    <w:basedOn w:val="a0"/>
    <w:uiPriority w:val="20"/>
    <w:qFormat/>
    <w:rsid w:val="00074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12315</Words>
  <Characters>7020</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Користувач</cp:lastModifiedBy>
  <cp:revision>16</cp:revision>
  <cp:lastPrinted>2021-05-19T11:24:00Z</cp:lastPrinted>
  <dcterms:created xsi:type="dcterms:W3CDTF">2020-09-14T14:17:00Z</dcterms:created>
  <dcterms:modified xsi:type="dcterms:W3CDTF">2021-06-23T09:41:00Z</dcterms:modified>
</cp:coreProperties>
</file>