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bookmarkStart w:id="0" w:name="_Hlk72844173"/>
      <w:r w:rsidR="00F318E9" w:rsidRPr="00F318E9">
        <w:rPr>
          <w:rFonts w:ascii="Times New Roman" w:hAnsi="Times New Roman" w:cs="Times New Roman"/>
          <w:sz w:val="24"/>
          <w:szCs w:val="24"/>
        </w:rPr>
        <w:t>«ДК</w:t>
      </w:r>
      <w:r w:rsidR="00F318E9" w:rsidRPr="00F31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021-2015</w:t>
      </w:r>
      <w:r w:rsidR="00F318E9" w:rsidRPr="00F31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код</w:t>
      </w:r>
      <w:r w:rsidR="00F318E9" w:rsidRPr="00F31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45330000-9</w:t>
      </w:r>
      <w:r w:rsidR="00F318E9" w:rsidRPr="00F31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Водопровідні</w:t>
      </w:r>
      <w:r w:rsidR="00F318E9" w:rsidRPr="00F31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та</w:t>
      </w:r>
      <w:r w:rsidR="00F318E9" w:rsidRPr="00F31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санітарно-технічні</w:t>
      </w:r>
      <w:r w:rsidR="00F318E9" w:rsidRPr="00F31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роботи</w:t>
      </w:r>
      <w:r w:rsidR="00F318E9" w:rsidRPr="00F31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(послуги</w:t>
      </w:r>
      <w:r w:rsidR="00F318E9" w:rsidRPr="00F31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sz w:val="24"/>
          <w:szCs w:val="24"/>
        </w:rPr>
        <w:t>по підготовці до опалювального сезону закладів освіти для отримання форми Е-8) (Борщагівка)»</w:t>
      </w:r>
      <w:bookmarkEnd w:id="0"/>
      <w:r w:rsidR="00F318E9" w:rsidRPr="00F318E9">
        <w:rPr>
          <w:rFonts w:ascii="Times New Roman" w:hAnsi="Times New Roman" w:cs="Times New Roman"/>
          <w:sz w:val="24"/>
          <w:szCs w:val="24"/>
        </w:rPr>
        <w:t xml:space="preserve">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потребою збереження, подовження терміну експлуатації інженерних мереж </w:t>
      </w:r>
      <w:r w:rsidR="00424FE0" w:rsidRPr="00F31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F318E9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 w:rsidRPr="00F318E9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24DB">
        <w:rPr>
          <w:rFonts w:ascii="Times New Roman" w:eastAsia="Calibri" w:hAnsi="Times New Roman" w:cs="Times New Roman"/>
          <w:sz w:val="24"/>
          <w:szCs w:val="24"/>
        </w:rPr>
        <w:t xml:space="preserve">Забезпечення  вчасного початку </w:t>
      </w:r>
      <w:proofErr w:type="spellStart"/>
      <w:r w:rsidR="007A24DB">
        <w:rPr>
          <w:rFonts w:ascii="Times New Roman" w:eastAsia="Calibri" w:hAnsi="Times New Roman" w:cs="Times New Roman"/>
          <w:sz w:val="24"/>
          <w:szCs w:val="24"/>
        </w:rPr>
        <w:t>опальвального</w:t>
      </w:r>
      <w:proofErr w:type="spellEnd"/>
      <w:r w:rsidR="007A24DB">
        <w:rPr>
          <w:rFonts w:ascii="Times New Roman" w:eastAsia="Calibri" w:hAnsi="Times New Roman" w:cs="Times New Roman"/>
          <w:sz w:val="24"/>
          <w:szCs w:val="24"/>
        </w:rPr>
        <w:t xml:space="preserve"> сезону 2021/2022 року.</w:t>
      </w:r>
      <w:bookmarkStart w:id="1" w:name="_GoBack"/>
      <w:bookmarkEnd w:id="1"/>
    </w:p>
    <w:p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294E" w:rsidRPr="00F318E9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«ДК</w:t>
      </w:r>
      <w:r w:rsidR="00F318E9" w:rsidRPr="00F3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021-2015</w:t>
      </w:r>
      <w:r w:rsidR="00F318E9" w:rsidRPr="00F3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код</w:t>
      </w:r>
      <w:r w:rsidR="00F318E9" w:rsidRPr="00F3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45330000-9</w:t>
      </w:r>
      <w:r w:rsidR="00F318E9" w:rsidRPr="00F318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Водопровідні</w:t>
      </w:r>
      <w:r w:rsidR="00F318E9" w:rsidRPr="00F318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та</w:t>
      </w:r>
      <w:r w:rsidR="00F318E9" w:rsidRPr="00F318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санітарно-технічні</w:t>
      </w:r>
      <w:r w:rsidR="00F318E9" w:rsidRPr="00F3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роботи</w:t>
      </w:r>
      <w:r w:rsidR="00F318E9" w:rsidRPr="00F318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(послуги</w:t>
      </w:r>
      <w:r w:rsidR="00F318E9" w:rsidRPr="00F3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по підготовці до опалювального сезону закладів освіти для отримання форми Е-8) (Борщагівка)»</w:t>
      </w:r>
    </w:p>
    <w:p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F318E9" w:rsidRPr="00F318E9">
        <w:t>999200</w:t>
      </w:r>
      <w:r w:rsidR="002613C3">
        <w:t>,00</w:t>
      </w:r>
      <w:r w:rsidRPr="00C67059">
        <w:t> грн.</w:t>
      </w:r>
      <w:r w:rsidR="00F318E9" w:rsidRPr="00F318E9">
        <w:t xml:space="preserve"> (</w:t>
      </w:r>
      <w:proofErr w:type="spellStart"/>
      <w:r w:rsidR="00F318E9">
        <w:t>Девятсот</w:t>
      </w:r>
      <w:proofErr w:type="spellEnd"/>
      <w:r w:rsidR="00F318E9">
        <w:t xml:space="preserve"> </w:t>
      </w:r>
      <w:proofErr w:type="spellStart"/>
      <w:r w:rsidR="00F318E9">
        <w:t>девяносто</w:t>
      </w:r>
      <w:proofErr w:type="spellEnd"/>
      <w:r w:rsidR="00F318E9">
        <w:t xml:space="preserve"> </w:t>
      </w:r>
      <w:proofErr w:type="spellStart"/>
      <w:r w:rsidR="00F318E9">
        <w:t>девять</w:t>
      </w:r>
      <w:proofErr w:type="spellEnd"/>
      <w:r w:rsidR="00F318E9">
        <w:t xml:space="preserve"> тисяч двісті гривень 00 копійок</w:t>
      </w:r>
      <w:r w:rsidR="00F318E9" w:rsidRPr="00F318E9">
        <w:t>)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>
        <w:t>щодо</w:t>
      </w:r>
      <w:r w:rsidR="00B310C1" w:rsidRPr="001B1508">
        <w:rPr>
          <w:b/>
          <w:color w:val="000000"/>
        </w:rPr>
        <w:t xml:space="preserve"> </w:t>
      </w:r>
      <w:r w:rsidR="00F318E9" w:rsidRPr="00F318E9">
        <w:rPr>
          <w:b/>
        </w:rPr>
        <w:t>«ДК</w:t>
      </w:r>
      <w:r w:rsidR="00F318E9" w:rsidRPr="00F318E9">
        <w:rPr>
          <w:b/>
          <w:spacing w:val="-1"/>
        </w:rPr>
        <w:t xml:space="preserve"> </w:t>
      </w:r>
      <w:r w:rsidR="00F318E9" w:rsidRPr="00F318E9">
        <w:rPr>
          <w:b/>
        </w:rPr>
        <w:t>021-2015</w:t>
      </w:r>
      <w:r w:rsidR="00F318E9" w:rsidRPr="00F318E9">
        <w:rPr>
          <w:b/>
          <w:spacing w:val="-1"/>
        </w:rPr>
        <w:t xml:space="preserve"> </w:t>
      </w:r>
      <w:r w:rsidR="00F318E9" w:rsidRPr="00F318E9">
        <w:rPr>
          <w:b/>
        </w:rPr>
        <w:t>код</w:t>
      </w:r>
      <w:r w:rsidR="00F318E9" w:rsidRPr="00F318E9">
        <w:rPr>
          <w:b/>
          <w:spacing w:val="-1"/>
        </w:rPr>
        <w:t xml:space="preserve"> </w:t>
      </w:r>
      <w:r w:rsidR="00F318E9" w:rsidRPr="00F318E9">
        <w:rPr>
          <w:b/>
        </w:rPr>
        <w:t>45330000-9</w:t>
      </w:r>
      <w:r w:rsidR="00F318E9" w:rsidRPr="00F318E9">
        <w:rPr>
          <w:b/>
          <w:spacing w:val="-2"/>
        </w:rPr>
        <w:t xml:space="preserve"> </w:t>
      </w:r>
      <w:r w:rsidR="00F318E9" w:rsidRPr="00F318E9">
        <w:rPr>
          <w:b/>
        </w:rPr>
        <w:t>Водопровідні</w:t>
      </w:r>
      <w:r w:rsidR="00F318E9" w:rsidRPr="00F318E9">
        <w:rPr>
          <w:b/>
          <w:spacing w:val="-3"/>
        </w:rPr>
        <w:t xml:space="preserve"> </w:t>
      </w:r>
      <w:r w:rsidR="00F318E9" w:rsidRPr="00F318E9">
        <w:rPr>
          <w:b/>
        </w:rPr>
        <w:t>та</w:t>
      </w:r>
      <w:r w:rsidR="00F318E9" w:rsidRPr="00F318E9">
        <w:rPr>
          <w:b/>
          <w:spacing w:val="-2"/>
        </w:rPr>
        <w:t xml:space="preserve"> </w:t>
      </w:r>
      <w:r w:rsidR="00F318E9" w:rsidRPr="00F318E9">
        <w:rPr>
          <w:b/>
        </w:rPr>
        <w:t>санітарно-технічні</w:t>
      </w:r>
      <w:r w:rsidR="00F318E9" w:rsidRPr="00F318E9">
        <w:rPr>
          <w:b/>
          <w:spacing w:val="-1"/>
        </w:rPr>
        <w:t xml:space="preserve"> </w:t>
      </w:r>
      <w:r w:rsidR="00F318E9" w:rsidRPr="00F318E9">
        <w:rPr>
          <w:b/>
        </w:rPr>
        <w:t>роботи</w:t>
      </w:r>
      <w:r w:rsidR="00F318E9" w:rsidRPr="00F318E9">
        <w:rPr>
          <w:b/>
          <w:spacing w:val="-2"/>
        </w:rPr>
        <w:t xml:space="preserve"> </w:t>
      </w:r>
      <w:r w:rsidR="00F318E9" w:rsidRPr="00F318E9">
        <w:rPr>
          <w:b/>
        </w:rPr>
        <w:t>(послуги</w:t>
      </w:r>
      <w:r w:rsidR="00F318E9" w:rsidRPr="00F318E9">
        <w:rPr>
          <w:b/>
          <w:spacing w:val="-1"/>
        </w:rPr>
        <w:t xml:space="preserve"> </w:t>
      </w:r>
      <w:r w:rsidR="00F318E9" w:rsidRPr="00F318E9">
        <w:rPr>
          <w:b/>
        </w:rPr>
        <w:t>по підготовці до опалювального сезону закладів освіти для отримання форми Е-8) (Борщагівка)»</w:t>
      </w:r>
    </w:p>
    <w:p w:rsidR="00B310C1" w:rsidRPr="001B1508" w:rsidRDefault="00B310C1" w:rsidP="00B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b/>
        </w:rPr>
        <w:t xml:space="preserve"> </w:t>
      </w:r>
    </w:p>
    <w:p w:rsidR="00F318E9" w:rsidRPr="00DA59A8" w:rsidRDefault="00F318E9" w:rsidP="00F318E9">
      <w:pPr>
        <w:spacing w:after="0" w:line="240" w:lineRule="auto"/>
        <w:ind w:right="6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Перелік послуг по підготовці до опалювального сезону закладів освіти для</w:t>
      </w:r>
      <w:r w:rsidRPr="00DA59A8">
        <w:rPr>
          <w:rFonts w:ascii="Times New Roman" w:hAnsi="Times New Roman" w:cs="Times New Roman"/>
          <w:b/>
          <w:spacing w:val="-57"/>
          <w:sz w:val="24"/>
          <w:szCs w:val="24"/>
          <w:u w:val="single"/>
        </w:rPr>
        <w:t xml:space="preserve">                </w:t>
      </w: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отримання</w:t>
      </w:r>
      <w:r w:rsidRPr="00DA59A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форми Е-8</w:t>
      </w:r>
    </w:p>
    <w:p w:rsidR="00F318E9" w:rsidRPr="00DA59A8" w:rsidRDefault="00F318E9" w:rsidP="00F318E9">
      <w:pPr>
        <w:pStyle w:val="--14"/>
        <w:tabs>
          <w:tab w:val="center" w:pos="5104"/>
          <w:tab w:val="left" w:pos="7095"/>
        </w:tabs>
        <w:ind w:right="692"/>
        <w:rPr>
          <w:b w:val="0"/>
          <w:bCs/>
          <w:kern w:val="1"/>
          <w:sz w:val="24"/>
          <w:szCs w:val="24"/>
        </w:rPr>
      </w:pPr>
    </w:p>
    <w:p w:rsidR="00F318E9" w:rsidRPr="00DA59A8" w:rsidRDefault="00F318E9" w:rsidP="00F318E9">
      <w:pPr>
        <w:tabs>
          <w:tab w:val="left" w:pos="9355"/>
        </w:tabs>
        <w:spacing w:after="0" w:line="240" w:lineRule="auto"/>
        <w:ind w:right="6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1. Строк надання послуг: липень-серпень</w:t>
      </w:r>
      <w:r w:rsidRPr="00DA59A8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2021 року.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2. Місце надання послуг: заклади  та установи освіти Святошинського району м. Києва відповідно до Дислокації ( Додаток (Борщагівка)).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3. </w:t>
      </w:r>
      <w:r w:rsidRPr="00DA59A8">
        <w:rPr>
          <w:rFonts w:ascii="Times New Roman" w:hAnsi="Times New Roman" w:cs="Times New Roman"/>
          <w:b/>
          <w:sz w:val="24"/>
          <w:szCs w:val="24"/>
          <w:lang w:eastAsia="ru-RU"/>
        </w:rPr>
        <w:t>Технічні характеристики: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A59A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Перелік послуг </w:t>
      </w:r>
      <w:r w:rsidRPr="00DA59A8">
        <w:rPr>
          <w:rFonts w:ascii="Times New Roman" w:hAnsi="Times New Roman" w:cs="Times New Roman"/>
          <w:b/>
          <w:sz w:val="24"/>
          <w:szCs w:val="24"/>
        </w:rPr>
        <w:t>по підготовці до опалювального сезону закладів освіти для отримання форми Е-8</w:t>
      </w:r>
      <w:r w:rsidRPr="00DA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ремонт, ревізія та заміна засувок, шарових кранів, вентилів, манометрів, термометрів та інше;</w:t>
      </w:r>
    </w:p>
    <w:p w:rsidR="00F318E9" w:rsidRPr="00DA59A8" w:rsidRDefault="00F318E9" w:rsidP="00F318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повірка манометрів;</w:t>
      </w:r>
    </w:p>
    <w:p w:rsidR="00F318E9" w:rsidRPr="00DA59A8" w:rsidRDefault="00F318E9" w:rsidP="00F318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промивка трубопроводів системи ЦО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повного освітлення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гідравлічне випробування трубопроводів системи гарячого водопостачання та опалення;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ревізія вентилів на повітрозбірниках та приладах опалення;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встановлення заглушок на спускних вентилях;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демонтаж </w:t>
      </w:r>
      <w:proofErr w:type="spellStart"/>
      <w:r w:rsidRPr="00DA59A8">
        <w:rPr>
          <w:rFonts w:ascii="Times New Roman" w:hAnsi="Times New Roman" w:cs="Times New Roman"/>
          <w:sz w:val="24"/>
          <w:szCs w:val="24"/>
          <w:lang w:eastAsia="ru-RU"/>
        </w:rPr>
        <w:t>катушки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 з соплом і шайбою;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ревізію або заміну звужувальних пристрої на вводах систем </w:t>
      </w:r>
      <w:proofErr w:type="spellStart"/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теплоспоживання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>9.</w:t>
      </w:r>
      <w:r w:rsidRPr="00DA59A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 w:rsidRPr="00DA59A8">
        <w:rPr>
          <w:rFonts w:ascii="Times New Roman" w:hAnsi="Times New Roman" w:cs="Times New Roman"/>
          <w:sz w:val="24"/>
          <w:szCs w:val="24"/>
          <w:lang w:eastAsia="ru-RU"/>
        </w:rPr>
        <w:t>катушки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 з соплом і шайбою;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10. очищення грязьовиків, фільтрів від накипу і бруду;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11.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змащення та фарбування запірної арматури;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12.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(поновити) написи та покажчики напрямку обертанню відкриття та закриття запірної арматури;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13.  </w:t>
      </w: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герметизацію теплових мереж в будівлі;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14.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фарбування олійними сумішами за 1 раз раніше пофарбованих сталевих труб;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ремонт підвісок та опор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трубопроводів;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16.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заміна прокладок;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17.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відновлення відповідно до проекту теплової ізоляції внутрішньо будинкових трубопроводів опалення та ГВП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18.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очистка дренажного приямка;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19.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оформлення актів на гідравлічні </w:t>
      </w:r>
      <w:hyperlink r:id="rId5" w:history="1">
        <w:r w:rsidRPr="00DA59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випробування</w:t>
        </w:r>
      </w:hyperlink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та промивку системи.</w:t>
      </w:r>
    </w:p>
    <w:p w:rsidR="00F318E9" w:rsidRPr="00DA59A8" w:rsidRDefault="00F318E9" w:rsidP="00F318E9">
      <w:pPr>
        <w:pStyle w:val="a4"/>
        <w:widowControl w:val="0"/>
        <w:numPr>
          <w:ilvl w:val="0"/>
          <w:numId w:val="12"/>
        </w:numPr>
        <w:tabs>
          <w:tab w:val="left" w:pos="437"/>
        </w:tabs>
        <w:autoSpaceDE w:val="0"/>
        <w:autoSpaceDN w:val="0"/>
        <w:ind w:left="436" w:right="834" w:hanging="181"/>
        <w:rPr>
          <w:i/>
          <w:szCs w:val="24"/>
        </w:rPr>
      </w:pPr>
      <w:r w:rsidRPr="00DA59A8">
        <w:rPr>
          <w:i/>
          <w:szCs w:val="24"/>
        </w:rPr>
        <w:t>Примітки:</w:t>
      </w:r>
    </w:p>
    <w:p w:rsidR="00F318E9" w:rsidRPr="00DA59A8" w:rsidRDefault="00F318E9" w:rsidP="00F318E9">
      <w:pPr>
        <w:pStyle w:val="a4"/>
        <w:tabs>
          <w:tab w:val="left" w:pos="437"/>
        </w:tabs>
        <w:ind w:left="436" w:right="834"/>
        <w:rPr>
          <w:b/>
          <w:i/>
          <w:szCs w:val="24"/>
        </w:rPr>
      </w:pPr>
      <w:r w:rsidRPr="00DA59A8">
        <w:rPr>
          <w:b/>
          <w:i/>
          <w:szCs w:val="24"/>
        </w:rPr>
        <w:t>Учасник повинен передбачити, при розрахунку пропозиції, придбання матеріалів для надання вищезазначених послуг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на суму не менше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40%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від загальної суми пропозиції.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i/>
          <w:spacing w:val="-58"/>
          <w:sz w:val="24"/>
          <w:szCs w:val="24"/>
        </w:rPr>
      </w:pPr>
      <w:r w:rsidRPr="00DA59A8">
        <w:rPr>
          <w:rFonts w:ascii="Times New Roman" w:hAnsi="Times New Roman" w:cs="Times New Roman"/>
          <w:i/>
          <w:sz w:val="24"/>
          <w:szCs w:val="24"/>
        </w:rPr>
        <w:t xml:space="preserve">       Учасник – Переможець несе відповідальність за якість використаних при наданні послуг матеріалів.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18E9" w:rsidRDefault="00F318E9" w:rsidP="00F318E9">
      <w:pPr>
        <w:pStyle w:val="21"/>
        <w:tabs>
          <w:tab w:val="left" w:pos="6379"/>
        </w:tabs>
        <w:ind w:right="834"/>
        <w:jc w:val="center"/>
      </w:pPr>
      <w:bookmarkStart w:id="2" w:name="_Hlk72844393"/>
      <w:r w:rsidRPr="00DA59A8">
        <w:t>Перелік</w:t>
      </w:r>
      <w:r w:rsidRPr="00DA59A8">
        <w:rPr>
          <w:spacing w:val="-7"/>
        </w:rPr>
        <w:t xml:space="preserve"> </w:t>
      </w:r>
      <w:r w:rsidRPr="00DA59A8">
        <w:t>закладів</w:t>
      </w:r>
      <w:r w:rsidRPr="00DA59A8">
        <w:rPr>
          <w:spacing w:val="-7"/>
        </w:rPr>
        <w:t xml:space="preserve"> </w:t>
      </w:r>
      <w:r w:rsidRPr="00DA59A8">
        <w:t>освіти</w:t>
      </w:r>
    </w:p>
    <w:p w:rsidR="00F318E9" w:rsidRPr="00DA59A8" w:rsidRDefault="00F318E9" w:rsidP="00F318E9">
      <w:pPr>
        <w:pStyle w:val="21"/>
        <w:tabs>
          <w:tab w:val="left" w:pos="6379"/>
        </w:tabs>
        <w:ind w:right="834"/>
        <w:jc w:val="center"/>
        <w:rPr>
          <w:b w:val="0"/>
        </w:rPr>
      </w:pPr>
      <w:r w:rsidRPr="00370577">
        <w:t>«ДК</w:t>
      </w:r>
      <w:r w:rsidRPr="00370577">
        <w:rPr>
          <w:spacing w:val="-1"/>
        </w:rPr>
        <w:t xml:space="preserve"> </w:t>
      </w:r>
      <w:r w:rsidRPr="00370577">
        <w:t>021-2015</w:t>
      </w:r>
      <w:r w:rsidRPr="00370577">
        <w:rPr>
          <w:spacing w:val="-1"/>
        </w:rPr>
        <w:t xml:space="preserve"> </w:t>
      </w:r>
      <w:r w:rsidRPr="00370577">
        <w:t>код</w:t>
      </w:r>
      <w:r w:rsidRPr="00370577">
        <w:rPr>
          <w:spacing w:val="-1"/>
        </w:rPr>
        <w:t xml:space="preserve"> </w:t>
      </w:r>
      <w:r w:rsidRPr="00370577">
        <w:t>45330000-9</w:t>
      </w:r>
      <w:r w:rsidRPr="00370577">
        <w:rPr>
          <w:spacing w:val="-2"/>
        </w:rPr>
        <w:t xml:space="preserve"> </w:t>
      </w:r>
      <w:r w:rsidRPr="00370577">
        <w:t>Водопровідні</w:t>
      </w:r>
      <w:r w:rsidRPr="00370577">
        <w:rPr>
          <w:spacing w:val="-3"/>
        </w:rPr>
        <w:t xml:space="preserve"> </w:t>
      </w:r>
      <w:r w:rsidRPr="00370577">
        <w:t>та</w:t>
      </w:r>
      <w:r w:rsidRPr="00370577">
        <w:rPr>
          <w:spacing w:val="-2"/>
        </w:rPr>
        <w:t xml:space="preserve"> </w:t>
      </w:r>
      <w:r w:rsidRPr="00370577">
        <w:t>санітарно-технічні</w:t>
      </w:r>
      <w:r w:rsidRPr="00370577">
        <w:rPr>
          <w:spacing w:val="-1"/>
        </w:rPr>
        <w:t xml:space="preserve"> </w:t>
      </w:r>
      <w:r w:rsidRPr="00370577">
        <w:t>роботи</w:t>
      </w:r>
      <w:r w:rsidRPr="00370577">
        <w:rPr>
          <w:spacing w:val="-2"/>
        </w:rPr>
        <w:t xml:space="preserve"> </w:t>
      </w:r>
      <w:r w:rsidRPr="00370577">
        <w:t>(послуги</w:t>
      </w:r>
      <w:r w:rsidRPr="00370577">
        <w:rPr>
          <w:spacing w:val="-1"/>
        </w:rPr>
        <w:t xml:space="preserve"> </w:t>
      </w:r>
      <w:r w:rsidRPr="00370577">
        <w:t>по підготовці до опалювального сезону закладів освіти для отримання форми Е-8) (Борщагівка)»</w:t>
      </w:r>
    </w:p>
    <w:p w:rsidR="00F318E9" w:rsidRPr="00DA59A8" w:rsidRDefault="00F318E9" w:rsidP="00F318E9">
      <w:pPr>
        <w:pStyle w:val="a8"/>
        <w:rPr>
          <w:b/>
          <w:sz w:val="20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0"/>
        <w:gridCol w:w="4090"/>
        <w:gridCol w:w="1134"/>
      </w:tblGrid>
      <w:tr w:rsidR="00F318E9" w:rsidRPr="00DA59A8" w:rsidTr="00F318E9">
        <w:trPr>
          <w:trHeight w:val="341"/>
        </w:trPr>
        <w:tc>
          <w:tcPr>
            <w:tcW w:w="660" w:type="dxa"/>
            <w:tcBorders>
              <w:bottom w:val="nil"/>
            </w:tcBorders>
          </w:tcPr>
          <w:p w:rsidR="00F318E9" w:rsidRPr="00DA59A8" w:rsidRDefault="00F318E9" w:rsidP="00AA462D">
            <w:pPr>
              <w:pStyle w:val="TableParagraph"/>
              <w:ind w:left="210"/>
              <w:rPr>
                <w:b/>
                <w:sz w:val="20"/>
                <w:szCs w:val="20"/>
              </w:rPr>
            </w:pPr>
            <w:r w:rsidRPr="00DA59A8">
              <w:rPr>
                <w:b/>
                <w:w w:val="97"/>
                <w:sz w:val="20"/>
                <w:szCs w:val="20"/>
              </w:rPr>
              <w:t>№</w:t>
            </w:r>
          </w:p>
        </w:tc>
        <w:tc>
          <w:tcPr>
            <w:tcW w:w="3870" w:type="dxa"/>
            <w:vMerge w:val="restart"/>
          </w:tcPr>
          <w:p w:rsidR="00F318E9" w:rsidRPr="00DA59A8" w:rsidRDefault="00F318E9" w:rsidP="00AA462D">
            <w:pPr>
              <w:pStyle w:val="TableParagraph"/>
              <w:rPr>
                <w:b/>
                <w:sz w:val="20"/>
                <w:szCs w:val="20"/>
              </w:rPr>
            </w:pPr>
          </w:p>
          <w:p w:rsidR="00F318E9" w:rsidRPr="00DA59A8" w:rsidRDefault="00F318E9" w:rsidP="00AA462D">
            <w:pPr>
              <w:pStyle w:val="TableParagraph"/>
              <w:ind w:left="978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Найменування</w:t>
            </w:r>
            <w:r w:rsidRPr="00DA59A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b/>
                <w:sz w:val="20"/>
                <w:szCs w:val="20"/>
              </w:rPr>
              <w:t>об’єктів</w:t>
            </w:r>
          </w:p>
        </w:tc>
        <w:tc>
          <w:tcPr>
            <w:tcW w:w="4090" w:type="dxa"/>
            <w:vMerge w:val="restart"/>
          </w:tcPr>
          <w:p w:rsidR="00F318E9" w:rsidRPr="00DA59A8" w:rsidRDefault="00F318E9" w:rsidP="00AA462D">
            <w:pPr>
              <w:pStyle w:val="TableParagraph"/>
              <w:rPr>
                <w:b/>
                <w:sz w:val="20"/>
                <w:szCs w:val="20"/>
              </w:rPr>
            </w:pPr>
          </w:p>
          <w:p w:rsidR="00F318E9" w:rsidRPr="00DA59A8" w:rsidRDefault="00F318E9" w:rsidP="00AA462D">
            <w:pPr>
              <w:pStyle w:val="TableParagraph"/>
              <w:ind w:left="1220" w:right="1375"/>
              <w:jc w:val="center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134" w:type="dxa"/>
            <w:tcBorders>
              <w:bottom w:val="nil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Кількість</w:t>
            </w:r>
          </w:p>
        </w:tc>
      </w:tr>
      <w:tr w:rsidR="00F318E9" w:rsidRPr="00DA59A8" w:rsidTr="00F318E9">
        <w:trPr>
          <w:trHeight w:val="333"/>
        </w:trPr>
        <w:tc>
          <w:tcPr>
            <w:tcW w:w="660" w:type="dxa"/>
            <w:tcBorders>
              <w:top w:val="nil"/>
            </w:tcBorders>
          </w:tcPr>
          <w:p w:rsidR="00F318E9" w:rsidRPr="00DA59A8" w:rsidRDefault="00F318E9" w:rsidP="00AA462D">
            <w:pPr>
              <w:pStyle w:val="TableParagraph"/>
              <w:ind w:right="140"/>
              <w:jc w:val="right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70" w:type="dxa"/>
            <w:vMerge/>
            <w:tcBorders>
              <w:top w:val="nil"/>
            </w:tcBorders>
          </w:tcPr>
          <w:p w:rsidR="00F318E9" w:rsidRPr="00DA59A8" w:rsidRDefault="00F318E9" w:rsidP="00AA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F318E9" w:rsidRPr="00DA59A8" w:rsidRDefault="00F318E9" w:rsidP="00AA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18E9" w:rsidRPr="00DA59A8" w:rsidRDefault="00F318E9" w:rsidP="00AA462D">
            <w:pPr>
              <w:pStyle w:val="TableParagraph"/>
              <w:ind w:left="342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актів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68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Жмеринська,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80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  <w:lang w:val="ru-RU"/>
              </w:rPr>
            </w:pPr>
            <w:proofErr w:type="spellStart"/>
            <w:r w:rsidRPr="00DA59A8">
              <w:rPr>
                <w:sz w:val="20"/>
                <w:szCs w:val="20"/>
                <w:lang w:val="ru-RU"/>
              </w:rPr>
              <w:t>пр-кт</w:t>
            </w:r>
            <w:proofErr w:type="spellEnd"/>
            <w:r w:rsidRPr="00DA59A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A59A8">
              <w:rPr>
                <w:sz w:val="20"/>
                <w:szCs w:val="20"/>
                <w:lang w:val="ru-RU"/>
              </w:rPr>
              <w:t>Леся</w:t>
            </w:r>
            <w:r w:rsidRPr="00DA59A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  <w:lang w:val="ru-RU"/>
              </w:rPr>
              <w:t>Курбаса</w:t>
            </w:r>
            <w:proofErr w:type="spellEnd"/>
            <w:r w:rsidRPr="00DA59A8">
              <w:rPr>
                <w:sz w:val="20"/>
                <w:szCs w:val="20"/>
                <w:lang w:val="ru-RU"/>
              </w:rPr>
              <w:t>,</w:t>
            </w:r>
            <w:r w:rsidRPr="00DA59A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A59A8">
              <w:rPr>
                <w:sz w:val="20"/>
                <w:szCs w:val="20"/>
                <w:lang w:val="ru-RU"/>
              </w:rPr>
              <w:t>12-Є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85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пр.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95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Ромена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Роллана,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127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бульв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Кольцова,24-б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139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Гната</w:t>
            </w:r>
            <w:proofErr w:type="spellEnd"/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Юри,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9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145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бульв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Кольцова,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20б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156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179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Якуба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Коласа</w:t>
            </w:r>
            <w:proofErr w:type="spellEnd"/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10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  <w:lang w:val="ru-RU"/>
              </w:rPr>
            </w:pPr>
            <w:proofErr w:type="spellStart"/>
            <w:r w:rsidRPr="00DA59A8">
              <w:rPr>
                <w:sz w:val="20"/>
                <w:szCs w:val="20"/>
                <w:lang w:val="ru-RU"/>
              </w:rPr>
              <w:t>пр-кт</w:t>
            </w:r>
            <w:proofErr w:type="spellEnd"/>
            <w:r w:rsidRPr="00DA59A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A59A8">
              <w:rPr>
                <w:sz w:val="20"/>
                <w:szCs w:val="20"/>
                <w:lang w:val="ru-RU"/>
              </w:rPr>
              <w:t>Леся</w:t>
            </w:r>
            <w:r w:rsidRPr="00DA59A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  <w:lang w:val="ru-RU"/>
              </w:rPr>
              <w:t>Курбаса</w:t>
            </w:r>
            <w:proofErr w:type="spellEnd"/>
            <w:r w:rsidRPr="00DA59A8">
              <w:rPr>
                <w:sz w:val="20"/>
                <w:szCs w:val="20"/>
                <w:lang w:val="ru-RU"/>
              </w:rPr>
              <w:t>,</w:t>
            </w:r>
            <w:r w:rsidRPr="00DA59A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A59A8">
              <w:rPr>
                <w:sz w:val="20"/>
                <w:szCs w:val="20"/>
                <w:lang w:val="ru-RU"/>
              </w:rPr>
              <w:t>4а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11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203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22-а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12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218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64-а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219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бульв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Кольцова,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7-а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14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249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бульв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Роллана,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15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251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32а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16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257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Кучера,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4-а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17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277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Кучера,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9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18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284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Зодчих,54-а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19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390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9-в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5"/>
        </w:trPr>
        <w:tc>
          <w:tcPr>
            <w:tcW w:w="66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469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10-а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9"/>
        </w:trPr>
        <w:tc>
          <w:tcPr>
            <w:tcW w:w="66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497</w:t>
            </w:r>
          </w:p>
        </w:tc>
        <w:tc>
          <w:tcPr>
            <w:tcW w:w="409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22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516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547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24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560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Якуба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Коласа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6-г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3"/>
        </w:trPr>
        <w:tc>
          <w:tcPr>
            <w:tcW w:w="66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25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571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Покотило,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5-б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26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586</w:t>
            </w:r>
          </w:p>
        </w:tc>
        <w:tc>
          <w:tcPr>
            <w:tcW w:w="4090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Чаадаєва,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27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669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Жмеринська,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26а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28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681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12-к.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23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29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693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 w:right="75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 Григоровича Барського, 5-</w:t>
            </w:r>
            <w:r w:rsidRPr="00DA59A8">
              <w:rPr>
                <w:spacing w:val="-57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30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694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12-д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785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Симиренка,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11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32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814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Булгакова,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33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ЗДО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819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Симиренко,29-а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34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НВК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«Довіра»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Жмеринська,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10-а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35</w:t>
            </w:r>
          </w:p>
        </w:tc>
        <w:tc>
          <w:tcPr>
            <w:tcW w:w="3870" w:type="dxa"/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13</w:t>
            </w:r>
          </w:p>
        </w:tc>
        <w:tc>
          <w:tcPr>
            <w:tcW w:w="4090" w:type="dxa"/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Ген.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Потапова,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3-а</w:t>
            </w:r>
          </w:p>
        </w:tc>
        <w:tc>
          <w:tcPr>
            <w:tcW w:w="1134" w:type="dxa"/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36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35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Гната</w:t>
            </w:r>
            <w:proofErr w:type="spellEnd"/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Юри,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10-б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318E9" w:rsidRPr="00DA59A8" w:rsidRDefault="00F318E9" w:rsidP="00AA462D">
            <w:pPr>
              <w:pStyle w:val="TableParagraph"/>
              <w:ind w:left="177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294" w:tblpY="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4110"/>
        <w:gridCol w:w="1282"/>
      </w:tblGrid>
      <w:tr w:rsidR="00F318E9" w:rsidRPr="00DA59A8" w:rsidTr="00F318E9">
        <w:trPr>
          <w:trHeight w:val="306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37</w:t>
            </w:r>
          </w:p>
        </w:tc>
        <w:tc>
          <w:tcPr>
            <w:tcW w:w="3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76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Жмеринська,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83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Героїв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Космосу,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39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131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Л.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Вольгемут,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Зодчих,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5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Ген.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Потапова,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Філіал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Кучера,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Ліцей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198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(ст.)</w:t>
            </w:r>
            <w:r w:rsidRPr="00DA59A8">
              <w:rPr>
                <w:spacing w:val="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«Еко»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Тулузи,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Ліцей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198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(</w:t>
            </w:r>
            <w:proofErr w:type="spellStart"/>
            <w:r w:rsidRPr="00DA59A8">
              <w:rPr>
                <w:sz w:val="20"/>
                <w:szCs w:val="20"/>
              </w:rPr>
              <w:t>мол</w:t>
            </w:r>
            <w:proofErr w:type="spellEnd"/>
            <w:r w:rsidRPr="00DA59A8">
              <w:rPr>
                <w:sz w:val="20"/>
                <w:szCs w:val="20"/>
              </w:rPr>
              <w:t>.)</w:t>
            </w:r>
            <w:r w:rsidRPr="00DA59A8">
              <w:rPr>
                <w:spacing w:val="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«Еко»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Р.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Роллана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9-а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right="480"/>
              <w:jc w:val="right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205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Курбаса,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10-д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206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Курбаса,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9-а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222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Тулузи,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6-а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223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Жолудєва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6-г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49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235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Кільцева,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1-б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254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Корольова,12м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281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Кільцева,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7-б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1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297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Жолудєва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3-г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30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ЗЗСО №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317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Булгакова,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Дитячий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спортивний</w:t>
            </w:r>
            <w:r w:rsidRPr="00DA59A8">
              <w:rPr>
                <w:spacing w:val="-6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клуб</w:t>
            </w:r>
            <w:r w:rsidRPr="00DA59A8">
              <w:rPr>
                <w:spacing w:val="59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«Бригантина»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В.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Кільцева,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Центр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ВПСВМ</w:t>
            </w:r>
            <w:r w:rsidRPr="00DA59A8">
              <w:rPr>
                <w:spacing w:val="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«Десантник»</w:t>
            </w:r>
            <w:r w:rsidRPr="00DA59A8">
              <w:rPr>
                <w:spacing w:val="-8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(корпус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Л.Курбаса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12-г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Центр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ВПСВМ</w:t>
            </w:r>
            <w:r w:rsidRPr="00DA59A8">
              <w:rPr>
                <w:spacing w:val="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«Десантник»</w:t>
            </w:r>
            <w:r w:rsidRPr="00DA59A8">
              <w:rPr>
                <w:spacing w:val="-8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(корпус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2)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proofErr w:type="spellStart"/>
            <w:r w:rsidRPr="00DA59A8">
              <w:rPr>
                <w:sz w:val="20"/>
                <w:szCs w:val="20"/>
              </w:rPr>
              <w:t>просп</w:t>
            </w:r>
            <w:proofErr w:type="spellEnd"/>
            <w:r w:rsidRPr="00DA59A8">
              <w:rPr>
                <w:sz w:val="20"/>
                <w:szCs w:val="20"/>
              </w:rPr>
              <w:t>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Курбаса,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18-д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Центр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ВПСВМ</w:t>
            </w:r>
            <w:r w:rsidRPr="00DA59A8">
              <w:rPr>
                <w:spacing w:val="1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«Десантник»</w:t>
            </w:r>
            <w:r w:rsidRPr="00DA59A8">
              <w:rPr>
                <w:spacing w:val="-8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(корпус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3)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Жолудєва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58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78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РУО Святошинського р-ну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100"/>
              <w:rPr>
                <w:sz w:val="20"/>
                <w:szCs w:val="20"/>
              </w:rPr>
            </w:pPr>
            <w:r w:rsidRPr="00DA59A8">
              <w:rPr>
                <w:sz w:val="20"/>
                <w:szCs w:val="20"/>
              </w:rPr>
              <w:t>вул.</w:t>
            </w:r>
            <w:r w:rsidRPr="00DA59A8">
              <w:rPr>
                <w:spacing w:val="-3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Я.</w:t>
            </w:r>
            <w:r w:rsidRPr="00DA59A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59A8">
              <w:rPr>
                <w:sz w:val="20"/>
                <w:szCs w:val="20"/>
              </w:rPr>
              <w:t>Коласа</w:t>
            </w:r>
            <w:proofErr w:type="spellEnd"/>
            <w:r w:rsidRPr="00DA59A8">
              <w:rPr>
                <w:sz w:val="20"/>
                <w:szCs w:val="20"/>
              </w:rPr>
              <w:t>,</w:t>
            </w:r>
            <w:r w:rsidRPr="00DA59A8">
              <w:rPr>
                <w:spacing w:val="-2"/>
                <w:sz w:val="20"/>
                <w:szCs w:val="20"/>
              </w:rPr>
              <w:t xml:space="preserve"> </w:t>
            </w:r>
            <w:r w:rsidRPr="00DA59A8">
              <w:rPr>
                <w:sz w:val="20"/>
                <w:szCs w:val="20"/>
              </w:rPr>
              <w:t>6-а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70"/>
              <w:rPr>
                <w:sz w:val="20"/>
                <w:szCs w:val="20"/>
              </w:rPr>
            </w:pPr>
            <w:r w:rsidRPr="00DA59A8">
              <w:rPr>
                <w:w w:val="97"/>
                <w:sz w:val="20"/>
                <w:szCs w:val="20"/>
              </w:rPr>
              <w:t>1</w:t>
            </w:r>
          </w:p>
        </w:tc>
      </w:tr>
      <w:tr w:rsidR="00F318E9" w:rsidRPr="00DA59A8" w:rsidTr="00F318E9">
        <w:trPr>
          <w:trHeight w:val="26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E9" w:rsidRPr="00DA59A8" w:rsidRDefault="00F318E9" w:rsidP="00F318E9">
            <w:pPr>
              <w:pStyle w:val="TableParagraph"/>
              <w:ind w:left="510"/>
              <w:rPr>
                <w:b/>
                <w:sz w:val="20"/>
                <w:szCs w:val="20"/>
              </w:rPr>
            </w:pPr>
            <w:r w:rsidRPr="00DA59A8">
              <w:rPr>
                <w:b/>
                <w:sz w:val="20"/>
                <w:szCs w:val="20"/>
              </w:rPr>
              <w:t>58</w:t>
            </w:r>
          </w:p>
        </w:tc>
      </w:tr>
    </w:tbl>
    <w:p w:rsidR="00F318E9" w:rsidRPr="00DA59A8" w:rsidRDefault="00F318E9" w:rsidP="00F31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18E9" w:rsidRPr="00DA59A8" w:rsidSect="001A28A4">
          <w:pgSz w:w="12240" w:h="15840"/>
          <w:pgMar w:top="567" w:right="140" w:bottom="280" w:left="1060" w:header="708" w:footer="708" w:gutter="0"/>
          <w:cols w:space="720"/>
        </w:sectPr>
      </w:pPr>
    </w:p>
    <w:bookmarkEnd w:id="2"/>
    <w:p w:rsidR="00B310C1" w:rsidRDefault="00B310C1" w:rsidP="00F318E9">
      <w:pPr>
        <w:spacing w:after="4" w:line="240" w:lineRule="auto"/>
        <w:ind w:right="4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3390" w:rsidRPr="00B310C1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  <w:lang w:val="uk-UA"/>
        </w:rPr>
      </w:pPr>
    </w:p>
    <w:p w:rsidR="00AB7DB9" w:rsidRPr="00963390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963390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8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DE5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yan.org/potrd/%D0%9A%D1%80%D0%B8%D1%82%D0%B5%D1%80%D1%96%D1%97+%D0%BE%D1%86%D1%96%D0%BD%D1%8E%D0%B2%D0%B0%D0%BD%D0%BD%D1%8F+%D0%BA%D0%BE%D0%BC%D0%BF%D0%BB%D0%B5%D0%BA%D1%81%D0%BD%D0%BE%D0%B3%D0%BE+%D0%B2%D0%B8%D0%BF%D1%80%D0%BE%D0%B1%D1%83%D0%B2%D0%B0%D0%BD%D0%BD%D1%8F+%D0%B7+%D1%84%D0%B0%D1%85%D0%BE%D0%B2%D0%B8%D1%85+%D0%B4%D0%B8%D1%81%D1%86%D0%B8%D0%BF%D0%BB%D1%96%D0%BDd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13</cp:revision>
  <cp:lastPrinted>2021-03-03T09:35:00Z</cp:lastPrinted>
  <dcterms:created xsi:type="dcterms:W3CDTF">2021-03-03T09:32:00Z</dcterms:created>
  <dcterms:modified xsi:type="dcterms:W3CDTF">2021-05-27T05:36:00Z</dcterms:modified>
</cp:coreProperties>
</file>