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val="ru-RU" w:eastAsia="ru-RU"/>
        </w:rPr>
        <w:t>технічних та якісних характеристик предмета закупівлі, розміру бюджетного призначення</w:t>
      </w:r>
      <w:r w:rsidRPr="00BB5D6C">
        <w:rPr>
          <w:rFonts w:ascii="Times New Roman" w:eastAsia="Times New Roman" w:hAnsi="Times New Roman" w:cs="Times New Roman"/>
          <w:b/>
          <w:bCs/>
          <w:color w:val="000000"/>
          <w:bdr w:val="none" w:sz="0" w:space="0" w:color="auto" w:frame="1"/>
          <w:lang w:eastAsia="ru-RU"/>
        </w:rPr>
        <w:t xml:space="preserve">, </w:t>
      </w:r>
      <w:r w:rsidRPr="00BB5D6C">
        <w:rPr>
          <w:rFonts w:ascii="Times New Roman" w:eastAsia="Times New Roman" w:hAnsi="Times New Roman" w:cs="Times New Roman"/>
          <w:b/>
          <w:bCs/>
          <w:color w:val="000000"/>
          <w:bdr w:val="none" w:sz="0" w:space="0" w:color="auto" w:frame="1"/>
          <w:lang w:val="ru-RU" w:eastAsia="ru-RU"/>
        </w:rPr>
        <w:t xml:space="preserve">очікуваної вартості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Підстава для публікації обгрунтування:</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1F0F74EB"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2331F8" w:rsidRPr="004049BB">
        <w:rPr>
          <w:rFonts w:ascii="Times New Roman" w:eastAsia="Calibri" w:hAnsi="Times New Roman" w:cs="Times New Roman"/>
        </w:rPr>
        <w:t>товару</w:t>
      </w:r>
      <w:r w:rsidR="00BF2E89" w:rsidRPr="003F4A5C">
        <w:rPr>
          <w:rFonts w:ascii="Times New Roman" w:eastAsia="Calibri" w:hAnsi="Times New Roman" w:cs="Times New Roman"/>
        </w:rPr>
        <w:t xml:space="preserve"> </w:t>
      </w:r>
      <w:r w:rsidR="002331F8" w:rsidRPr="002331F8">
        <w:rPr>
          <w:rFonts w:ascii="Times New Roman" w:hAnsi="Times New Roman" w:cs="Times New Roman"/>
          <w:b/>
          <w:spacing w:val="-3"/>
        </w:rPr>
        <w:t>ДК 021:2015: 03220000-9 - Овочі, фрукти та горіхи (Сливи, вишні, персик, смородина, абрикоси)</w:t>
      </w:r>
      <w:r w:rsidR="00214233" w:rsidRPr="004049BB">
        <w:rPr>
          <w:rFonts w:ascii="Times New Roman" w:hAnsi="Times New Roman" w:cs="Times New Roman"/>
          <w:b/>
          <w:spacing w:val="-3"/>
        </w:rPr>
        <w:t xml:space="preserve"> </w:t>
      </w:r>
      <w:r w:rsidRPr="003F4A5C">
        <w:rPr>
          <w:rFonts w:ascii="Times New Roman" w:eastAsia="Calibri" w:hAnsi="Times New Roman" w:cs="Times New Roman"/>
        </w:rPr>
        <w:t xml:space="preserve">зумовлена </w:t>
      </w:r>
      <w:r w:rsidR="004049BB" w:rsidRPr="004049BB">
        <w:rPr>
          <w:rFonts w:ascii="Times New Roman" w:eastAsia="Calibri" w:hAnsi="Times New Roman" w:cs="Times New Roman"/>
        </w:rPr>
        <w:t xml:space="preserve">необхідністю забезпечення сезонними фруктами дітей у навчальних закладах освіти Святошинського району міста Києва. Придбання </w:t>
      </w:r>
      <w:r w:rsidR="004049BB">
        <w:rPr>
          <w:rFonts w:ascii="Times New Roman" w:eastAsia="Calibri" w:hAnsi="Times New Roman" w:cs="Times New Roman"/>
          <w:lang w:val="ru-RU"/>
        </w:rPr>
        <w:t>сезонних фрукт</w:t>
      </w:r>
      <w:r w:rsidR="004049BB">
        <w:rPr>
          <w:rFonts w:ascii="Times New Roman" w:eastAsia="Calibri" w:hAnsi="Times New Roman" w:cs="Times New Roman"/>
        </w:rPr>
        <w:t>ів д</w:t>
      </w:r>
      <w:r w:rsidR="004049BB" w:rsidRPr="004049BB">
        <w:rPr>
          <w:rFonts w:ascii="Times New Roman" w:eastAsia="Calibri" w:hAnsi="Times New Roman" w:cs="Times New Roman"/>
        </w:rPr>
        <w:t>озволить забезпечит</w:t>
      </w:r>
      <w:r w:rsidR="004049BB">
        <w:rPr>
          <w:rFonts w:ascii="Times New Roman" w:eastAsia="Calibri" w:hAnsi="Times New Roman" w:cs="Times New Roman"/>
        </w:rPr>
        <w:t xml:space="preserve">и повноцінний розвиток дитячого організму </w:t>
      </w:r>
      <w:r w:rsidR="004049BB" w:rsidRPr="004049BB">
        <w:rPr>
          <w:rFonts w:ascii="Times New Roman" w:eastAsia="Calibri" w:hAnsi="Times New Roman" w:cs="Times New Roman"/>
        </w:rPr>
        <w:t>завдяки виконанню норм харчування.</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77850A6D"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2331F8" w:rsidRPr="002331F8">
        <w:rPr>
          <w:rFonts w:ascii="Times New Roman" w:hAnsi="Times New Roman" w:cs="Times New Roman"/>
          <w:b/>
          <w:spacing w:val="-3"/>
        </w:rPr>
        <w:t>ДК 021:2015: 03220000-9 - Овочі, фрукти та горіхи (Сливи, вишні, персик, смородина, абрикоси)</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7346B287"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214233">
        <w:rPr>
          <w:rFonts w:ascii="Times New Roman" w:hAnsi="Times New Roman" w:cs="Times New Roman"/>
        </w:rPr>
        <w:t xml:space="preserve"> </w:t>
      </w:r>
      <w:r w:rsidR="002331F8" w:rsidRPr="002331F8">
        <w:rPr>
          <w:rFonts w:ascii="Times New Roman" w:hAnsi="Times New Roman" w:cs="Times New Roman"/>
        </w:rPr>
        <w:t>868</w:t>
      </w:r>
      <w:r w:rsidR="00DC3284">
        <w:rPr>
          <w:rFonts w:ascii="Times New Roman" w:hAnsi="Times New Roman" w:cs="Times New Roman"/>
        </w:rPr>
        <w:t>500</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 xml:space="preserve">Орієнтовна вартість сформована </w:t>
      </w:r>
      <w:r w:rsidR="002331F8" w:rsidRPr="00C67059">
        <w:rPr>
          <w:rFonts w:ascii="Times New Roman" w:hAnsi="Times New Roman" w:cs="Times New Roman"/>
          <w:sz w:val="24"/>
          <w:szCs w:val="24"/>
        </w:rPr>
        <w:t>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2331F8" w:rsidRPr="002331F8">
        <w:rPr>
          <w:rFonts w:ascii="Times New Roman" w:hAnsi="Times New Roman" w:cs="Times New Roman"/>
          <w:b/>
          <w:spacing w:val="-3"/>
        </w:rPr>
        <w:t>ДК 021:2015: 03220000-9 - Овочі, фрукти та горіхи (Сливи, вишні, персик, смородина, абрикоси)</w:t>
      </w:r>
      <w:r w:rsidR="00204FD2" w:rsidRPr="003F4A5C">
        <w:rPr>
          <w:rFonts w:ascii="Times New Roman" w:hAnsi="Times New Roman" w:cs="Times New Roman"/>
          <w:b/>
        </w:rPr>
        <w:t>.</w:t>
      </w:r>
    </w:p>
    <w:p w14:paraId="36298B75" w14:textId="77777777" w:rsidR="002331F8" w:rsidRPr="002331F8" w:rsidRDefault="00DC3284" w:rsidP="002331F8">
      <w:pPr>
        <w:spacing w:line="276" w:lineRule="auto"/>
        <w:ind w:left="155" w:right="154"/>
        <w:jc w:val="center"/>
        <w:rPr>
          <w:rFonts w:ascii="Times New Roman" w:eastAsia="Times New Roman" w:hAnsi="Times New Roman" w:cs="Times New Roman"/>
          <w:b/>
        </w:rPr>
      </w:pPr>
      <w:r w:rsidRPr="00DC3284">
        <w:rPr>
          <w:rFonts w:ascii="Times New Roman" w:eastAsia="Times New Roman" w:hAnsi="Times New Roman" w:cs="Times New Roman"/>
          <w:sz w:val="24"/>
        </w:rPr>
        <w:tab/>
      </w:r>
      <w:r w:rsidR="002331F8" w:rsidRPr="002331F8">
        <w:rPr>
          <w:rFonts w:ascii="Times New Roman" w:eastAsia="Times New Roman" w:hAnsi="Times New Roman" w:cs="Times New Roman"/>
          <w:b/>
        </w:rPr>
        <w:t>Технічні,</w:t>
      </w:r>
      <w:r w:rsidR="002331F8" w:rsidRPr="002331F8">
        <w:rPr>
          <w:rFonts w:ascii="Times New Roman" w:eastAsia="Times New Roman" w:hAnsi="Times New Roman" w:cs="Times New Roman"/>
          <w:b/>
          <w:spacing w:val="-3"/>
        </w:rPr>
        <w:t xml:space="preserve"> </w:t>
      </w:r>
      <w:r w:rsidR="002331F8" w:rsidRPr="002331F8">
        <w:rPr>
          <w:rFonts w:ascii="Times New Roman" w:eastAsia="Times New Roman" w:hAnsi="Times New Roman" w:cs="Times New Roman"/>
          <w:b/>
        </w:rPr>
        <w:t>якісні</w:t>
      </w:r>
      <w:r w:rsidR="002331F8" w:rsidRPr="002331F8">
        <w:rPr>
          <w:rFonts w:ascii="Times New Roman" w:eastAsia="Times New Roman" w:hAnsi="Times New Roman" w:cs="Times New Roman"/>
          <w:b/>
          <w:spacing w:val="-3"/>
        </w:rPr>
        <w:t xml:space="preserve"> </w:t>
      </w:r>
      <w:r w:rsidR="002331F8" w:rsidRPr="002331F8">
        <w:rPr>
          <w:rFonts w:ascii="Times New Roman" w:eastAsia="Times New Roman" w:hAnsi="Times New Roman" w:cs="Times New Roman"/>
          <w:b/>
        </w:rPr>
        <w:t>та</w:t>
      </w:r>
      <w:r w:rsidR="002331F8" w:rsidRPr="002331F8">
        <w:rPr>
          <w:rFonts w:ascii="Times New Roman" w:eastAsia="Times New Roman" w:hAnsi="Times New Roman" w:cs="Times New Roman"/>
          <w:b/>
          <w:spacing w:val="-2"/>
        </w:rPr>
        <w:t xml:space="preserve"> </w:t>
      </w:r>
      <w:r w:rsidR="002331F8" w:rsidRPr="002331F8">
        <w:rPr>
          <w:rFonts w:ascii="Times New Roman" w:eastAsia="Times New Roman" w:hAnsi="Times New Roman" w:cs="Times New Roman"/>
          <w:b/>
        </w:rPr>
        <w:t>кількісні</w:t>
      </w:r>
      <w:r w:rsidR="002331F8" w:rsidRPr="002331F8">
        <w:rPr>
          <w:rFonts w:ascii="Times New Roman" w:eastAsia="Times New Roman" w:hAnsi="Times New Roman" w:cs="Times New Roman"/>
          <w:b/>
          <w:spacing w:val="-5"/>
        </w:rPr>
        <w:t xml:space="preserve"> </w:t>
      </w:r>
      <w:r w:rsidR="002331F8" w:rsidRPr="002331F8">
        <w:rPr>
          <w:rFonts w:ascii="Times New Roman" w:eastAsia="Times New Roman" w:hAnsi="Times New Roman" w:cs="Times New Roman"/>
          <w:b/>
        </w:rPr>
        <w:t>характеристики</w:t>
      </w:r>
      <w:r w:rsidR="002331F8" w:rsidRPr="002331F8">
        <w:rPr>
          <w:rFonts w:ascii="Times New Roman" w:eastAsia="Times New Roman" w:hAnsi="Times New Roman" w:cs="Times New Roman"/>
          <w:b/>
          <w:spacing w:val="-3"/>
        </w:rPr>
        <w:t xml:space="preserve"> </w:t>
      </w:r>
      <w:r w:rsidR="002331F8" w:rsidRPr="002331F8">
        <w:rPr>
          <w:rFonts w:ascii="Times New Roman" w:eastAsia="Times New Roman" w:hAnsi="Times New Roman" w:cs="Times New Roman"/>
          <w:b/>
        </w:rPr>
        <w:t>предмета</w:t>
      </w:r>
      <w:r w:rsidR="002331F8" w:rsidRPr="002331F8">
        <w:rPr>
          <w:rFonts w:ascii="Times New Roman" w:eastAsia="Times New Roman" w:hAnsi="Times New Roman" w:cs="Times New Roman"/>
          <w:b/>
          <w:spacing w:val="-3"/>
        </w:rPr>
        <w:t xml:space="preserve"> </w:t>
      </w:r>
      <w:r w:rsidR="002331F8" w:rsidRPr="002331F8">
        <w:rPr>
          <w:rFonts w:ascii="Times New Roman" w:eastAsia="Times New Roman" w:hAnsi="Times New Roman" w:cs="Times New Roman"/>
          <w:b/>
        </w:rPr>
        <w:t>закупівлі</w:t>
      </w:r>
    </w:p>
    <w:p w14:paraId="72D7CFF5" w14:textId="77777777" w:rsidR="002331F8" w:rsidRPr="002331F8" w:rsidRDefault="002331F8" w:rsidP="002331F8">
      <w:pPr>
        <w:widowControl w:val="0"/>
        <w:tabs>
          <w:tab w:val="center" w:pos="5104"/>
          <w:tab w:val="left" w:pos="7095"/>
        </w:tabs>
        <w:suppressAutoHyphens/>
        <w:autoSpaceDE w:val="0"/>
        <w:autoSpaceDN w:val="0"/>
        <w:spacing w:after="0" w:line="276" w:lineRule="auto"/>
        <w:jc w:val="center"/>
        <w:rPr>
          <w:rFonts w:ascii="Times New Roman" w:eastAsia="Times New Roman" w:hAnsi="Times New Roman" w:cs="Times New Roman"/>
          <w:b/>
          <w:color w:val="000000"/>
          <w:lang w:eastAsia="ar-SA"/>
        </w:rPr>
      </w:pPr>
      <w:r w:rsidRPr="002331F8">
        <w:rPr>
          <w:rFonts w:ascii="Times New Roman" w:eastAsia="Times New Roman" w:hAnsi="Times New Roman" w:cs="Times New Roman"/>
          <w:b/>
        </w:rPr>
        <w:t>код згідно «</w:t>
      </w:r>
      <w:r w:rsidRPr="002331F8">
        <w:rPr>
          <w:rFonts w:ascii="Times New Roman" w:eastAsia="Times New Roman" w:hAnsi="Times New Roman" w:cs="Times New Roman"/>
          <w:b/>
          <w:bCs/>
          <w:color w:val="000000"/>
          <w:kern w:val="1"/>
          <w:lang w:eastAsia="ar-SA"/>
        </w:rPr>
        <w:t>ДК 021:2015: 03220000-9 - Овочі, фрукти та горіхи (Сливи, вишні, персик, смородина, абрикоси)»</w:t>
      </w:r>
    </w:p>
    <w:p w14:paraId="5C51DCA5" w14:textId="77777777" w:rsidR="002331F8" w:rsidRPr="002331F8" w:rsidRDefault="002331F8" w:rsidP="002331F8">
      <w:pPr>
        <w:widowControl w:val="0"/>
        <w:autoSpaceDE w:val="0"/>
        <w:autoSpaceDN w:val="0"/>
        <w:spacing w:after="0" w:line="276" w:lineRule="auto"/>
        <w:ind w:left="160" w:right="154"/>
        <w:jc w:val="both"/>
        <w:rPr>
          <w:rFonts w:ascii="Times New Roman" w:eastAsia="Times New Roman" w:hAnsi="Times New Roman" w:cs="Times New Roman"/>
          <w:b/>
        </w:rPr>
      </w:pPr>
    </w:p>
    <w:p w14:paraId="4B8A7C7C"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1.Учасник</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пропонує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харчування,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зазначені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6"/>
        </w:rPr>
        <w:t xml:space="preserve"> </w:t>
      </w:r>
      <w:r w:rsidRPr="002331F8">
        <w:rPr>
          <w:rFonts w:ascii="Times New Roman" w:eastAsia="Times New Roman" w:hAnsi="Times New Roman" w:cs="Times New Roman"/>
        </w:rPr>
        <w:t>таблиці</w:t>
      </w:r>
    </w:p>
    <w:p w14:paraId="1AD67305" w14:textId="77777777" w:rsidR="002331F8" w:rsidRPr="002331F8" w:rsidRDefault="002331F8" w:rsidP="002331F8">
      <w:pPr>
        <w:widowControl w:val="0"/>
        <w:autoSpaceDE w:val="0"/>
        <w:autoSpaceDN w:val="0"/>
        <w:spacing w:before="2" w:after="0" w:line="276" w:lineRule="auto"/>
        <w:jc w:val="both"/>
        <w:rPr>
          <w:rFonts w:ascii="Times New Roman" w:eastAsia="Times New Roman" w:hAnsi="Times New Roman" w:cs="Times New Roman"/>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7372"/>
        <w:gridCol w:w="994"/>
        <w:gridCol w:w="1133"/>
      </w:tblGrid>
      <w:tr w:rsidR="002331F8" w:rsidRPr="002331F8" w14:paraId="2F82FC22" w14:textId="77777777" w:rsidTr="002331F8">
        <w:trPr>
          <w:trHeight w:val="460"/>
        </w:trPr>
        <w:tc>
          <w:tcPr>
            <w:tcW w:w="533" w:type="dxa"/>
          </w:tcPr>
          <w:p w14:paraId="300755B8" w14:textId="77777777" w:rsidR="002331F8" w:rsidRPr="002331F8" w:rsidRDefault="002331F8" w:rsidP="002331F8">
            <w:pPr>
              <w:spacing w:after="0" w:line="276" w:lineRule="auto"/>
              <w:ind w:left="165"/>
              <w:jc w:val="both"/>
              <w:rPr>
                <w:rFonts w:ascii="Times New Roman" w:eastAsia="Times New Roman" w:hAnsi="Times New Roman" w:cs="Times New Roman"/>
                <w:b/>
              </w:rPr>
            </w:pPr>
            <w:r w:rsidRPr="002331F8">
              <w:rPr>
                <w:rFonts w:ascii="Times New Roman" w:eastAsia="Times New Roman" w:hAnsi="Times New Roman" w:cs="Times New Roman"/>
                <w:b/>
                <w:w w:val="99"/>
              </w:rPr>
              <w:t>№</w:t>
            </w:r>
          </w:p>
        </w:tc>
        <w:tc>
          <w:tcPr>
            <w:tcW w:w="7372" w:type="dxa"/>
          </w:tcPr>
          <w:p w14:paraId="24703196" w14:textId="77777777" w:rsidR="002331F8" w:rsidRPr="002331F8" w:rsidRDefault="002331F8" w:rsidP="002331F8">
            <w:pPr>
              <w:spacing w:after="0" w:line="276" w:lineRule="auto"/>
              <w:ind w:left="755" w:right="657"/>
              <w:jc w:val="both"/>
              <w:rPr>
                <w:rFonts w:ascii="Times New Roman" w:eastAsia="Times New Roman" w:hAnsi="Times New Roman" w:cs="Times New Roman"/>
                <w:b/>
              </w:rPr>
            </w:pPr>
            <w:r w:rsidRPr="002331F8">
              <w:rPr>
                <w:rFonts w:ascii="Times New Roman" w:eastAsia="Times New Roman" w:hAnsi="Times New Roman" w:cs="Times New Roman"/>
                <w:b/>
              </w:rPr>
              <w:t>Технічні та якісні характеристики предмета закупівлі</w:t>
            </w:r>
          </w:p>
        </w:tc>
        <w:tc>
          <w:tcPr>
            <w:tcW w:w="994" w:type="dxa"/>
          </w:tcPr>
          <w:p w14:paraId="7F2B14BD" w14:textId="77777777" w:rsidR="002331F8" w:rsidRPr="002331F8" w:rsidRDefault="002331F8" w:rsidP="002331F8">
            <w:pPr>
              <w:spacing w:after="0" w:line="276" w:lineRule="auto"/>
              <w:ind w:left="46" w:right="81" w:hanging="75"/>
              <w:jc w:val="center"/>
              <w:rPr>
                <w:rFonts w:ascii="Times New Roman" w:eastAsia="Times New Roman" w:hAnsi="Times New Roman" w:cs="Times New Roman"/>
                <w:b/>
              </w:rPr>
            </w:pPr>
            <w:r w:rsidRPr="002331F8">
              <w:rPr>
                <w:rFonts w:ascii="Times New Roman" w:eastAsia="Times New Roman" w:hAnsi="Times New Roman" w:cs="Times New Roman"/>
                <w:b/>
              </w:rPr>
              <w:t>Одиниці</w:t>
            </w:r>
            <w:r w:rsidRPr="002331F8">
              <w:rPr>
                <w:rFonts w:ascii="Times New Roman" w:eastAsia="Times New Roman" w:hAnsi="Times New Roman" w:cs="Times New Roman"/>
                <w:b/>
                <w:spacing w:val="-48"/>
              </w:rPr>
              <w:t xml:space="preserve"> </w:t>
            </w:r>
            <w:r w:rsidRPr="002331F8">
              <w:rPr>
                <w:rFonts w:ascii="Times New Roman" w:eastAsia="Times New Roman" w:hAnsi="Times New Roman" w:cs="Times New Roman"/>
                <w:b/>
              </w:rPr>
              <w:t>виміру</w:t>
            </w:r>
          </w:p>
        </w:tc>
        <w:tc>
          <w:tcPr>
            <w:tcW w:w="1133" w:type="dxa"/>
          </w:tcPr>
          <w:p w14:paraId="32C7A147" w14:textId="77777777" w:rsidR="002331F8" w:rsidRPr="002331F8" w:rsidRDefault="002331F8" w:rsidP="002331F8">
            <w:pPr>
              <w:spacing w:after="0" w:line="276" w:lineRule="auto"/>
              <w:ind w:left="43" w:right="95"/>
              <w:jc w:val="both"/>
              <w:rPr>
                <w:rFonts w:ascii="Times New Roman" w:eastAsia="Times New Roman" w:hAnsi="Times New Roman" w:cs="Times New Roman"/>
                <w:b/>
              </w:rPr>
            </w:pPr>
            <w:r w:rsidRPr="002331F8">
              <w:rPr>
                <w:rFonts w:ascii="Times New Roman" w:eastAsia="Times New Roman" w:hAnsi="Times New Roman" w:cs="Times New Roman"/>
                <w:b/>
              </w:rPr>
              <w:t>Кількість</w:t>
            </w:r>
          </w:p>
        </w:tc>
      </w:tr>
      <w:tr w:rsidR="002331F8" w:rsidRPr="002331F8" w14:paraId="5703DC0B" w14:textId="77777777" w:rsidTr="002331F8">
        <w:trPr>
          <w:trHeight w:val="954"/>
        </w:trPr>
        <w:tc>
          <w:tcPr>
            <w:tcW w:w="533" w:type="dxa"/>
          </w:tcPr>
          <w:p w14:paraId="4F0F67F0" w14:textId="77777777" w:rsidR="002331F8" w:rsidRPr="002331F8" w:rsidRDefault="002331F8" w:rsidP="002331F8">
            <w:pPr>
              <w:spacing w:after="0" w:line="276" w:lineRule="auto"/>
              <w:ind w:left="108"/>
              <w:jc w:val="both"/>
              <w:rPr>
                <w:rFonts w:ascii="Times New Roman" w:eastAsia="Times New Roman" w:hAnsi="Times New Roman" w:cs="Times New Roman"/>
              </w:rPr>
            </w:pPr>
            <w:r w:rsidRPr="002331F8">
              <w:rPr>
                <w:rFonts w:ascii="Times New Roman" w:eastAsia="Times New Roman" w:hAnsi="Times New Roman" w:cs="Times New Roman"/>
              </w:rPr>
              <w:t>1.</w:t>
            </w:r>
          </w:p>
        </w:tc>
        <w:tc>
          <w:tcPr>
            <w:tcW w:w="7372" w:type="dxa"/>
          </w:tcPr>
          <w:p w14:paraId="1D1335E3"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b/>
              </w:rPr>
              <w:t>Сливи</w:t>
            </w:r>
          </w:p>
          <w:p w14:paraId="0506F4D3" w14:textId="77777777" w:rsidR="002331F8" w:rsidRPr="002331F8" w:rsidRDefault="002331F8" w:rsidP="002331F8">
            <w:pPr>
              <w:spacing w:after="0" w:line="276" w:lineRule="auto"/>
              <w:ind w:left="110" w:right="90"/>
              <w:jc w:val="both"/>
              <w:rPr>
                <w:rFonts w:ascii="Times New Roman" w:eastAsia="Times New Roman" w:hAnsi="Times New Roman" w:cs="Times New Roman"/>
              </w:rPr>
            </w:pPr>
            <w:r w:rsidRPr="002331F8">
              <w:rPr>
                <w:rFonts w:ascii="Times New Roman" w:eastAsia="Times New Roman" w:hAnsi="Times New Roman" w:cs="Times New Roman"/>
              </w:rPr>
              <w:t>Врожай не раніше 2021 року. сливи мають бути середнього розміру, кісточка добре відділяється, свіжі без гнилі, без пошкоджень, без тріщин, без сторонніх запахів та присмаків, механічного пошкодження та пошкодження шкідниками, колір відповідно до сорту, не повинно бути плям</w:t>
            </w:r>
          </w:p>
        </w:tc>
        <w:tc>
          <w:tcPr>
            <w:tcW w:w="994" w:type="dxa"/>
          </w:tcPr>
          <w:p w14:paraId="76EAEE55" w14:textId="77777777" w:rsidR="002331F8" w:rsidRPr="002331F8" w:rsidRDefault="002331F8" w:rsidP="002331F8">
            <w:pPr>
              <w:spacing w:after="0" w:line="276" w:lineRule="auto"/>
              <w:jc w:val="both"/>
              <w:rPr>
                <w:rFonts w:ascii="Times New Roman" w:eastAsia="Times New Roman" w:hAnsi="Times New Roman" w:cs="Times New Roman"/>
              </w:rPr>
            </w:pPr>
          </w:p>
          <w:p w14:paraId="2DC62F1D" w14:textId="77777777" w:rsidR="002331F8" w:rsidRPr="002331F8" w:rsidRDefault="002331F8" w:rsidP="002331F8">
            <w:pPr>
              <w:spacing w:before="138" w:after="0" w:line="276" w:lineRule="auto"/>
              <w:ind w:left="8"/>
              <w:jc w:val="both"/>
              <w:rPr>
                <w:rFonts w:ascii="Times New Roman" w:eastAsia="Times New Roman" w:hAnsi="Times New Roman" w:cs="Times New Roman"/>
              </w:rPr>
            </w:pPr>
            <w:r w:rsidRPr="002331F8">
              <w:rPr>
                <w:rFonts w:ascii="Times New Roman" w:eastAsia="Times New Roman" w:hAnsi="Times New Roman" w:cs="Times New Roman"/>
                <w:w w:val="99"/>
              </w:rPr>
              <w:t>кг</w:t>
            </w:r>
          </w:p>
        </w:tc>
        <w:tc>
          <w:tcPr>
            <w:tcW w:w="1133" w:type="dxa"/>
          </w:tcPr>
          <w:p w14:paraId="270A254F" w14:textId="77777777" w:rsidR="002331F8" w:rsidRPr="002331F8" w:rsidRDefault="002331F8" w:rsidP="002331F8">
            <w:pPr>
              <w:spacing w:after="0" w:line="276" w:lineRule="auto"/>
              <w:jc w:val="both"/>
              <w:rPr>
                <w:rFonts w:ascii="Times New Roman" w:eastAsia="Times New Roman" w:hAnsi="Times New Roman" w:cs="Times New Roman"/>
              </w:rPr>
            </w:pPr>
          </w:p>
          <w:p w14:paraId="4B45FCE6" w14:textId="77777777" w:rsidR="002331F8" w:rsidRPr="002331F8" w:rsidRDefault="002331F8" w:rsidP="002331F8">
            <w:pPr>
              <w:spacing w:before="138" w:after="0" w:line="276" w:lineRule="auto"/>
              <w:ind w:left="101" w:right="95"/>
              <w:jc w:val="both"/>
              <w:rPr>
                <w:rFonts w:ascii="Times New Roman" w:eastAsia="Times New Roman" w:hAnsi="Times New Roman" w:cs="Times New Roman"/>
              </w:rPr>
            </w:pPr>
            <w:r w:rsidRPr="002331F8">
              <w:rPr>
                <w:rFonts w:ascii="Times New Roman" w:eastAsia="Times New Roman" w:hAnsi="Times New Roman" w:cs="Times New Roman"/>
              </w:rPr>
              <w:t>3000</w:t>
            </w:r>
          </w:p>
        </w:tc>
      </w:tr>
      <w:tr w:rsidR="002331F8" w:rsidRPr="002331F8" w14:paraId="29193455" w14:textId="77777777" w:rsidTr="002331F8">
        <w:trPr>
          <w:trHeight w:val="557"/>
        </w:trPr>
        <w:tc>
          <w:tcPr>
            <w:tcW w:w="533" w:type="dxa"/>
          </w:tcPr>
          <w:p w14:paraId="4A1D7FB1" w14:textId="77777777" w:rsidR="002331F8" w:rsidRPr="002331F8" w:rsidRDefault="002331F8" w:rsidP="002331F8">
            <w:pPr>
              <w:spacing w:after="0" w:line="276" w:lineRule="auto"/>
              <w:ind w:left="108"/>
              <w:jc w:val="both"/>
              <w:rPr>
                <w:rFonts w:ascii="Times New Roman" w:eastAsia="Times New Roman" w:hAnsi="Times New Roman" w:cs="Times New Roman"/>
              </w:rPr>
            </w:pPr>
            <w:r w:rsidRPr="002331F8">
              <w:rPr>
                <w:rFonts w:ascii="Times New Roman" w:eastAsia="Times New Roman" w:hAnsi="Times New Roman" w:cs="Times New Roman"/>
              </w:rPr>
              <w:t>2.</w:t>
            </w:r>
          </w:p>
        </w:tc>
        <w:tc>
          <w:tcPr>
            <w:tcW w:w="7372" w:type="dxa"/>
          </w:tcPr>
          <w:p w14:paraId="68B88024"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b/>
              </w:rPr>
              <w:t>Вишні</w:t>
            </w:r>
          </w:p>
          <w:p w14:paraId="0918D2ED" w14:textId="77777777" w:rsidR="002331F8" w:rsidRPr="002331F8" w:rsidRDefault="002331F8" w:rsidP="002331F8">
            <w:pPr>
              <w:spacing w:after="0" w:line="276" w:lineRule="auto"/>
              <w:ind w:left="110" w:right="90"/>
              <w:jc w:val="both"/>
              <w:rPr>
                <w:rFonts w:ascii="Times New Roman" w:eastAsia="Times New Roman" w:hAnsi="Times New Roman" w:cs="Times New Roman"/>
              </w:rPr>
            </w:pPr>
            <w:r w:rsidRPr="002331F8">
              <w:rPr>
                <w:rFonts w:ascii="Times New Roman" w:eastAsia="Times New Roman" w:hAnsi="Times New Roman" w:cs="Times New Roman"/>
              </w:rPr>
              <w:t xml:space="preserve">Врожай не раніше 2021 року. Плоди вишні свіжі, розмір може різнитись, але не дуже мілка, цілі, здорові, чисті, без підвищеного вмісту хімічних речовин, спіла, без ознак гнилі, механічних пошкоджень та плям, а також без пошкодження шкідниками. Притаманний колір вишні свіжої. Без ГМО. </w:t>
            </w:r>
          </w:p>
        </w:tc>
        <w:tc>
          <w:tcPr>
            <w:tcW w:w="994" w:type="dxa"/>
          </w:tcPr>
          <w:p w14:paraId="18608C84" w14:textId="77777777" w:rsidR="002331F8" w:rsidRPr="002331F8" w:rsidRDefault="002331F8" w:rsidP="002331F8">
            <w:pPr>
              <w:spacing w:after="0" w:line="276" w:lineRule="auto"/>
              <w:jc w:val="both"/>
              <w:rPr>
                <w:rFonts w:ascii="Times New Roman" w:eastAsia="Times New Roman" w:hAnsi="Times New Roman" w:cs="Times New Roman"/>
              </w:rPr>
            </w:pPr>
            <w:r w:rsidRPr="002331F8">
              <w:rPr>
                <w:rFonts w:ascii="Times New Roman" w:eastAsia="Times New Roman" w:hAnsi="Times New Roman" w:cs="Times New Roman"/>
              </w:rPr>
              <w:t>кг</w:t>
            </w:r>
          </w:p>
        </w:tc>
        <w:tc>
          <w:tcPr>
            <w:tcW w:w="1133" w:type="dxa"/>
          </w:tcPr>
          <w:p w14:paraId="4AFB6331" w14:textId="77777777" w:rsidR="002331F8" w:rsidRPr="002331F8" w:rsidRDefault="002331F8" w:rsidP="002331F8">
            <w:pPr>
              <w:spacing w:after="0" w:line="276" w:lineRule="auto"/>
              <w:ind w:right="95"/>
              <w:jc w:val="both"/>
              <w:rPr>
                <w:rFonts w:ascii="Times New Roman" w:eastAsia="Times New Roman" w:hAnsi="Times New Roman" w:cs="Times New Roman"/>
              </w:rPr>
            </w:pPr>
            <w:r w:rsidRPr="002331F8">
              <w:rPr>
                <w:rFonts w:ascii="Times New Roman" w:eastAsia="Times New Roman" w:hAnsi="Times New Roman" w:cs="Times New Roman"/>
              </w:rPr>
              <w:t>700</w:t>
            </w:r>
          </w:p>
        </w:tc>
      </w:tr>
      <w:tr w:rsidR="002331F8" w:rsidRPr="002331F8" w14:paraId="3E5EE8C1" w14:textId="77777777" w:rsidTr="002331F8">
        <w:trPr>
          <w:trHeight w:val="551"/>
        </w:trPr>
        <w:tc>
          <w:tcPr>
            <w:tcW w:w="533" w:type="dxa"/>
          </w:tcPr>
          <w:p w14:paraId="46F95913" w14:textId="77777777" w:rsidR="002331F8" w:rsidRPr="002331F8" w:rsidRDefault="002331F8" w:rsidP="002331F8">
            <w:pPr>
              <w:spacing w:after="0" w:line="276" w:lineRule="auto"/>
              <w:ind w:left="108"/>
              <w:jc w:val="both"/>
              <w:rPr>
                <w:rFonts w:ascii="Times New Roman" w:eastAsia="Times New Roman" w:hAnsi="Times New Roman" w:cs="Times New Roman"/>
              </w:rPr>
            </w:pPr>
            <w:r w:rsidRPr="002331F8">
              <w:rPr>
                <w:rFonts w:ascii="Times New Roman" w:eastAsia="Times New Roman" w:hAnsi="Times New Roman" w:cs="Times New Roman"/>
              </w:rPr>
              <w:t>3.</w:t>
            </w:r>
          </w:p>
        </w:tc>
        <w:tc>
          <w:tcPr>
            <w:tcW w:w="7372" w:type="dxa"/>
          </w:tcPr>
          <w:p w14:paraId="66DB1095"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b/>
              </w:rPr>
              <w:t>Персик</w:t>
            </w:r>
          </w:p>
          <w:p w14:paraId="7D18066E" w14:textId="77777777" w:rsidR="002331F8" w:rsidRPr="002331F8" w:rsidRDefault="002331F8" w:rsidP="002331F8">
            <w:pPr>
              <w:spacing w:after="0" w:line="276" w:lineRule="auto"/>
              <w:ind w:left="110" w:right="90"/>
              <w:jc w:val="both"/>
              <w:rPr>
                <w:rFonts w:ascii="Times New Roman" w:eastAsia="Times New Roman" w:hAnsi="Times New Roman" w:cs="Times New Roman"/>
              </w:rPr>
            </w:pPr>
            <w:r w:rsidRPr="002331F8">
              <w:rPr>
                <w:rFonts w:ascii="Times New Roman" w:eastAsia="Times New Roman" w:hAnsi="Times New Roman" w:cs="Times New Roman"/>
              </w:rPr>
              <w:t xml:space="preserve">Врожай не раніше 2021 року. Мають бути середнього розміру, свіжі без гнилі, без плям, без надривів шкіри, глибоких порізів, тріщин, що зачіпляють м`якоть, без сторонніх запахів та присмаку, механічного пошкодження та пошкодження шкідниками, колір відповідно до сорту. </w:t>
            </w:r>
          </w:p>
          <w:p w14:paraId="1DBBB627" w14:textId="77777777" w:rsidR="002331F8" w:rsidRPr="002331F8" w:rsidRDefault="002331F8" w:rsidP="002331F8">
            <w:pPr>
              <w:spacing w:after="0" w:line="276" w:lineRule="auto"/>
              <w:ind w:left="110" w:right="90"/>
              <w:jc w:val="both"/>
              <w:rPr>
                <w:rFonts w:ascii="Times New Roman" w:eastAsia="Times New Roman" w:hAnsi="Times New Roman" w:cs="Times New Roman"/>
              </w:rPr>
            </w:pPr>
          </w:p>
        </w:tc>
        <w:tc>
          <w:tcPr>
            <w:tcW w:w="994" w:type="dxa"/>
          </w:tcPr>
          <w:p w14:paraId="4547CA50" w14:textId="77777777" w:rsidR="002331F8" w:rsidRPr="002331F8" w:rsidRDefault="002331F8" w:rsidP="002331F8">
            <w:pPr>
              <w:spacing w:before="138" w:after="0" w:line="276" w:lineRule="auto"/>
              <w:jc w:val="both"/>
              <w:rPr>
                <w:rFonts w:ascii="Times New Roman" w:eastAsia="Times New Roman" w:hAnsi="Times New Roman" w:cs="Times New Roman"/>
              </w:rPr>
            </w:pPr>
            <w:r w:rsidRPr="002331F8">
              <w:rPr>
                <w:rFonts w:ascii="Times New Roman" w:eastAsia="Times New Roman" w:hAnsi="Times New Roman" w:cs="Times New Roman"/>
              </w:rPr>
              <w:t>кг</w:t>
            </w:r>
          </w:p>
        </w:tc>
        <w:tc>
          <w:tcPr>
            <w:tcW w:w="1133" w:type="dxa"/>
          </w:tcPr>
          <w:p w14:paraId="6E29383A" w14:textId="77777777" w:rsidR="002331F8" w:rsidRPr="002331F8" w:rsidRDefault="002331F8" w:rsidP="002331F8">
            <w:pPr>
              <w:spacing w:before="138" w:after="0" w:line="276" w:lineRule="auto"/>
              <w:ind w:right="95"/>
              <w:jc w:val="both"/>
              <w:rPr>
                <w:rFonts w:ascii="Times New Roman" w:eastAsia="Times New Roman" w:hAnsi="Times New Roman" w:cs="Times New Roman"/>
              </w:rPr>
            </w:pPr>
            <w:r w:rsidRPr="002331F8">
              <w:rPr>
                <w:rFonts w:ascii="Times New Roman" w:eastAsia="Times New Roman" w:hAnsi="Times New Roman" w:cs="Times New Roman"/>
              </w:rPr>
              <w:t>3000</w:t>
            </w:r>
          </w:p>
        </w:tc>
      </w:tr>
      <w:tr w:rsidR="002331F8" w:rsidRPr="002331F8" w14:paraId="333A5008" w14:textId="77777777" w:rsidTr="002331F8">
        <w:trPr>
          <w:trHeight w:val="551"/>
        </w:trPr>
        <w:tc>
          <w:tcPr>
            <w:tcW w:w="533" w:type="dxa"/>
          </w:tcPr>
          <w:p w14:paraId="5A140C4D" w14:textId="77777777" w:rsidR="002331F8" w:rsidRPr="002331F8" w:rsidRDefault="002331F8" w:rsidP="002331F8">
            <w:pPr>
              <w:spacing w:after="0" w:line="276" w:lineRule="auto"/>
              <w:ind w:left="108"/>
              <w:jc w:val="both"/>
              <w:rPr>
                <w:rFonts w:ascii="Times New Roman" w:eastAsia="Times New Roman" w:hAnsi="Times New Roman" w:cs="Times New Roman"/>
              </w:rPr>
            </w:pPr>
            <w:r w:rsidRPr="002331F8">
              <w:rPr>
                <w:rFonts w:ascii="Times New Roman" w:eastAsia="Times New Roman" w:hAnsi="Times New Roman" w:cs="Times New Roman"/>
              </w:rPr>
              <w:t>4</w:t>
            </w:r>
          </w:p>
        </w:tc>
        <w:tc>
          <w:tcPr>
            <w:tcW w:w="7372" w:type="dxa"/>
          </w:tcPr>
          <w:p w14:paraId="4E28DE28"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b/>
              </w:rPr>
              <w:t>Смородина</w:t>
            </w:r>
          </w:p>
          <w:p w14:paraId="10DF8BDC"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rPr>
              <w:t xml:space="preserve">Врожай не раніше 2021 року. Плоди свіжі, цілі, неушкоджені, здорові, незабруднені, не має бути механічних пошкоджені, не великих розмірів, з типовою для ботанічного сорту формою і забарвленням. Внутрішня будова: м'якоть щільна, з недорозвиненими водянистим насінням. Запах і смак повинні бути властиві даному ботанічному сорту без стороннього запаху і смаку. </w:t>
            </w:r>
          </w:p>
        </w:tc>
        <w:tc>
          <w:tcPr>
            <w:tcW w:w="994" w:type="dxa"/>
          </w:tcPr>
          <w:p w14:paraId="6B053CE7" w14:textId="77777777" w:rsidR="002331F8" w:rsidRPr="002331F8" w:rsidRDefault="002331F8" w:rsidP="002331F8">
            <w:pPr>
              <w:spacing w:before="138" w:after="0" w:line="276" w:lineRule="auto"/>
              <w:jc w:val="both"/>
              <w:rPr>
                <w:rFonts w:ascii="Times New Roman" w:eastAsia="Times New Roman" w:hAnsi="Times New Roman" w:cs="Times New Roman"/>
              </w:rPr>
            </w:pPr>
            <w:r w:rsidRPr="002331F8">
              <w:rPr>
                <w:rFonts w:ascii="Times New Roman" w:eastAsia="Times New Roman" w:hAnsi="Times New Roman" w:cs="Times New Roman"/>
              </w:rPr>
              <w:t>кг</w:t>
            </w:r>
          </w:p>
        </w:tc>
        <w:tc>
          <w:tcPr>
            <w:tcW w:w="1133" w:type="dxa"/>
          </w:tcPr>
          <w:p w14:paraId="42FE5CC8" w14:textId="77777777" w:rsidR="002331F8" w:rsidRPr="002331F8" w:rsidRDefault="002331F8" w:rsidP="002331F8">
            <w:pPr>
              <w:spacing w:before="138" w:after="0" w:line="276" w:lineRule="auto"/>
              <w:ind w:right="95"/>
              <w:jc w:val="both"/>
              <w:rPr>
                <w:rFonts w:ascii="Times New Roman" w:eastAsia="Times New Roman" w:hAnsi="Times New Roman" w:cs="Times New Roman"/>
              </w:rPr>
            </w:pPr>
            <w:r w:rsidRPr="002331F8">
              <w:rPr>
                <w:rFonts w:ascii="Times New Roman" w:eastAsia="Times New Roman" w:hAnsi="Times New Roman" w:cs="Times New Roman"/>
              </w:rPr>
              <w:t>700</w:t>
            </w:r>
          </w:p>
        </w:tc>
      </w:tr>
      <w:tr w:rsidR="002331F8" w:rsidRPr="002331F8" w14:paraId="406D2F50" w14:textId="77777777" w:rsidTr="002331F8">
        <w:trPr>
          <w:trHeight w:val="551"/>
        </w:trPr>
        <w:tc>
          <w:tcPr>
            <w:tcW w:w="533" w:type="dxa"/>
          </w:tcPr>
          <w:p w14:paraId="5F1D018B" w14:textId="77777777" w:rsidR="002331F8" w:rsidRPr="002331F8" w:rsidRDefault="002331F8" w:rsidP="002331F8">
            <w:pPr>
              <w:spacing w:after="0" w:line="276" w:lineRule="auto"/>
              <w:ind w:left="108"/>
              <w:jc w:val="both"/>
              <w:rPr>
                <w:rFonts w:ascii="Times New Roman" w:eastAsia="Times New Roman" w:hAnsi="Times New Roman" w:cs="Times New Roman"/>
              </w:rPr>
            </w:pPr>
            <w:r w:rsidRPr="002331F8">
              <w:rPr>
                <w:rFonts w:ascii="Times New Roman" w:eastAsia="Times New Roman" w:hAnsi="Times New Roman" w:cs="Times New Roman"/>
              </w:rPr>
              <w:t>5</w:t>
            </w:r>
          </w:p>
        </w:tc>
        <w:tc>
          <w:tcPr>
            <w:tcW w:w="7372" w:type="dxa"/>
          </w:tcPr>
          <w:p w14:paraId="76D12C00"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b/>
              </w:rPr>
              <w:t>Абрикоси</w:t>
            </w:r>
          </w:p>
          <w:p w14:paraId="5191FB87"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r w:rsidRPr="002331F8">
              <w:rPr>
                <w:rFonts w:ascii="Times New Roman" w:eastAsia="Times New Roman" w:hAnsi="Times New Roman" w:cs="Times New Roman"/>
              </w:rPr>
              <w:t xml:space="preserve">Врожай не раніше 2021 року. Абрикоси мають бути свіжими, зрілими, </w:t>
            </w:r>
            <w:r w:rsidRPr="002331F8">
              <w:rPr>
                <w:rFonts w:ascii="Times New Roman" w:eastAsia="Times New Roman" w:hAnsi="Times New Roman" w:cs="Times New Roman"/>
              </w:rPr>
              <w:lastRenderedPageBreak/>
              <w:t xml:space="preserve">здоровими, чистими, без пошкоджень, без ознак гнилі. Аромат - властивий даному ботанічному сорту без стороннього запаху та смаку. Форма і колір повинні відповідати ботанічному сорту. Не допускається наявність плодів запліснявілих, загнилих, запарених, ушкоджених шкідниками. </w:t>
            </w:r>
          </w:p>
          <w:p w14:paraId="686B49E0" w14:textId="77777777" w:rsidR="002331F8" w:rsidRPr="002331F8" w:rsidRDefault="002331F8" w:rsidP="002331F8">
            <w:pPr>
              <w:spacing w:after="0" w:line="276" w:lineRule="auto"/>
              <w:ind w:left="110" w:right="90"/>
              <w:jc w:val="both"/>
              <w:rPr>
                <w:rFonts w:ascii="Times New Roman" w:eastAsia="Times New Roman" w:hAnsi="Times New Roman" w:cs="Times New Roman"/>
                <w:b/>
              </w:rPr>
            </w:pPr>
          </w:p>
        </w:tc>
        <w:tc>
          <w:tcPr>
            <w:tcW w:w="994" w:type="dxa"/>
          </w:tcPr>
          <w:p w14:paraId="76FDFC6D" w14:textId="77777777" w:rsidR="002331F8" w:rsidRPr="002331F8" w:rsidRDefault="002331F8" w:rsidP="002331F8">
            <w:pPr>
              <w:spacing w:before="138" w:after="0" w:line="276" w:lineRule="auto"/>
              <w:jc w:val="both"/>
              <w:rPr>
                <w:rFonts w:ascii="Times New Roman" w:eastAsia="Times New Roman" w:hAnsi="Times New Roman" w:cs="Times New Roman"/>
              </w:rPr>
            </w:pPr>
            <w:r w:rsidRPr="002331F8">
              <w:rPr>
                <w:rFonts w:ascii="Times New Roman" w:eastAsia="Times New Roman" w:hAnsi="Times New Roman" w:cs="Times New Roman"/>
              </w:rPr>
              <w:lastRenderedPageBreak/>
              <w:t>кг</w:t>
            </w:r>
          </w:p>
        </w:tc>
        <w:tc>
          <w:tcPr>
            <w:tcW w:w="1133" w:type="dxa"/>
          </w:tcPr>
          <w:p w14:paraId="08C9CA93" w14:textId="77777777" w:rsidR="002331F8" w:rsidRPr="002331F8" w:rsidRDefault="002331F8" w:rsidP="002331F8">
            <w:pPr>
              <w:spacing w:before="138" w:after="0" w:line="276" w:lineRule="auto"/>
              <w:ind w:right="95"/>
              <w:jc w:val="both"/>
              <w:rPr>
                <w:rFonts w:ascii="Times New Roman" w:eastAsia="Times New Roman" w:hAnsi="Times New Roman" w:cs="Times New Roman"/>
              </w:rPr>
            </w:pPr>
            <w:r w:rsidRPr="002331F8">
              <w:rPr>
                <w:rFonts w:ascii="Times New Roman" w:eastAsia="Times New Roman" w:hAnsi="Times New Roman" w:cs="Times New Roman"/>
              </w:rPr>
              <w:t>700</w:t>
            </w:r>
          </w:p>
        </w:tc>
      </w:tr>
    </w:tbl>
    <w:p w14:paraId="77C73849" w14:textId="77777777" w:rsidR="002331F8" w:rsidRPr="002331F8" w:rsidRDefault="002331F8" w:rsidP="002331F8">
      <w:pPr>
        <w:widowControl w:val="0"/>
        <w:autoSpaceDE w:val="0"/>
        <w:autoSpaceDN w:val="0"/>
        <w:spacing w:before="229" w:after="0" w:line="276" w:lineRule="auto"/>
        <w:ind w:left="173"/>
        <w:jc w:val="both"/>
        <w:rPr>
          <w:rFonts w:ascii="Times New Roman" w:eastAsia="Times New Roman" w:hAnsi="Times New Roman" w:cs="Times New Roman"/>
        </w:rPr>
      </w:pPr>
      <w:r w:rsidRPr="002331F8">
        <w:rPr>
          <w:rFonts w:ascii="Times New Roman" w:eastAsia="Times New Roman" w:hAnsi="Times New Roman" w:cs="Times New Roman"/>
        </w:rPr>
        <w:t>-</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Відповідність</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вимогам</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діючого</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санітарного</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законодавства</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України</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обов`язкова.</w:t>
      </w:r>
    </w:p>
    <w:p w14:paraId="30C75037" w14:textId="77777777" w:rsidR="002331F8" w:rsidRPr="002331F8" w:rsidRDefault="002331F8" w:rsidP="002331F8">
      <w:pPr>
        <w:widowControl w:val="0"/>
        <w:numPr>
          <w:ilvl w:val="0"/>
          <w:numId w:val="45"/>
        </w:numPr>
        <w:tabs>
          <w:tab w:val="left" w:pos="296"/>
        </w:tabs>
        <w:autoSpaceDE w:val="0"/>
        <w:autoSpaceDN w:val="0"/>
        <w:spacing w:after="0" w:line="276" w:lineRule="auto"/>
        <w:ind w:right="114" w:firstLine="0"/>
        <w:jc w:val="both"/>
        <w:rPr>
          <w:rFonts w:ascii="Times New Roman" w:eastAsia="Times New Roman" w:hAnsi="Times New Roman" w:cs="Times New Roman"/>
        </w:rPr>
      </w:pPr>
      <w:r w:rsidRPr="002331F8">
        <w:rPr>
          <w:rFonts w:ascii="Times New Roman" w:eastAsia="Times New Roman" w:hAnsi="Times New Roman" w:cs="Times New Roman"/>
        </w:rPr>
        <w:t>Тара та упаковка продуктів харчування повинна бути міцною, чистою, сухою, без стороннього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запаху</w:t>
      </w:r>
      <w:r w:rsidRPr="002331F8">
        <w:rPr>
          <w:rFonts w:ascii="Times New Roman" w:eastAsia="Times New Roman" w:hAnsi="Times New Roman" w:cs="Times New Roman"/>
          <w:spacing w:val="-6"/>
        </w:rPr>
        <w:t xml:space="preserve"> </w:t>
      </w:r>
      <w:r w:rsidRPr="002331F8">
        <w:rPr>
          <w:rFonts w:ascii="Times New Roman" w:eastAsia="Times New Roman" w:hAnsi="Times New Roman" w:cs="Times New Roman"/>
        </w:rPr>
        <w:t>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порушення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цілісності.</w:t>
      </w:r>
    </w:p>
    <w:p w14:paraId="695D2605" w14:textId="77777777" w:rsidR="002331F8" w:rsidRPr="002331F8" w:rsidRDefault="002331F8" w:rsidP="002331F8">
      <w:pPr>
        <w:widowControl w:val="0"/>
        <w:numPr>
          <w:ilvl w:val="0"/>
          <w:numId w:val="45"/>
        </w:numPr>
        <w:tabs>
          <w:tab w:val="left" w:pos="248"/>
        </w:tabs>
        <w:autoSpaceDE w:val="0"/>
        <w:autoSpaceDN w:val="0"/>
        <w:spacing w:before="1" w:after="0" w:line="276" w:lineRule="auto"/>
        <w:ind w:left="247" w:hanging="136"/>
        <w:jc w:val="both"/>
        <w:rPr>
          <w:rFonts w:ascii="Times New Roman" w:eastAsia="Times New Roman" w:hAnsi="Times New Roman" w:cs="Times New Roman"/>
        </w:rPr>
      </w:pPr>
      <w:r w:rsidRPr="002331F8">
        <w:rPr>
          <w:rFonts w:ascii="Times New Roman" w:eastAsia="Times New Roman" w:hAnsi="Times New Roman" w:cs="Times New Roman"/>
        </w:rPr>
        <w:t>Товар</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повинен</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бути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безпечним</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споживання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мати</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достатній</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термін</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придатності.</w:t>
      </w:r>
    </w:p>
    <w:p w14:paraId="35887811" w14:textId="77777777" w:rsidR="002331F8" w:rsidRPr="002331F8" w:rsidRDefault="002331F8" w:rsidP="002331F8">
      <w:pPr>
        <w:widowControl w:val="0"/>
        <w:numPr>
          <w:ilvl w:val="0"/>
          <w:numId w:val="44"/>
        </w:numPr>
        <w:tabs>
          <w:tab w:val="left" w:pos="344"/>
        </w:tabs>
        <w:autoSpaceDE w:val="0"/>
        <w:autoSpaceDN w:val="0"/>
        <w:spacing w:before="38" w:after="0" w:line="276" w:lineRule="auto"/>
        <w:ind w:right="107" w:firstLine="0"/>
        <w:jc w:val="both"/>
        <w:rPr>
          <w:rFonts w:ascii="Times New Roman" w:eastAsia="Times New Roman" w:hAnsi="Times New Roman" w:cs="Times New Roman"/>
        </w:rPr>
      </w:pPr>
      <w:r w:rsidRPr="002331F8">
        <w:rPr>
          <w:rFonts w:ascii="Times New Roman" w:eastAsia="Times New Roman" w:hAnsi="Times New Roman" w:cs="Times New Roman"/>
        </w:rPr>
        <w:t>Товар має постачатися і розвантажуватись транспортом та силами Учасника за заявками Замовника</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адресу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закладів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освіти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Святошинського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району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Києва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наданням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копії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для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якості товару.</w:t>
      </w:r>
    </w:p>
    <w:p w14:paraId="4F72ED61" w14:textId="77777777" w:rsidR="002331F8" w:rsidRPr="002331F8" w:rsidRDefault="002331F8" w:rsidP="002331F8">
      <w:pPr>
        <w:widowControl w:val="0"/>
        <w:numPr>
          <w:ilvl w:val="0"/>
          <w:numId w:val="44"/>
        </w:numPr>
        <w:tabs>
          <w:tab w:val="left" w:pos="344"/>
        </w:tabs>
        <w:autoSpaceDE w:val="0"/>
        <w:autoSpaceDN w:val="0"/>
        <w:spacing w:before="38" w:after="0" w:line="276" w:lineRule="auto"/>
        <w:ind w:right="107" w:firstLine="0"/>
        <w:jc w:val="both"/>
        <w:rPr>
          <w:rFonts w:ascii="Times New Roman" w:eastAsia="Times New Roman" w:hAnsi="Times New Roman" w:cs="Times New Roman"/>
        </w:rPr>
      </w:pPr>
      <w:r w:rsidRPr="002331F8">
        <w:rPr>
          <w:rFonts w:ascii="Times New Roman" w:eastAsia="Times New Roman" w:hAnsi="Times New Roman" w:cs="Times New Roman"/>
        </w:rPr>
        <w:t>Учасник</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визначає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ціну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товар,</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він</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пропонує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поставити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Договором,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урахуванням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податків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зборів,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сплачуються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або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мають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бути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сплачені,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також</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витрат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страхування,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транспортування,</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завантажування,</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розвантажування</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інших</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витрат,</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визначених</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законодавством.</w:t>
      </w:r>
    </w:p>
    <w:p w14:paraId="07098DD7" w14:textId="77777777" w:rsidR="002331F8" w:rsidRPr="002331F8" w:rsidRDefault="002331F8" w:rsidP="002331F8">
      <w:pPr>
        <w:widowControl w:val="0"/>
        <w:numPr>
          <w:ilvl w:val="0"/>
          <w:numId w:val="44"/>
        </w:numPr>
        <w:tabs>
          <w:tab w:val="left" w:pos="411"/>
        </w:tabs>
        <w:autoSpaceDE w:val="0"/>
        <w:autoSpaceDN w:val="0"/>
        <w:spacing w:after="0" w:line="276" w:lineRule="auto"/>
        <w:ind w:right="110" w:firstLine="0"/>
        <w:jc w:val="both"/>
        <w:rPr>
          <w:rFonts w:ascii="Times New Roman" w:eastAsia="Times New Roman" w:hAnsi="Times New Roman" w:cs="Times New Roman"/>
        </w:rPr>
      </w:pPr>
      <w:r w:rsidRPr="002331F8">
        <w:rPr>
          <w:rFonts w:ascii="Times New Roman" w:eastAsia="Times New Roman" w:hAnsi="Times New Roman" w:cs="Times New Roman"/>
        </w:rPr>
        <w:t>Для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відповідності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пропозиції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конкурсних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торгів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технічним,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якісним,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кількісним та іншим вимогам до предмета закупівлі, встановленим замовником, учасник повинен</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надати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наступні документи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складі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своєї пропозиції:</w:t>
      </w:r>
    </w:p>
    <w:p w14:paraId="14931E4A" w14:textId="77777777" w:rsidR="002331F8" w:rsidRPr="002331F8" w:rsidRDefault="002331F8" w:rsidP="002331F8">
      <w:pPr>
        <w:widowControl w:val="0"/>
        <w:numPr>
          <w:ilvl w:val="1"/>
          <w:numId w:val="44"/>
        </w:numPr>
        <w:tabs>
          <w:tab w:val="left" w:pos="643"/>
        </w:tabs>
        <w:autoSpaceDE w:val="0"/>
        <w:autoSpaceDN w:val="0"/>
        <w:spacing w:before="2" w:after="0" w:line="276" w:lineRule="auto"/>
        <w:ind w:right="114" w:firstLine="0"/>
        <w:jc w:val="both"/>
        <w:rPr>
          <w:rFonts w:ascii="Times New Roman" w:eastAsia="Times New Roman" w:hAnsi="Times New Roman" w:cs="Times New Roman"/>
        </w:rPr>
      </w:pPr>
      <w:r w:rsidRPr="002331F8">
        <w:rPr>
          <w:rFonts w:ascii="Times New Roman" w:eastAsia="Times New Roman" w:hAnsi="Times New Roman" w:cs="Times New Roman"/>
        </w:rPr>
        <w:t>Копії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підтверджують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впровадження,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застосування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постійну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підприємстві Учасника, заснованих на принципах системи аналізу небезпечних факторів та контролю</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4"/>
        </w:rPr>
        <w:t xml:space="preserve"> </w:t>
      </w:r>
      <w:r w:rsidRPr="002331F8">
        <w:rPr>
          <w:rFonts w:ascii="Times New Roman" w:eastAsia="Times New Roman" w:hAnsi="Times New Roman" w:cs="Times New Roman"/>
        </w:rPr>
        <w:t>критичних точках стосовно предмета закупівлі,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 саме:</w:t>
      </w:r>
    </w:p>
    <w:p w14:paraId="6AFDC4A9" w14:textId="77777777" w:rsidR="002331F8" w:rsidRPr="002331F8" w:rsidRDefault="002331F8" w:rsidP="002331F8">
      <w:pPr>
        <w:widowControl w:val="0"/>
        <w:numPr>
          <w:ilvl w:val="0"/>
          <w:numId w:val="45"/>
        </w:numPr>
        <w:tabs>
          <w:tab w:val="left" w:pos="267"/>
        </w:tabs>
        <w:autoSpaceDE w:val="0"/>
        <w:autoSpaceDN w:val="0"/>
        <w:spacing w:after="0" w:line="276" w:lineRule="auto"/>
        <w:ind w:right="115" w:firstLine="0"/>
        <w:jc w:val="both"/>
        <w:rPr>
          <w:rFonts w:ascii="Times New Roman" w:eastAsia="Times New Roman" w:hAnsi="Times New Roman" w:cs="Times New Roman"/>
        </w:rPr>
      </w:pPr>
      <w:r w:rsidRPr="002331F8">
        <w:rPr>
          <w:rFonts w:ascii="Times New Roman" w:eastAsia="Times New Roman" w:hAnsi="Times New Roman" w:cs="Times New Roman"/>
        </w:rPr>
        <w:t>сертифікат, який підтверджує відповідність системи менеджменту безпечності харчових продуктів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вимогам ISO 22000:2018, виданий на ім’я Учасника та чинний на кінцеву дату подання тендерних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пропозицій,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виданий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акредитованим органом оцінювання;</w:t>
      </w:r>
    </w:p>
    <w:p w14:paraId="246E880C" w14:textId="77777777" w:rsidR="002331F8" w:rsidRPr="002331F8" w:rsidRDefault="002331F8" w:rsidP="002331F8">
      <w:pPr>
        <w:widowControl w:val="0"/>
        <w:numPr>
          <w:ilvl w:val="0"/>
          <w:numId w:val="45"/>
        </w:numPr>
        <w:tabs>
          <w:tab w:val="left" w:pos="248"/>
        </w:tabs>
        <w:autoSpaceDE w:val="0"/>
        <w:autoSpaceDN w:val="0"/>
        <w:spacing w:after="0" w:line="276" w:lineRule="auto"/>
        <w:ind w:left="247" w:hanging="136"/>
        <w:jc w:val="both"/>
        <w:rPr>
          <w:rFonts w:ascii="Times New Roman" w:eastAsia="Times New Roman" w:hAnsi="Times New Roman" w:cs="Times New Roman"/>
        </w:rPr>
      </w:pPr>
      <w:r w:rsidRPr="002331F8">
        <w:rPr>
          <w:rFonts w:ascii="Times New Roman" w:eastAsia="Times New Roman" w:hAnsi="Times New Roman" w:cs="Times New Roman"/>
        </w:rPr>
        <w:t>атестат</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акредитації зі</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сферою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акредитації</w:t>
      </w:r>
      <w:r w:rsidRPr="002331F8">
        <w:rPr>
          <w:rFonts w:ascii="Times New Roman" w:eastAsia="Times New Roman" w:hAnsi="Times New Roman" w:cs="Times New Roman"/>
          <w:spacing w:val="54"/>
        </w:rPr>
        <w:t xml:space="preserve"> </w:t>
      </w:r>
      <w:r w:rsidRPr="002331F8">
        <w:rPr>
          <w:rFonts w:ascii="Times New Roman" w:eastAsia="Times New Roman" w:hAnsi="Times New Roman" w:cs="Times New Roman"/>
        </w:rPr>
        <w:t>органу</w:t>
      </w:r>
      <w:r w:rsidRPr="002331F8">
        <w:rPr>
          <w:rFonts w:ascii="Times New Roman" w:eastAsia="Times New Roman" w:hAnsi="Times New Roman" w:cs="Times New Roman"/>
          <w:spacing w:val="-6"/>
        </w:rPr>
        <w:t xml:space="preserve"> </w:t>
      </w:r>
      <w:r w:rsidRPr="002331F8">
        <w:rPr>
          <w:rFonts w:ascii="Times New Roman" w:eastAsia="Times New Roman" w:hAnsi="Times New Roman" w:cs="Times New Roman"/>
        </w:rPr>
        <w:t>оцінювання,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який видав</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вказаний</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сертифікат;</w:t>
      </w:r>
    </w:p>
    <w:p w14:paraId="3F66098E" w14:textId="77777777" w:rsidR="002331F8" w:rsidRPr="002331F8" w:rsidRDefault="002331F8" w:rsidP="002331F8">
      <w:pPr>
        <w:widowControl w:val="0"/>
        <w:numPr>
          <w:ilvl w:val="0"/>
          <w:numId w:val="45"/>
        </w:numPr>
        <w:tabs>
          <w:tab w:val="left" w:pos="291"/>
        </w:tabs>
        <w:autoSpaceDE w:val="0"/>
        <w:autoSpaceDN w:val="0"/>
        <w:spacing w:before="40" w:after="0" w:line="276" w:lineRule="auto"/>
        <w:ind w:right="114" w:firstLine="0"/>
        <w:jc w:val="both"/>
        <w:rPr>
          <w:rFonts w:ascii="Times New Roman" w:eastAsia="Times New Roman" w:hAnsi="Times New Roman" w:cs="Times New Roman"/>
        </w:rPr>
      </w:pPr>
      <w:r w:rsidRPr="002331F8">
        <w:rPr>
          <w:rFonts w:ascii="Times New Roman" w:eastAsia="Times New Roman" w:hAnsi="Times New Roman" w:cs="Times New Roman"/>
        </w:rPr>
        <w:t>звіт за результатами</w:t>
      </w:r>
      <w:r w:rsidRPr="002331F8">
        <w:rPr>
          <w:rFonts w:ascii="Times New Roman" w:eastAsia="Times New Roman" w:hAnsi="Times New Roman" w:cs="Times New Roman"/>
          <w:spacing w:val="57"/>
        </w:rPr>
        <w:t xml:space="preserve"> </w:t>
      </w:r>
      <w:r w:rsidRPr="002331F8">
        <w:rPr>
          <w:rFonts w:ascii="Times New Roman" w:eastAsia="Times New Roman" w:hAnsi="Times New Roman" w:cs="Times New Roman"/>
        </w:rPr>
        <w:t>сертифікаційної перевірки та оцінки системи управління, на підставі якого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було видано сертифікат, який підтверджує відповідність системи менеджменту безпечності харчових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продуктів</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вимогам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ISO</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22000:2018</w:t>
      </w:r>
    </w:p>
    <w:p w14:paraId="48895438" w14:textId="77777777" w:rsidR="002331F8" w:rsidRPr="002331F8" w:rsidRDefault="002331F8" w:rsidP="002331F8">
      <w:pPr>
        <w:widowControl w:val="0"/>
        <w:numPr>
          <w:ilvl w:val="0"/>
          <w:numId w:val="45"/>
        </w:numPr>
        <w:tabs>
          <w:tab w:val="left" w:pos="330"/>
        </w:tabs>
        <w:autoSpaceDE w:val="0"/>
        <w:autoSpaceDN w:val="0"/>
        <w:spacing w:after="0" w:line="276" w:lineRule="auto"/>
        <w:ind w:right="107" w:firstLine="0"/>
        <w:jc w:val="both"/>
        <w:rPr>
          <w:rFonts w:ascii="Times New Roman" w:eastAsia="Times New Roman" w:hAnsi="Times New Roman" w:cs="Times New Roman"/>
        </w:rPr>
      </w:pPr>
      <w:r w:rsidRPr="002331F8">
        <w:rPr>
          <w:rFonts w:ascii="Times New Roman" w:eastAsia="Times New Roman" w:hAnsi="Times New Roman" w:cs="Times New Roman"/>
        </w:rPr>
        <w:t>копія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плану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аудиту,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перевірки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системи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менеджменту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безпечністю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харчових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вимогам ISO</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22000:2018.</w:t>
      </w:r>
    </w:p>
    <w:p w14:paraId="5770B4B2" w14:textId="77777777" w:rsidR="002331F8" w:rsidRPr="002331F8" w:rsidRDefault="002331F8" w:rsidP="002331F8">
      <w:pPr>
        <w:widowControl w:val="0"/>
        <w:numPr>
          <w:ilvl w:val="1"/>
          <w:numId w:val="44"/>
        </w:numPr>
        <w:tabs>
          <w:tab w:val="left" w:pos="822"/>
        </w:tabs>
        <w:autoSpaceDE w:val="0"/>
        <w:autoSpaceDN w:val="0"/>
        <w:spacing w:after="0" w:line="276" w:lineRule="auto"/>
        <w:ind w:right="107" w:firstLine="0"/>
        <w:jc w:val="both"/>
        <w:rPr>
          <w:rFonts w:ascii="Times New Roman" w:eastAsia="Times New Roman" w:hAnsi="Times New Roman" w:cs="Times New Roman"/>
        </w:rPr>
      </w:pPr>
      <w:r w:rsidRPr="002331F8">
        <w:rPr>
          <w:rFonts w:ascii="Times New Roman" w:eastAsia="Times New Roman" w:hAnsi="Times New Roman" w:cs="Times New Roman"/>
        </w:rPr>
        <w:t>Скан-копію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ім’я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складеного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результатами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проведення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планового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(позапланового)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заходу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державного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контролю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(інспектування)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стосовно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додержання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операторами</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ринку вимог</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законодавства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харчові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продукти 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корми,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здоров'я 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благополуччя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тварин 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підприємстві Учасника, який має бути позитивний без порушень та без зауважень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(згідно наказу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міністерства аграрної політики України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 447 від 08.08.19), складений у відповідності до норм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чинного законодавства,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 врахуванням предмету закупівлі, усіх вимог та критеріїв, в тому числі умов</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виконання договору, господарської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діяльності учасника як оператора ринку та його потужності (акт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складений за результатом державного контролю повинен бути не більше річної давнини відносно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дати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оголошення про проведення цієї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процедури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закупівлі).</w:t>
      </w:r>
    </w:p>
    <w:p w14:paraId="19D0EE07" w14:textId="77777777" w:rsidR="002331F8" w:rsidRPr="002331F8" w:rsidRDefault="002331F8" w:rsidP="002331F8">
      <w:pPr>
        <w:widowControl w:val="0"/>
        <w:numPr>
          <w:ilvl w:val="1"/>
          <w:numId w:val="44"/>
        </w:numPr>
        <w:tabs>
          <w:tab w:val="left" w:pos="675"/>
        </w:tabs>
        <w:autoSpaceDE w:val="0"/>
        <w:autoSpaceDN w:val="0"/>
        <w:spacing w:after="0" w:line="276" w:lineRule="auto"/>
        <w:ind w:right="110" w:firstLine="0"/>
        <w:jc w:val="both"/>
        <w:rPr>
          <w:rFonts w:ascii="Times New Roman" w:eastAsia="Times New Roman" w:hAnsi="Times New Roman" w:cs="Times New Roman"/>
        </w:rPr>
      </w:pPr>
      <w:r w:rsidRPr="002331F8">
        <w:rPr>
          <w:rFonts w:ascii="Times New Roman" w:eastAsia="Times New Roman" w:hAnsi="Times New Roman" w:cs="Times New Roman"/>
        </w:rPr>
        <w:t>Скан-копію акту на ім’я учасника , складеного за результатами проведення заходу державного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контролю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формі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аудиту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постійно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діючих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процедур,</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заснованих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принципах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HACCP</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підприємстві Учасника, який має бути позитивним без порушень та без зауважень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(згідно наказу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міністерства аграрної політики №</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446 від 08.08.19), складений у відповідності 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норм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чинного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законодавства,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врахуванням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предмету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закупівлі,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усіх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критеріїв,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тому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числі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умов</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виконання договору, господарської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діяльності учасника як оператора ринку та його потужності (акт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складений за результатом державного контролю повинен бути не більше річної давнини відносно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дати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оголошення про проведення цієї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процедури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закупівлі).</w:t>
      </w:r>
    </w:p>
    <w:p w14:paraId="7F484274" w14:textId="77777777" w:rsidR="002331F8" w:rsidRPr="002331F8" w:rsidRDefault="002331F8" w:rsidP="002331F8">
      <w:pPr>
        <w:widowControl w:val="0"/>
        <w:numPr>
          <w:ilvl w:val="1"/>
          <w:numId w:val="44"/>
        </w:numPr>
        <w:tabs>
          <w:tab w:val="left" w:pos="517"/>
        </w:tabs>
        <w:autoSpaceDE w:val="0"/>
        <w:autoSpaceDN w:val="0"/>
        <w:spacing w:before="1" w:after="0" w:line="276" w:lineRule="auto"/>
        <w:ind w:right="113" w:firstLine="0"/>
        <w:jc w:val="both"/>
        <w:rPr>
          <w:rFonts w:ascii="Times New Roman" w:eastAsia="Times New Roman" w:hAnsi="Times New Roman" w:cs="Times New Roman"/>
        </w:rPr>
      </w:pPr>
      <w:r w:rsidRPr="002331F8">
        <w:rPr>
          <w:rFonts w:ascii="Times New Roman" w:eastAsia="Times New Roman" w:hAnsi="Times New Roman" w:cs="Times New Roman"/>
        </w:rPr>
        <w:t>Скан-копію оригіналу сертифікату виданого на ім’я Учасника на систему управління якістю: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ISO</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9001:2015. Також учасник надає скан-копію оригіналу звіту про результати технічного нагляду за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сертифікацією,</w:t>
      </w:r>
      <w:r w:rsidRPr="002331F8">
        <w:rPr>
          <w:rFonts w:ascii="Times New Roman" w:eastAsia="Times New Roman" w:hAnsi="Times New Roman" w:cs="Times New Roman"/>
          <w:spacing w:val="-4"/>
        </w:rPr>
        <w:t xml:space="preserve"> </w:t>
      </w:r>
      <w:r w:rsidRPr="002331F8">
        <w:rPr>
          <w:rFonts w:ascii="Times New Roman" w:eastAsia="Times New Roman" w:hAnsi="Times New Roman" w:cs="Times New Roman"/>
        </w:rPr>
        <w:t>та копію</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плану</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аудиту</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щодо перевірки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системи менеджменту</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(ISO</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9001:2015);</w:t>
      </w:r>
    </w:p>
    <w:p w14:paraId="122A5A06"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3.5</w:t>
      </w:r>
      <w:r w:rsidRPr="002331F8">
        <w:rPr>
          <w:rFonts w:ascii="Times New Roman" w:eastAsia="Times New Roman" w:hAnsi="Times New Roman" w:cs="Times New Roman"/>
          <w:spacing w:val="21"/>
        </w:rPr>
        <w:t xml:space="preserve"> </w:t>
      </w:r>
      <w:r w:rsidRPr="002331F8">
        <w:rPr>
          <w:rFonts w:ascii="Times New Roman" w:eastAsia="Times New Roman" w:hAnsi="Times New Roman" w:cs="Times New Roman"/>
        </w:rPr>
        <w:t>Відповідно</w:t>
      </w:r>
      <w:r w:rsidRPr="002331F8">
        <w:rPr>
          <w:rFonts w:ascii="Times New Roman" w:eastAsia="Times New Roman" w:hAnsi="Times New Roman" w:cs="Times New Roman"/>
          <w:spacing w:val="22"/>
        </w:rPr>
        <w:t xml:space="preserve"> </w:t>
      </w:r>
      <w:r w:rsidRPr="002331F8">
        <w:rPr>
          <w:rFonts w:ascii="Times New Roman" w:eastAsia="Times New Roman" w:hAnsi="Times New Roman" w:cs="Times New Roman"/>
        </w:rPr>
        <w:t>до</w:t>
      </w:r>
      <w:r w:rsidRPr="002331F8">
        <w:rPr>
          <w:rFonts w:ascii="Times New Roman" w:eastAsia="Times New Roman" w:hAnsi="Times New Roman" w:cs="Times New Roman"/>
          <w:spacing w:val="19"/>
        </w:rPr>
        <w:t xml:space="preserve"> </w:t>
      </w:r>
      <w:r w:rsidRPr="002331F8">
        <w:rPr>
          <w:rFonts w:ascii="Times New Roman" w:eastAsia="Times New Roman" w:hAnsi="Times New Roman" w:cs="Times New Roman"/>
        </w:rPr>
        <w:t>Закону</w:t>
      </w:r>
      <w:r w:rsidRPr="002331F8">
        <w:rPr>
          <w:rFonts w:ascii="Times New Roman" w:eastAsia="Times New Roman" w:hAnsi="Times New Roman" w:cs="Times New Roman"/>
          <w:spacing w:val="18"/>
        </w:rPr>
        <w:t xml:space="preserve"> </w:t>
      </w:r>
      <w:r w:rsidRPr="002331F8">
        <w:rPr>
          <w:rFonts w:ascii="Times New Roman" w:eastAsia="Times New Roman" w:hAnsi="Times New Roman" w:cs="Times New Roman"/>
        </w:rPr>
        <w:t>України</w:t>
      </w:r>
      <w:r w:rsidRPr="002331F8">
        <w:rPr>
          <w:rFonts w:ascii="Times New Roman" w:eastAsia="Times New Roman" w:hAnsi="Times New Roman" w:cs="Times New Roman"/>
          <w:spacing w:val="24"/>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21"/>
        </w:rPr>
        <w:t xml:space="preserve"> </w:t>
      </w:r>
      <w:r w:rsidRPr="002331F8">
        <w:rPr>
          <w:rFonts w:ascii="Times New Roman" w:eastAsia="Times New Roman" w:hAnsi="Times New Roman" w:cs="Times New Roman"/>
        </w:rPr>
        <w:t>захист</w:t>
      </w:r>
      <w:r w:rsidRPr="002331F8">
        <w:rPr>
          <w:rFonts w:ascii="Times New Roman" w:eastAsia="Times New Roman" w:hAnsi="Times New Roman" w:cs="Times New Roman"/>
          <w:spacing w:val="20"/>
        </w:rPr>
        <w:t xml:space="preserve"> </w:t>
      </w:r>
      <w:r w:rsidRPr="002331F8">
        <w:rPr>
          <w:rFonts w:ascii="Times New Roman" w:eastAsia="Times New Roman" w:hAnsi="Times New Roman" w:cs="Times New Roman"/>
        </w:rPr>
        <w:t>населення</w:t>
      </w:r>
      <w:r w:rsidRPr="002331F8">
        <w:rPr>
          <w:rFonts w:ascii="Times New Roman" w:eastAsia="Times New Roman" w:hAnsi="Times New Roman" w:cs="Times New Roman"/>
          <w:spacing w:val="21"/>
        </w:rPr>
        <w:t xml:space="preserve"> </w:t>
      </w:r>
      <w:r w:rsidRPr="002331F8">
        <w:rPr>
          <w:rFonts w:ascii="Times New Roman" w:eastAsia="Times New Roman" w:hAnsi="Times New Roman" w:cs="Times New Roman"/>
        </w:rPr>
        <w:t>від</w:t>
      </w:r>
      <w:r w:rsidRPr="002331F8">
        <w:rPr>
          <w:rFonts w:ascii="Times New Roman" w:eastAsia="Times New Roman" w:hAnsi="Times New Roman" w:cs="Times New Roman"/>
          <w:spacing w:val="20"/>
        </w:rPr>
        <w:t xml:space="preserve"> </w:t>
      </w:r>
      <w:r w:rsidRPr="002331F8">
        <w:rPr>
          <w:rFonts w:ascii="Times New Roman" w:eastAsia="Times New Roman" w:hAnsi="Times New Roman" w:cs="Times New Roman"/>
        </w:rPr>
        <w:t>інфекційних</w:t>
      </w:r>
      <w:r w:rsidRPr="002331F8">
        <w:rPr>
          <w:rFonts w:ascii="Times New Roman" w:eastAsia="Times New Roman" w:hAnsi="Times New Roman" w:cs="Times New Roman"/>
          <w:spacing w:val="22"/>
        </w:rPr>
        <w:t xml:space="preserve"> </w:t>
      </w:r>
      <w:r w:rsidRPr="002331F8">
        <w:rPr>
          <w:rFonts w:ascii="Times New Roman" w:eastAsia="Times New Roman" w:hAnsi="Times New Roman" w:cs="Times New Roman"/>
        </w:rPr>
        <w:t>хвороб»,</w:t>
      </w:r>
      <w:r w:rsidRPr="002331F8">
        <w:rPr>
          <w:rFonts w:ascii="Times New Roman" w:eastAsia="Times New Roman" w:hAnsi="Times New Roman" w:cs="Times New Roman"/>
          <w:spacing w:val="27"/>
        </w:rPr>
        <w:t xml:space="preserve"> </w:t>
      </w:r>
      <w:r w:rsidRPr="002331F8">
        <w:rPr>
          <w:rFonts w:ascii="Times New Roman" w:eastAsia="Times New Roman" w:hAnsi="Times New Roman" w:cs="Times New Roman"/>
        </w:rPr>
        <w:t>Закону</w:t>
      </w:r>
      <w:r w:rsidRPr="002331F8">
        <w:rPr>
          <w:rFonts w:ascii="Times New Roman" w:eastAsia="Times New Roman" w:hAnsi="Times New Roman" w:cs="Times New Roman"/>
          <w:spacing w:val="17"/>
        </w:rPr>
        <w:t xml:space="preserve"> </w:t>
      </w:r>
      <w:r w:rsidRPr="002331F8">
        <w:rPr>
          <w:rFonts w:ascii="Times New Roman" w:eastAsia="Times New Roman" w:hAnsi="Times New Roman" w:cs="Times New Roman"/>
        </w:rPr>
        <w:t>України</w:t>
      </w:r>
    </w:p>
    <w:p w14:paraId="7DCC51A5" w14:textId="77777777" w:rsidR="002331F8" w:rsidRPr="002331F8" w:rsidRDefault="002331F8" w:rsidP="002331F8">
      <w:pPr>
        <w:widowControl w:val="0"/>
        <w:autoSpaceDE w:val="0"/>
        <w:autoSpaceDN w:val="0"/>
        <w:spacing w:before="40" w:after="0" w:line="276" w:lineRule="auto"/>
        <w:ind w:left="112" w:right="106"/>
        <w:jc w:val="both"/>
        <w:rPr>
          <w:rFonts w:ascii="Times New Roman" w:eastAsia="Times New Roman" w:hAnsi="Times New Roman" w:cs="Times New Roman"/>
        </w:rPr>
      </w:pPr>
      <w:r w:rsidRPr="002331F8">
        <w:rPr>
          <w:rFonts w:ascii="Times New Roman" w:eastAsia="Times New Roman" w:hAnsi="Times New Roman" w:cs="Times New Roman"/>
        </w:rPr>
        <w:t>«Про основні принципи та вимоги до якості харчових продуктів», Постанови Кабінету Міністрів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України «</w:t>
      </w:r>
      <w:hyperlink r:id="rId7">
        <w:r w:rsidRPr="002331F8">
          <w:rPr>
            <w:rFonts w:ascii="Times New Roman" w:eastAsia="Times New Roman" w:hAnsi="Times New Roman" w:cs="Times New Roman"/>
          </w:rPr>
          <w:t>Про запобігання поширенню на території України гострої респіраторної хвороби COVID-</w:t>
        </w:r>
      </w:hyperlink>
      <w:r w:rsidRPr="002331F8">
        <w:rPr>
          <w:rFonts w:ascii="Times New Roman" w:eastAsia="Times New Roman" w:hAnsi="Times New Roman" w:cs="Times New Roman"/>
          <w:spacing w:val="1"/>
        </w:rPr>
        <w:t xml:space="preserve"> </w:t>
      </w:r>
      <w:hyperlink r:id="rId8">
        <w:r w:rsidRPr="002331F8">
          <w:rPr>
            <w:rFonts w:ascii="Times New Roman" w:eastAsia="Times New Roman" w:hAnsi="Times New Roman" w:cs="Times New Roman"/>
          </w:rPr>
          <w:t>19, спричиненої коронавірусом SARS-CoV-2</w:t>
        </w:r>
      </w:hyperlink>
      <w:r w:rsidRPr="002331F8">
        <w:rPr>
          <w:rFonts w:ascii="Times New Roman" w:eastAsia="Times New Roman" w:hAnsi="Times New Roman" w:cs="Times New Roman"/>
        </w:rPr>
        <w:t>» з метою запобігання поширенню на території України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коронавірусу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COVID-19</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урахуванням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рішення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Державної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комісії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питань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техногенно-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екологічної безпеки та надзвичайних ситуацій від 10 березня 2020 р. Кабінет Міністрів України ,</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 повинне надати в складі тендерної пропозиції підтверджуючий документ стосовно контролю</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працівників що перебувають у трудових відносиних з учасником, та/або інших третіх осіб які можуть</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контактувати під час здійснення відповідної господарської діяльності, на ознаки наявності та/або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відсутності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ознак</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схожих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короновірусну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хворобу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«COVID-19»(температурний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скринінг,</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дотримання санітарно гігієнічних правил, тощо) під час виконання робочих обов’язків працівників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відповідних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професій.</w:t>
      </w:r>
    </w:p>
    <w:p w14:paraId="2265335C" w14:textId="77777777" w:rsidR="002331F8" w:rsidRPr="002331F8" w:rsidRDefault="002331F8" w:rsidP="002331F8">
      <w:pPr>
        <w:widowControl w:val="0"/>
        <w:numPr>
          <w:ilvl w:val="1"/>
          <w:numId w:val="43"/>
        </w:numPr>
        <w:tabs>
          <w:tab w:val="left" w:pos="545"/>
        </w:tabs>
        <w:autoSpaceDE w:val="0"/>
        <w:autoSpaceDN w:val="0"/>
        <w:spacing w:before="1" w:after="0" w:line="276" w:lineRule="auto"/>
        <w:ind w:hanging="433"/>
        <w:jc w:val="both"/>
        <w:rPr>
          <w:rFonts w:ascii="Times New Roman" w:eastAsia="Times New Roman" w:hAnsi="Times New Roman" w:cs="Times New Roman"/>
        </w:rPr>
      </w:pPr>
      <w:r w:rsidRPr="002331F8">
        <w:rPr>
          <w:rFonts w:ascii="Times New Roman" w:eastAsia="Times New Roman" w:hAnsi="Times New Roman" w:cs="Times New Roman"/>
        </w:rPr>
        <w:t>Надати</w:t>
      </w:r>
      <w:r w:rsidRPr="002331F8">
        <w:rPr>
          <w:rFonts w:ascii="Times New Roman" w:eastAsia="Times New Roman" w:hAnsi="Times New Roman" w:cs="Times New Roman"/>
          <w:spacing w:val="26"/>
        </w:rPr>
        <w:t xml:space="preserve"> </w:t>
      </w:r>
      <w:r w:rsidRPr="002331F8">
        <w:rPr>
          <w:rFonts w:ascii="Times New Roman" w:eastAsia="Times New Roman" w:hAnsi="Times New Roman" w:cs="Times New Roman"/>
        </w:rPr>
        <w:t>підтвердження</w:t>
      </w:r>
      <w:r w:rsidRPr="002331F8">
        <w:rPr>
          <w:rFonts w:ascii="Times New Roman" w:eastAsia="Times New Roman" w:hAnsi="Times New Roman" w:cs="Times New Roman"/>
          <w:spacing w:val="27"/>
        </w:rPr>
        <w:t xml:space="preserve"> </w:t>
      </w:r>
      <w:r w:rsidRPr="002331F8">
        <w:rPr>
          <w:rFonts w:ascii="Times New Roman" w:eastAsia="Times New Roman" w:hAnsi="Times New Roman" w:cs="Times New Roman"/>
        </w:rPr>
        <w:t>здійснення</w:t>
      </w:r>
      <w:r w:rsidRPr="002331F8">
        <w:rPr>
          <w:rFonts w:ascii="Times New Roman" w:eastAsia="Times New Roman" w:hAnsi="Times New Roman" w:cs="Times New Roman"/>
          <w:spacing w:val="27"/>
        </w:rPr>
        <w:t xml:space="preserve"> </w:t>
      </w:r>
      <w:r w:rsidRPr="002331F8">
        <w:rPr>
          <w:rFonts w:ascii="Times New Roman" w:eastAsia="Times New Roman" w:hAnsi="Times New Roman" w:cs="Times New Roman"/>
        </w:rPr>
        <w:t>процедури</w:t>
      </w:r>
      <w:r w:rsidRPr="002331F8">
        <w:rPr>
          <w:rFonts w:ascii="Times New Roman" w:eastAsia="Times New Roman" w:hAnsi="Times New Roman" w:cs="Times New Roman"/>
          <w:spacing w:val="26"/>
        </w:rPr>
        <w:t xml:space="preserve"> </w:t>
      </w:r>
      <w:r w:rsidRPr="002331F8">
        <w:rPr>
          <w:rFonts w:ascii="Times New Roman" w:eastAsia="Times New Roman" w:hAnsi="Times New Roman" w:cs="Times New Roman"/>
        </w:rPr>
        <w:t>контролю</w:t>
      </w:r>
      <w:r w:rsidRPr="002331F8">
        <w:rPr>
          <w:rFonts w:ascii="Times New Roman" w:eastAsia="Times New Roman" w:hAnsi="Times New Roman" w:cs="Times New Roman"/>
          <w:spacing w:val="27"/>
        </w:rPr>
        <w:t xml:space="preserve"> </w:t>
      </w:r>
      <w:r w:rsidRPr="002331F8">
        <w:rPr>
          <w:rFonts w:ascii="Times New Roman" w:eastAsia="Times New Roman" w:hAnsi="Times New Roman" w:cs="Times New Roman"/>
        </w:rPr>
        <w:t>здоров’я</w:t>
      </w:r>
      <w:r w:rsidRPr="002331F8">
        <w:rPr>
          <w:rFonts w:ascii="Times New Roman" w:eastAsia="Times New Roman" w:hAnsi="Times New Roman" w:cs="Times New Roman"/>
          <w:spacing w:val="27"/>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28"/>
        </w:rPr>
        <w:t xml:space="preserve"> </w:t>
      </w:r>
      <w:r w:rsidRPr="002331F8">
        <w:rPr>
          <w:rFonts w:ascii="Times New Roman" w:eastAsia="Times New Roman" w:hAnsi="Times New Roman" w:cs="Times New Roman"/>
        </w:rPr>
        <w:t>гігієни</w:t>
      </w:r>
      <w:r w:rsidRPr="002331F8">
        <w:rPr>
          <w:rFonts w:ascii="Times New Roman" w:eastAsia="Times New Roman" w:hAnsi="Times New Roman" w:cs="Times New Roman"/>
          <w:spacing w:val="34"/>
        </w:rPr>
        <w:t xml:space="preserve"> </w:t>
      </w:r>
      <w:r w:rsidRPr="002331F8">
        <w:rPr>
          <w:rFonts w:ascii="Times New Roman" w:eastAsia="Times New Roman" w:hAnsi="Times New Roman" w:cs="Times New Roman"/>
        </w:rPr>
        <w:t>персоналу</w:t>
      </w:r>
      <w:r w:rsidRPr="002331F8">
        <w:rPr>
          <w:rFonts w:ascii="Times New Roman" w:eastAsia="Times New Roman" w:hAnsi="Times New Roman" w:cs="Times New Roman"/>
          <w:spacing w:val="25"/>
        </w:rPr>
        <w:t xml:space="preserve"> </w:t>
      </w:r>
      <w:r w:rsidRPr="002331F8">
        <w:rPr>
          <w:rFonts w:ascii="Times New Roman" w:eastAsia="Times New Roman" w:hAnsi="Times New Roman" w:cs="Times New Roman"/>
        </w:rPr>
        <w:t>згідно</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з</w:t>
      </w:r>
    </w:p>
    <w:p w14:paraId="1F70132F" w14:textId="77777777" w:rsidR="002331F8" w:rsidRPr="002331F8" w:rsidRDefault="002331F8" w:rsidP="002331F8">
      <w:pPr>
        <w:widowControl w:val="0"/>
        <w:autoSpaceDE w:val="0"/>
        <w:autoSpaceDN w:val="0"/>
        <w:spacing w:before="74" w:after="0" w:line="276" w:lineRule="auto"/>
        <w:ind w:right="112"/>
        <w:jc w:val="both"/>
        <w:rPr>
          <w:rFonts w:ascii="Times New Roman" w:eastAsia="Times New Roman" w:hAnsi="Times New Roman" w:cs="Times New Roman"/>
        </w:rPr>
      </w:pPr>
      <w:r w:rsidRPr="002331F8">
        <w:rPr>
          <w:rFonts w:ascii="Times New Roman" w:eastAsia="Times New Roman" w:hAnsi="Times New Roman" w:cs="Times New Roman"/>
        </w:rPr>
        <w:t>«Вимогами</w:t>
      </w:r>
      <w:r w:rsidRPr="002331F8">
        <w:rPr>
          <w:rFonts w:ascii="Times New Roman" w:eastAsia="Times New Roman" w:hAnsi="Times New Roman" w:cs="Times New Roman"/>
          <w:spacing w:val="6"/>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розробки,</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впровадження</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застосування</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постійно</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діючих</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процедур,</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заснованих</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на принципах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Системи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управління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безпечністю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харчових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(НАССР)</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відповідно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Закону</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України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«Про основні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принципи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 вимоги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до безпечності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якості харчових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продуктів».</w:t>
      </w:r>
    </w:p>
    <w:p w14:paraId="299CC5D9" w14:textId="77777777" w:rsidR="002331F8" w:rsidRPr="002331F8" w:rsidRDefault="002331F8" w:rsidP="002331F8">
      <w:pPr>
        <w:widowControl w:val="0"/>
        <w:autoSpaceDE w:val="0"/>
        <w:autoSpaceDN w:val="0"/>
        <w:spacing w:before="74" w:after="0" w:line="276" w:lineRule="auto"/>
        <w:ind w:right="112"/>
        <w:jc w:val="both"/>
        <w:rPr>
          <w:rFonts w:ascii="Times New Roman" w:eastAsia="Times New Roman" w:hAnsi="Times New Roman" w:cs="Times New Roman"/>
        </w:rPr>
      </w:pPr>
      <w:r w:rsidRPr="002331F8">
        <w:rPr>
          <w:rFonts w:ascii="Times New Roman" w:eastAsia="Times New Roman" w:hAnsi="Times New Roman" w:cs="Times New Roman"/>
        </w:rPr>
        <w:t>3.7. Скан-копію оригіналу договору укладеного між учасником та акредитованою лабораторією 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проведення лабораторних досліджень та/або аналізів та/або випробувань зразків продукції. Термін дії</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договору повинен відповідати строку поставки товару який вказаний в цій тендерній документації 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оголошенні про проведення цієї процедури закупівлі. Додатково учасник надає скан-копії атестату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акредитацію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лабораторії.</w:t>
      </w:r>
    </w:p>
    <w:p w14:paraId="7E5ECC27" w14:textId="77777777" w:rsidR="002331F8" w:rsidRPr="002331F8" w:rsidRDefault="002331F8" w:rsidP="002331F8">
      <w:pPr>
        <w:widowControl w:val="0"/>
        <w:tabs>
          <w:tab w:val="left" w:pos="531"/>
        </w:tabs>
        <w:autoSpaceDE w:val="0"/>
        <w:autoSpaceDN w:val="0"/>
        <w:spacing w:after="0" w:line="276" w:lineRule="auto"/>
        <w:ind w:right="107"/>
        <w:jc w:val="both"/>
        <w:rPr>
          <w:rFonts w:ascii="Times New Roman" w:eastAsia="Times New Roman" w:hAnsi="Times New Roman" w:cs="Times New Roman"/>
        </w:rPr>
      </w:pPr>
      <w:r w:rsidRPr="002331F8">
        <w:rPr>
          <w:rFonts w:ascii="Times New Roman" w:eastAsia="Times New Roman" w:hAnsi="Times New Roman" w:cs="Times New Roman"/>
        </w:rPr>
        <w:t>3.8. Відповідно до Закону України «Про захист людини від впливу іонізуючого випромінювання» 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Закону України «Про охорону навколишнього природного середовища», а також з метою уникнення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 недобросовісних постачальників які можуть здійснювати та/або здійснювали постачання товарів у</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зони відчуження , в тому числі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Чорнобильської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зони відчуження, інші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зони які можуть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завдати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значної шкоди здоров’ю людини,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 повинен проводити свою господарську діяльність що не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суперечить та не порушує дані норми та закони. В підтвердження цього Замовник вимагає надати 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складі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тендерної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пропозиції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документальне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58"/>
        </w:rPr>
        <w:t xml:space="preserve"> </w:t>
      </w:r>
      <w:r w:rsidRPr="002331F8">
        <w:rPr>
          <w:rFonts w:ascii="Times New Roman" w:eastAsia="Times New Roman" w:hAnsi="Times New Roman" w:cs="Times New Roman"/>
        </w:rPr>
        <w:t>відповідності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транспортних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засобів, а</w:t>
      </w:r>
      <w:r w:rsidRPr="002331F8">
        <w:rPr>
          <w:rFonts w:ascii="Times New Roman" w:eastAsia="Times New Roman" w:hAnsi="Times New Roman" w:cs="Times New Roman"/>
          <w:spacing w:val="56"/>
        </w:rPr>
        <w:t xml:space="preserve"> </w:t>
      </w:r>
      <w:r w:rsidRPr="002331F8">
        <w:rPr>
          <w:rFonts w:ascii="Times New Roman" w:eastAsia="Times New Roman" w:hAnsi="Times New Roman" w:cs="Times New Roman"/>
        </w:rPr>
        <w:t>саме:</w:t>
      </w:r>
    </w:p>
    <w:p w14:paraId="15CAE876" w14:textId="77777777" w:rsidR="002331F8" w:rsidRPr="002331F8" w:rsidRDefault="002331F8" w:rsidP="002331F8">
      <w:pPr>
        <w:widowControl w:val="0"/>
        <w:numPr>
          <w:ilvl w:val="0"/>
          <w:numId w:val="45"/>
        </w:numPr>
        <w:tabs>
          <w:tab w:val="left" w:pos="407"/>
        </w:tabs>
        <w:autoSpaceDE w:val="0"/>
        <w:autoSpaceDN w:val="0"/>
        <w:spacing w:after="0" w:line="276" w:lineRule="auto"/>
        <w:ind w:right="105" w:firstLine="0"/>
        <w:jc w:val="both"/>
        <w:rPr>
          <w:rFonts w:ascii="Times New Roman" w:eastAsia="Times New Roman" w:hAnsi="Times New Roman" w:cs="Times New Roman"/>
        </w:rPr>
      </w:pPr>
      <w:r w:rsidRPr="002331F8">
        <w:rPr>
          <w:rFonts w:ascii="Times New Roman" w:eastAsia="Times New Roman" w:hAnsi="Times New Roman" w:cs="Times New Roman"/>
        </w:rPr>
        <w:t>документ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підтверджує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проходження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випробувань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радіологічних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вимірювань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(іонізуючого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випромінювання)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транспортних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засобів,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буде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застосовано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учасником</w:t>
      </w:r>
      <w:r w:rsidRPr="002331F8">
        <w:rPr>
          <w:rFonts w:ascii="Times New Roman" w:eastAsia="Times New Roman" w:hAnsi="Times New Roman" w:cs="Times New Roman"/>
          <w:spacing w:val="58"/>
        </w:rPr>
        <w:t xml:space="preserve"> </w:t>
      </w:r>
      <w:r w:rsidRPr="002331F8">
        <w:rPr>
          <w:rFonts w:ascii="Times New Roman" w:eastAsia="Times New Roman" w:hAnsi="Times New Roman" w:cs="Times New Roman"/>
        </w:rPr>
        <w:t>для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перевезення продуктів харчування, виданий уповноваженим на те органом (установою, організацією,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тощо) МОЗ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w:t>
      </w:r>
    </w:p>
    <w:p w14:paraId="2444A6C0" w14:textId="77777777" w:rsidR="002331F8" w:rsidRPr="002331F8" w:rsidRDefault="002331F8" w:rsidP="002331F8">
      <w:pPr>
        <w:widowControl w:val="0"/>
        <w:tabs>
          <w:tab w:val="left" w:pos="407"/>
        </w:tabs>
        <w:autoSpaceDE w:val="0"/>
        <w:autoSpaceDN w:val="0"/>
        <w:spacing w:after="0" w:line="276" w:lineRule="auto"/>
        <w:ind w:left="112" w:right="105"/>
        <w:jc w:val="both"/>
        <w:rPr>
          <w:rFonts w:ascii="Times New Roman" w:eastAsia="Times New Roman" w:hAnsi="Times New Roman" w:cs="Times New Roman"/>
        </w:rPr>
      </w:pPr>
      <w:r w:rsidRPr="002331F8">
        <w:rPr>
          <w:rFonts w:ascii="Times New Roman" w:eastAsia="Times New Roman" w:hAnsi="Times New Roman" w:cs="Times New Roman"/>
        </w:rPr>
        <w:t>3.8. Копію оборотно-сальдової відомість по рахунку 10</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«Необоротні-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активи».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вважається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підтвердженою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58"/>
        </w:rPr>
        <w:t xml:space="preserve"> </w:t>
      </w:r>
      <w:r w:rsidRPr="002331F8">
        <w:rPr>
          <w:rFonts w:ascii="Times New Roman" w:eastAsia="Times New Roman" w:hAnsi="Times New Roman" w:cs="Times New Roman"/>
        </w:rPr>
        <w:t>наданому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документі відображені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відомості щодо наявності на балансі 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матеріально-технічної</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бази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та/або відповідного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обладнання.</w:t>
      </w:r>
    </w:p>
    <w:p w14:paraId="78BDC9D8"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 xml:space="preserve">3.9.Копію рішення компетентного органу </w:t>
      </w:r>
      <w:r w:rsidRPr="002331F8">
        <w:rPr>
          <w:rFonts w:ascii="Times New Roman" w:eastAsia="Times New Roman" w:hAnsi="Times New Roman" w:cs="Times New Roman"/>
          <w:i/>
        </w:rPr>
        <w:t xml:space="preserve">та/або </w:t>
      </w:r>
      <w:r w:rsidRPr="002331F8">
        <w:rPr>
          <w:rFonts w:ascii="Times New Roman" w:eastAsia="Times New Roman" w:hAnsi="Times New Roman" w:cs="Times New Roman"/>
        </w:rPr>
        <w:t>витягу з державного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 xml:space="preserve">реєстру потужностей операторів ринку </w:t>
      </w:r>
      <w:r w:rsidRPr="002331F8">
        <w:rPr>
          <w:rFonts w:ascii="Times New Roman" w:eastAsia="Times New Roman" w:hAnsi="Times New Roman" w:cs="Times New Roman"/>
          <w:i/>
        </w:rPr>
        <w:t xml:space="preserve">та/або </w:t>
      </w:r>
      <w:r w:rsidRPr="002331F8">
        <w:rPr>
          <w:rFonts w:ascii="Times New Roman" w:eastAsia="Times New Roman" w:hAnsi="Times New Roman" w:cs="Times New Roman"/>
        </w:rPr>
        <w:t>інформації з особистим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номером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реєстрації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адреси потужності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(для перевірки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інформації в Державному реєстрі потужностей операторів ринку) щодо:</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виду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діяльності,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планується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здійснювати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використанням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 «зберігання». Потужність має бути зареєстрована на ім’я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разі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відсутності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зареєстрованої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виду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діяльності,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планується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здійснювати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використанням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«зберігання», така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пропозиція буде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відхилена.</w:t>
      </w:r>
    </w:p>
    <w:p w14:paraId="23F56938"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 xml:space="preserve">3.10.Копію рішення компетентного органу </w:t>
      </w:r>
      <w:r w:rsidRPr="002331F8">
        <w:rPr>
          <w:rFonts w:ascii="Times New Roman" w:eastAsia="Times New Roman" w:hAnsi="Times New Roman" w:cs="Times New Roman"/>
          <w:i/>
        </w:rPr>
        <w:t xml:space="preserve">та/або </w:t>
      </w:r>
      <w:r w:rsidRPr="002331F8">
        <w:rPr>
          <w:rFonts w:ascii="Times New Roman" w:eastAsia="Times New Roman" w:hAnsi="Times New Roman" w:cs="Times New Roman"/>
        </w:rPr>
        <w:t>витягу з державного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реєстру потужностей операторів ринку, щодо реєстрації потужності, 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саме транспортних засобів, зазначених у довідці, що надана на вимогу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підпункту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1.1.</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пункту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1</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даної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Таблиці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i/>
        </w:rPr>
        <w:t>та/або</w:t>
      </w:r>
      <w:r w:rsidRPr="002331F8">
        <w:rPr>
          <w:rFonts w:ascii="Times New Roman" w:eastAsia="Times New Roman" w:hAnsi="Times New Roman" w:cs="Times New Roman"/>
          <w:i/>
          <w:spacing w:val="1"/>
        </w:rPr>
        <w:t xml:space="preserve"> </w:t>
      </w:r>
      <w:r w:rsidRPr="002331F8">
        <w:rPr>
          <w:rFonts w:ascii="Times New Roman" w:eastAsia="Times New Roman" w:hAnsi="Times New Roman" w:cs="Times New Roman"/>
        </w:rPr>
        <w:t>інформацію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реєстраційним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номером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адреси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потужності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реєстрації транспортних засобів, зазначених у довідці, що надана 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вимогу підпункту 1.1. пункту 1 даної Таблиці (для перевірки інформації</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в Державному реєстрі потужностей операторів ринку). Потужність має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бути зареєстрована на ім’я Учасника. У разі відсутності в Учасника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зареєстрованих транспортних засобів як потужностей, така пропозиція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буде відхилена Замовником.</w:t>
      </w:r>
    </w:p>
    <w:p w14:paraId="18D245AA"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3.11.Замовник залишає право за собою перед укладанням договору провести лабораторні дослідження</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запропонованого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товару,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учасник</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надає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гарантійний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лист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якому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зазначає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згоду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проведення лабораторних досліджень за рахунок учасника. У разі встановлення про невідповідність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запропонованого товару , замовник має право відмовити учаснику в укладі договору та відхилити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тендерну</w:t>
      </w:r>
      <w:r w:rsidRPr="002331F8">
        <w:rPr>
          <w:rFonts w:ascii="Times New Roman" w:eastAsia="Times New Roman" w:hAnsi="Times New Roman" w:cs="Times New Roman"/>
          <w:spacing w:val="-6"/>
        </w:rPr>
        <w:t xml:space="preserve"> </w:t>
      </w:r>
      <w:r w:rsidRPr="002331F8">
        <w:rPr>
          <w:rFonts w:ascii="Times New Roman" w:eastAsia="Times New Roman" w:hAnsi="Times New Roman" w:cs="Times New Roman"/>
        </w:rPr>
        <w:t>пропозицію такого Учасника.</w:t>
      </w:r>
    </w:p>
    <w:p w14:paraId="55C746B3" w14:textId="77777777" w:rsidR="002331F8" w:rsidRPr="002331F8" w:rsidRDefault="002331F8" w:rsidP="002331F8">
      <w:pPr>
        <w:widowControl w:val="0"/>
        <w:tabs>
          <w:tab w:val="left" w:pos="685"/>
        </w:tabs>
        <w:autoSpaceDE w:val="0"/>
        <w:autoSpaceDN w:val="0"/>
        <w:spacing w:before="1" w:after="0" w:line="276" w:lineRule="auto"/>
        <w:ind w:left="112" w:right="106"/>
        <w:jc w:val="both"/>
        <w:rPr>
          <w:rFonts w:ascii="Times New Roman" w:eastAsia="Times New Roman" w:hAnsi="Times New Roman" w:cs="Times New Roman"/>
        </w:rPr>
      </w:pPr>
      <w:r w:rsidRPr="002331F8">
        <w:rPr>
          <w:rFonts w:ascii="Times New Roman" w:eastAsia="Times New Roman" w:hAnsi="Times New Roman" w:cs="Times New Roman"/>
        </w:rPr>
        <w:t>3.1</w:t>
      </w:r>
      <w:r w:rsidRPr="002331F8">
        <w:rPr>
          <w:rFonts w:ascii="Times New Roman" w:eastAsia="Times New Roman" w:hAnsi="Times New Roman" w:cs="Times New Roman"/>
          <w:lang w:val="ru-RU"/>
        </w:rPr>
        <w:t>2.</w:t>
      </w:r>
      <w:r w:rsidRPr="002331F8">
        <w:rPr>
          <w:rFonts w:ascii="Times New Roman" w:eastAsia="Times New Roman" w:hAnsi="Times New Roman" w:cs="Times New Roman"/>
        </w:rPr>
        <w:t>Учасник, пропозиція якого за результатами оцінки визнана найбільш економічно вигідною,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зобов’язаний за вимогою замовника надати зразки запропонованої продукції протягом 2-х робочих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днів,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 що</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учасник надає 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ім’я Замовника гарантійний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лист.</w:t>
      </w:r>
    </w:p>
    <w:p w14:paraId="58F026DB" w14:textId="77777777" w:rsidR="002331F8" w:rsidRPr="002331F8" w:rsidRDefault="002331F8" w:rsidP="002331F8">
      <w:pPr>
        <w:widowControl w:val="0"/>
        <w:tabs>
          <w:tab w:val="left" w:pos="692"/>
        </w:tabs>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w:t>
      </w:r>
      <w:r w:rsidRPr="002331F8">
        <w:rPr>
          <w:rFonts w:ascii="Times New Roman" w:eastAsia="Times New Roman" w:hAnsi="Times New Roman" w:cs="Times New Roman"/>
          <w:lang w:val="ru-RU"/>
        </w:rPr>
        <w:t>3</w:t>
      </w:r>
      <w:r w:rsidRPr="002331F8">
        <w:rPr>
          <w:rFonts w:ascii="Times New Roman" w:eastAsia="Times New Roman" w:hAnsi="Times New Roman" w:cs="Times New Roman"/>
        </w:rPr>
        <w:t>. Гарантійний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лист</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протягом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останнього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року 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дати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проведення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електронного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аукціону за даною процедурою закупівлі, при постачанні іншим замовникам продуктів харчування,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він не мав договорів, розірваних з причини невиконання чи неповного виконання Учасником своїх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договірних</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зобов’язань,</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або</w:t>
      </w:r>
      <w:r w:rsidRPr="002331F8">
        <w:rPr>
          <w:rFonts w:ascii="Times New Roman" w:eastAsia="Times New Roman" w:hAnsi="Times New Roman" w:cs="Times New Roman"/>
          <w:spacing w:val="10"/>
        </w:rPr>
        <w:t xml:space="preserve"> </w:t>
      </w:r>
      <w:r w:rsidRPr="002331F8">
        <w:rPr>
          <w:rFonts w:ascii="Times New Roman" w:eastAsia="Times New Roman" w:hAnsi="Times New Roman" w:cs="Times New Roman"/>
        </w:rPr>
        <w:t>постачанні</w:t>
      </w:r>
      <w:r w:rsidRPr="002331F8">
        <w:rPr>
          <w:rFonts w:ascii="Times New Roman" w:eastAsia="Times New Roman" w:hAnsi="Times New Roman" w:cs="Times New Roman"/>
          <w:spacing w:val="10"/>
        </w:rPr>
        <w:t xml:space="preserve"> </w:t>
      </w:r>
      <w:r w:rsidRPr="002331F8">
        <w:rPr>
          <w:rFonts w:ascii="Times New Roman" w:eastAsia="Times New Roman" w:hAnsi="Times New Roman" w:cs="Times New Roman"/>
        </w:rPr>
        <w:t>неякісної</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продукції,</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або</w:t>
      </w:r>
      <w:r w:rsidRPr="002331F8">
        <w:rPr>
          <w:rFonts w:ascii="Times New Roman" w:eastAsia="Times New Roman" w:hAnsi="Times New Roman" w:cs="Times New Roman"/>
          <w:spacing w:val="10"/>
        </w:rPr>
        <w:t xml:space="preserve"> </w:t>
      </w:r>
      <w:r w:rsidRPr="002331F8">
        <w:rPr>
          <w:rFonts w:ascii="Times New Roman" w:eastAsia="Times New Roman" w:hAnsi="Times New Roman" w:cs="Times New Roman"/>
        </w:rPr>
        <w:t>недодержання</w:t>
      </w:r>
      <w:r w:rsidRPr="002331F8">
        <w:rPr>
          <w:rFonts w:ascii="Times New Roman" w:eastAsia="Times New Roman" w:hAnsi="Times New Roman" w:cs="Times New Roman"/>
          <w:spacing w:val="9"/>
        </w:rPr>
        <w:t xml:space="preserve"> </w:t>
      </w:r>
      <w:r w:rsidRPr="002331F8">
        <w:rPr>
          <w:rFonts w:ascii="Times New Roman" w:eastAsia="Times New Roman" w:hAnsi="Times New Roman" w:cs="Times New Roman"/>
        </w:rPr>
        <w:t>графіку</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поставок,</w:t>
      </w:r>
      <w:r w:rsidRPr="002331F8">
        <w:rPr>
          <w:rFonts w:ascii="Times New Roman" w:eastAsia="Times New Roman" w:hAnsi="Times New Roman" w:cs="Times New Roman"/>
          <w:spacing w:val="8"/>
        </w:rPr>
        <w:t xml:space="preserve"> </w:t>
      </w:r>
      <w:r w:rsidRPr="002331F8">
        <w:rPr>
          <w:rFonts w:ascii="Times New Roman" w:eastAsia="Times New Roman" w:hAnsi="Times New Roman" w:cs="Times New Roman"/>
        </w:rPr>
        <w:t>або</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інших порушень.</w:t>
      </w:r>
    </w:p>
    <w:p w14:paraId="100F73A2" w14:textId="77777777" w:rsidR="002331F8" w:rsidRPr="002331F8" w:rsidRDefault="002331F8" w:rsidP="002331F8">
      <w:pPr>
        <w:widowControl w:val="0"/>
        <w:tabs>
          <w:tab w:val="left" w:pos="692"/>
        </w:tabs>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3.14. Кольорову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скан-копію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оригіналу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договору,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дійсного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період</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постачання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предмету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закупівлі,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проведення</w:t>
      </w:r>
      <w:r w:rsidRPr="002331F8">
        <w:rPr>
          <w:rFonts w:ascii="Times New Roman" w:eastAsia="Times New Roman" w:hAnsi="Times New Roman" w:cs="Times New Roman"/>
          <w:spacing w:val="58"/>
        </w:rPr>
        <w:t xml:space="preserve"> </w:t>
      </w:r>
      <w:r w:rsidRPr="002331F8">
        <w:rPr>
          <w:rFonts w:ascii="Times New Roman" w:eastAsia="Times New Roman" w:hAnsi="Times New Roman" w:cs="Times New Roman"/>
        </w:rPr>
        <w:t>дезінфекції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транспортних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засобів,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зазначених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довідці,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що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надана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підпункту 1.1. пункту 1  Таблиці 1 Додатку 1 до тендерної документації   та надати скан-копії оригіналів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актів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дезінфекцію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три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повні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останні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місяці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кінцевої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дати</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подання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пропозиції Учасника.</w:t>
      </w:r>
    </w:p>
    <w:p w14:paraId="3BD3B9AF" w14:textId="77777777" w:rsidR="002331F8" w:rsidRPr="002331F8" w:rsidRDefault="002331F8" w:rsidP="002331F8">
      <w:pPr>
        <w:widowControl w:val="0"/>
        <w:tabs>
          <w:tab w:val="left" w:pos="692"/>
        </w:tabs>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3.15. Кольорові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скан-копії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оригіналу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договору,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дійсного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період</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постачання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предмету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закупівлі,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дезінфекцію,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дезінсекцію,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дератизацію складського приміщення, зазначеного у довідці, що надана</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на вимогу підпункту 1.1. пункту 1 Таблиці 1 Додатку 1 до тендерної документації, та надати скан-копії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оригіналів</w:t>
      </w:r>
      <w:r w:rsidRPr="002331F8">
        <w:rPr>
          <w:rFonts w:ascii="Times New Roman" w:eastAsia="Times New Roman" w:hAnsi="Times New Roman" w:cs="Times New Roman"/>
          <w:spacing w:val="11"/>
        </w:rPr>
        <w:t xml:space="preserve"> </w:t>
      </w:r>
      <w:r w:rsidRPr="002331F8">
        <w:rPr>
          <w:rFonts w:ascii="Times New Roman" w:eastAsia="Times New Roman" w:hAnsi="Times New Roman" w:cs="Times New Roman"/>
        </w:rPr>
        <w:t>актів</w:t>
      </w:r>
      <w:r w:rsidRPr="002331F8">
        <w:rPr>
          <w:rFonts w:ascii="Times New Roman" w:eastAsia="Times New Roman" w:hAnsi="Times New Roman" w:cs="Times New Roman"/>
          <w:spacing w:val="12"/>
        </w:rPr>
        <w:t xml:space="preserve"> </w:t>
      </w:r>
      <w:r w:rsidRPr="002331F8">
        <w:rPr>
          <w:rFonts w:ascii="Times New Roman" w:eastAsia="Times New Roman" w:hAnsi="Times New Roman" w:cs="Times New Roman"/>
        </w:rPr>
        <w:t>про</w:t>
      </w:r>
      <w:r w:rsidRPr="002331F8">
        <w:rPr>
          <w:rFonts w:ascii="Times New Roman" w:eastAsia="Times New Roman" w:hAnsi="Times New Roman" w:cs="Times New Roman"/>
          <w:spacing w:val="13"/>
        </w:rPr>
        <w:t xml:space="preserve"> </w:t>
      </w:r>
      <w:r w:rsidRPr="002331F8">
        <w:rPr>
          <w:rFonts w:ascii="Times New Roman" w:eastAsia="Times New Roman" w:hAnsi="Times New Roman" w:cs="Times New Roman"/>
        </w:rPr>
        <w:t>дезінфекцію</w:t>
      </w:r>
      <w:r w:rsidRPr="002331F8">
        <w:rPr>
          <w:rFonts w:ascii="Times New Roman" w:eastAsia="Times New Roman" w:hAnsi="Times New Roman" w:cs="Times New Roman"/>
          <w:spacing w:val="15"/>
        </w:rPr>
        <w:t xml:space="preserve"> </w:t>
      </w:r>
      <w:r w:rsidRPr="002331F8">
        <w:rPr>
          <w:rFonts w:ascii="Times New Roman" w:eastAsia="Times New Roman" w:hAnsi="Times New Roman" w:cs="Times New Roman"/>
        </w:rPr>
        <w:t>складського</w:t>
      </w:r>
      <w:r w:rsidRPr="002331F8">
        <w:rPr>
          <w:rFonts w:ascii="Times New Roman" w:eastAsia="Times New Roman" w:hAnsi="Times New Roman" w:cs="Times New Roman"/>
          <w:spacing w:val="13"/>
        </w:rPr>
        <w:t xml:space="preserve"> </w:t>
      </w:r>
      <w:r w:rsidRPr="002331F8">
        <w:rPr>
          <w:rFonts w:ascii="Times New Roman" w:eastAsia="Times New Roman" w:hAnsi="Times New Roman" w:cs="Times New Roman"/>
        </w:rPr>
        <w:t>приміщення</w:t>
      </w:r>
      <w:r w:rsidRPr="002331F8">
        <w:rPr>
          <w:rFonts w:ascii="Times New Roman" w:eastAsia="Times New Roman" w:hAnsi="Times New Roman" w:cs="Times New Roman"/>
          <w:spacing w:val="13"/>
        </w:rPr>
        <w:t xml:space="preserve"> </w:t>
      </w:r>
      <w:r w:rsidRPr="002331F8">
        <w:rPr>
          <w:rFonts w:ascii="Times New Roman" w:eastAsia="Times New Roman" w:hAnsi="Times New Roman" w:cs="Times New Roman"/>
        </w:rPr>
        <w:t>за</w:t>
      </w:r>
      <w:r w:rsidRPr="002331F8">
        <w:rPr>
          <w:rFonts w:ascii="Times New Roman" w:eastAsia="Times New Roman" w:hAnsi="Times New Roman" w:cs="Times New Roman"/>
          <w:spacing w:val="13"/>
        </w:rPr>
        <w:t xml:space="preserve"> </w:t>
      </w:r>
      <w:r w:rsidRPr="002331F8">
        <w:rPr>
          <w:rFonts w:ascii="Times New Roman" w:eastAsia="Times New Roman" w:hAnsi="Times New Roman" w:cs="Times New Roman"/>
        </w:rPr>
        <w:t>три</w:t>
      </w:r>
      <w:r w:rsidRPr="002331F8">
        <w:rPr>
          <w:rFonts w:ascii="Times New Roman" w:eastAsia="Times New Roman" w:hAnsi="Times New Roman" w:cs="Times New Roman"/>
          <w:spacing w:val="12"/>
        </w:rPr>
        <w:t xml:space="preserve"> </w:t>
      </w:r>
      <w:r w:rsidRPr="002331F8">
        <w:rPr>
          <w:rFonts w:ascii="Times New Roman" w:eastAsia="Times New Roman" w:hAnsi="Times New Roman" w:cs="Times New Roman"/>
        </w:rPr>
        <w:t>повні останні</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місяці</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до</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кінцевої</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дати</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подання</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пропозиції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 xml:space="preserve">Учасника. </w:t>
      </w:r>
    </w:p>
    <w:p w14:paraId="44875261" w14:textId="77777777" w:rsidR="002331F8" w:rsidRPr="002331F8" w:rsidRDefault="002331F8" w:rsidP="002331F8">
      <w:pPr>
        <w:widowControl w:val="0"/>
        <w:tabs>
          <w:tab w:val="left" w:pos="692"/>
        </w:tabs>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3.16.</w:t>
      </w:r>
      <w:r w:rsidRPr="002331F8">
        <w:rPr>
          <w:rFonts w:ascii="Times New Roman" w:eastAsia="Times New Roman" w:hAnsi="Times New Roman" w:cs="Times New Roman"/>
          <w:lang w:eastAsia="ar-SA"/>
        </w:rPr>
        <w:t xml:space="preserve"> Документи, чинні  на 2021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на 2021 рік та документи  про повірку) згідно ЗУ № 1314-VII від 03.07.2019 «Про метрологію та метрологічну діяльність».</w:t>
      </w:r>
    </w:p>
    <w:p w14:paraId="16702AFB" w14:textId="77777777" w:rsidR="002331F8" w:rsidRPr="002331F8" w:rsidRDefault="002331F8" w:rsidP="002331F8">
      <w:pPr>
        <w:widowControl w:val="0"/>
        <w:tabs>
          <w:tab w:val="left" w:pos="692"/>
        </w:tabs>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3.1</w:t>
      </w:r>
      <w:r w:rsidRPr="002331F8">
        <w:rPr>
          <w:rFonts w:ascii="Times New Roman" w:eastAsia="Times New Roman" w:hAnsi="Times New Roman" w:cs="Times New Roman"/>
          <w:lang w:val="ru-RU"/>
        </w:rPr>
        <w:t xml:space="preserve">7. </w:t>
      </w:r>
      <w:r w:rsidRPr="002331F8">
        <w:rPr>
          <w:rFonts w:ascii="Times New Roman" w:eastAsia="Times New Roman" w:hAnsi="Times New Roman" w:cs="Times New Roman"/>
        </w:rPr>
        <w:t>Постачання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здійснюється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заявками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закладів</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освіти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району.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Товар</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завозиться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1-2</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рази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тиждень,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 робочий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час</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поадресно,</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згідно дислокації.</w:t>
      </w:r>
    </w:p>
    <w:p w14:paraId="682DAD8E" w14:textId="77777777" w:rsidR="002331F8" w:rsidRPr="002331F8" w:rsidRDefault="002331F8" w:rsidP="002331F8">
      <w:pPr>
        <w:widowControl w:val="0"/>
        <w:tabs>
          <w:tab w:val="left" w:pos="391"/>
        </w:tabs>
        <w:autoSpaceDE w:val="0"/>
        <w:autoSpaceDN w:val="0"/>
        <w:spacing w:before="4" w:after="0" w:line="276" w:lineRule="auto"/>
        <w:ind w:left="112" w:right="116"/>
        <w:jc w:val="both"/>
        <w:rPr>
          <w:rFonts w:ascii="Times New Roman" w:eastAsia="Times New Roman" w:hAnsi="Times New Roman" w:cs="Times New Roman"/>
        </w:rPr>
      </w:pPr>
      <w:r w:rsidRPr="002331F8">
        <w:rPr>
          <w:rFonts w:ascii="Times New Roman" w:eastAsia="Times New Roman" w:hAnsi="Times New Roman" w:cs="Times New Roman"/>
        </w:rPr>
        <w:t>Постачальник бере на себе обов’язки по відшкодуванню транспортних збитків по поверненню</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неякісного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товару</w:t>
      </w:r>
      <w:r w:rsidRPr="002331F8">
        <w:rPr>
          <w:rFonts w:ascii="Times New Roman" w:eastAsia="Times New Roman" w:hAnsi="Times New Roman" w:cs="Times New Roman"/>
          <w:spacing w:val="-5"/>
        </w:rPr>
        <w:t xml:space="preserve"> </w:t>
      </w:r>
      <w:r w:rsidRPr="002331F8">
        <w:rPr>
          <w:rFonts w:ascii="Times New Roman" w:eastAsia="Times New Roman" w:hAnsi="Times New Roman" w:cs="Times New Roman"/>
        </w:rPr>
        <w:t>або через ненадання відповідних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документів.</w:t>
      </w:r>
    </w:p>
    <w:p w14:paraId="3B6820A4" w14:textId="77777777" w:rsidR="002331F8" w:rsidRPr="002331F8" w:rsidRDefault="002331F8" w:rsidP="002331F8">
      <w:pPr>
        <w:widowControl w:val="0"/>
        <w:autoSpaceDE w:val="0"/>
        <w:autoSpaceDN w:val="0"/>
        <w:spacing w:after="0" w:line="276" w:lineRule="auto"/>
        <w:ind w:left="112" w:right="109"/>
        <w:jc w:val="both"/>
        <w:rPr>
          <w:rFonts w:ascii="Times New Roman" w:eastAsia="Times New Roman" w:hAnsi="Times New Roman" w:cs="Times New Roman"/>
        </w:rPr>
      </w:pPr>
      <w:r w:rsidRPr="002331F8">
        <w:rPr>
          <w:rFonts w:ascii="Times New Roman" w:eastAsia="Times New Roman" w:hAnsi="Times New Roman" w:cs="Times New Roman"/>
        </w:rPr>
        <w:t>Надана продукція повинна відповідати по якості діючим стандартам. Якщо в місцях заготівель 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відвантаження партія продукції, з</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урахуванням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допусків, не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відповідає вимогам</w:t>
      </w:r>
      <w:r w:rsidRPr="002331F8">
        <w:rPr>
          <w:rFonts w:ascii="Times New Roman" w:eastAsia="Times New Roman" w:hAnsi="Times New Roman" w:cs="Times New Roman"/>
          <w:spacing w:val="57"/>
        </w:rPr>
        <w:t xml:space="preserve"> </w:t>
      </w:r>
      <w:r w:rsidRPr="002331F8">
        <w:rPr>
          <w:rFonts w:ascii="Times New Roman" w:eastAsia="Times New Roman" w:hAnsi="Times New Roman" w:cs="Times New Roman"/>
        </w:rPr>
        <w:t>стандартів, то вона</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не</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підлягає відвантаженню.</w:t>
      </w:r>
    </w:p>
    <w:p w14:paraId="24B8F751" w14:textId="77777777" w:rsidR="002331F8" w:rsidRPr="002331F8" w:rsidRDefault="002331F8" w:rsidP="002331F8">
      <w:pPr>
        <w:widowControl w:val="0"/>
        <w:autoSpaceDE w:val="0"/>
        <w:autoSpaceDN w:val="0"/>
        <w:spacing w:before="1" w:after="0" w:line="276" w:lineRule="auto"/>
        <w:ind w:left="112" w:right="105"/>
        <w:jc w:val="both"/>
        <w:rPr>
          <w:rFonts w:ascii="Times New Roman" w:eastAsia="Times New Roman" w:hAnsi="Times New Roman" w:cs="Times New Roman"/>
        </w:rPr>
      </w:pPr>
      <w:r w:rsidRPr="002331F8">
        <w:rPr>
          <w:rFonts w:ascii="Times New Roman" w:eastAsia="Times New Roman" w:hAnsi="Times New Roman" w:cs="Times New Roman"/>
        </w:rPr>
        <w:t>Товар</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повинен</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надходити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згідно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поданих</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заявок</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відповідати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вимогам</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державних</w:t>
      </w:r>
      <w:r w:rsidRPr="002331F8">
        <w:rPr>
          <w:rFonts w:ascii="Times New Roman" w:eastAsia="Times New Roman" w:hAnsi="Times New Roman" w:cs="Times New Roman"/>
          <w:spacing w:val="57"/>
        </w:rPr>
        <w:t xml:space="preserve"> </w:t>
      </w:r>
      <w:r w:rsidRPr="002331F8">
        <w:rPr>
          <w:rFonts w:ascii="Times New Roman" w:eastAsia="Times New Roman" w:hAnsi="Times New Roman" w:cs="Times New Roman"/>
        </w:rPr>
        <w:t>стандартів,</w:t>
      </w:r>
      <w:r w:rsidRPr="002331F8">
        <w:rPr>
          <w:rFonts w:ascii="Times New Roman" w:eastAsia="Times New Roman" w:hAnsi="Times New Roman" w:cs="Times New Roman"/>
          <w:spacing w:val="58"/>
        </w:rPr>
        <w:t xml:space="preserve"> </w:t>
      </w:r>
      <w:r w:rsidRPr="002331F8">
        <w:rPr>
          <w:rFonts w:ascii="Times New Roman" w:eastAsia="Times New Roman" w:hAnsi="Times New Roman" w:cs="Times New Roman"/>
        </w:rPr>
        <w:t>а</w:t>
      </w:r>
      <w:r w:rsidRPr="002331F8">
        <w:rPr>
          <w:rFonts w:ascii="Times New Roman" w:eastAsia="Times New Roman" w:hAnsi="Times New Roman" w:cs="Times New Roman"/>
          <w:spacing w:val="-55"/>
        </w:rPr>
        <w:t xml:space="preserve"> </w:t>
      </w:r>
      <w:r w:rsidRPr="002331F8">
        <w:rPr>
          <w:rFonts w:ascii="Times New Roman" w:eastAsia="Times New Roman" w:hAnsi="Times New Roman" w:cs="Times New Roman"/>
        </w:rPr>
        <w:t>також</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іншій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нормативно-технічній</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документації.</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Кожна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партія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товару</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має</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супроводжуватися</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документами, що підтверджують їх походження (накладними, документами, які засвідчують його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якість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та</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безпеку).</w:t>
      </w:r>
    </w:p>
    <w:p w14:paraId="66F499B1" w14:textId="77777777" w:rsidR="002331F8" w:rsidRPr="002331F8" w:rsidRDefault="002331F8" w:rsidP="002331F8">
      <w:pPr>
        <w:widowControl w:val="0"/>
        <w:autoSpaceDE w:val="0"/>
        <w:autoSpaceDN w:val="0"/>
        <w:spacing w:before="38" w:after="0" w:line="276" w:lineRule="auto"/>
        <w:ind w:left="112" w:right="112"/>
        <w:jc w:val="both"/>
        <w:rPr>
          <w:rFonts w:ascii="Times New Roman" w:eastAsia="Times New Roman" w:hAnsi="Times New Roman" w:cs="Times New Roman"/>
        </w:rPr>
      </w:pPr>
    </w:p>
    <w:p w14:paraId="50B90F24" w14:textId="77777777" w:rsidR="002331F8" w:rsidRPr="002331F8" w:rsidRDefault="002331F8" w:rsidP="002331F8">
      <w:pPr>
        <w:widowControl w:val="0"/>
        <w:autoSpaceDE w:val="0"/>
        <w:autoSpaceDN w:val="0"/>
        <w:spacing w:after="0" w:line="276" w:lineRule="auto"/>
        <w:ind w:left="112"/>
        <w:jc w:val="both"/>
        <w:rPr>
          <w:rFonts w:ascii="Times New Roman" w:eastAsia="Times New Roman" w:hAnsi="Times New Roman" w:cs="Times New Roman"/>
        </w:rPr>
      </w:pPr>
      <w:r w:rsidRPr="002331F8">
        <w:rPr>
          <w:rFonts w:ascii="Times New Roman" w:eastAsia="Times New Roman" w:hAnsi="Times New Roman" w:cs="Times New Roman"/>
        </w:rPr>
        <w:t>Постачальник</w:t>
      </w:r>
      <w:r w:rsidRPr="002331F8">
        <w:rPr>
          <w:rFonts w:ascii="Times New Roman" w:eastAsia="Times New Roman" w:hAnsi="Times New Roman" w:cs="Times New Roman"/>
          <w:spacing w:val="-2"/>
        </w:rPr>
        <w:t xml:space="preserve"> </w:t>
      </w:r>
      <w:r w:rsidRPr="002331F8">
        <w:rPr>
          <w:rFonts w:ascii="Times New Roman" w:eastAsia="Times New Roman" w:hAnsi="Times New Roman" w:cs="Times New Roman"/>
        </w:rPr>
        <w:t>самостійно</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проводить</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розвантажувальні</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роботи</w:t>
      </w:r>
      <w:r w:rsidRPr="002331F8">
        <w:rPr>
          <w:rFonts w:ascii="Times New Roman" w:eastAsia="Times New Roman" w:hAnsi="Times New Roman" w:cs="Times New Roman"/>
          <w:spacing w:val="-1"/>
        </w:rPr>
        <w:t xml:space="preserve"> </w:t>
      </w:r>
      <w:r w:rsidRPr="002331F8">
        <w:rPr>
          <w:rFonts w:ascii="Times New Roman" w:eastAsia="Times New Roman" w:hAnsi="Times New Roman" w:cs="Times New Roman"/>
        </w:rPr>
        <w:t>в</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ЗДО</w:t>
      </w:r>
      <w:r w:rsidRPr="002331F8">
        <w:rPr>
          <w:rFonts w:ascii="Times New Roman" w:eastAsia="Times New Roman" w:hAnsi="Times New Roman" w:cs="Times New Roman"/>
          <w:spacing w:val="-3"/>
        </w:rPr>
        <w:t xml:space="preserve"> </w:t>
      </w:r>
      <w:r w:rsidRPr="002331F8">
        <w:rPr>
          <w:rFonts w:ascii="Times New Roman" w:eastAsia="Times New Roman" w:hAnsi="Times New Roman" w:cs="Times New Roman"/>
        </w:rPr>
        <w:t>.</w:t>
      </w:r>
    </w:p>
    <w:p w14:paraId="6686AADF" w14:textId="77777777" w:rsidR="002331F8" w:rsidRPr="002331F8" w:rsidRDefault="002331F8" w:rsidP="002331F8">
      <w:pPr>
        <w:widowControl w:val="0"/>
        <w:autoSpaceDE w:val="0"/>
        <w:autoSpaceDN w:val="0"/>
        <w:spacing w:before="40" w:after="0" w:line="276" w:lineRule="auto"/>
        <w:ind w:left="112" w:right="112"/>
        <w:jc w:val="both"/>
        <w:outlineLvl w:val="0"/>
        <w:rPr>
          <w:rFonts w:ascii="Times New Roman" w:eastAsia="Times New Roman" w:hAnsi="Times New Roman" w:cs="Times New Roman"/>
          <w:b/>
          <w:bCs/>
        </w:rPr>
      </w:pPr>
      <w:r w:rsidRPr="002331F8">
        <w:rPr>
          <w:rFonts w:ascii="Times New Roman" w:eastAsia="Times New Roman" w:hAnsi="Times New Roman" w:cs="Times New Roman"/>
          <w:b/>
          <w:bCs/>
        </w:rPr>
        <w:t>Якщо будь-який із документів не може бути наданий з причин його втрати чинності або зміни</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форми,</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назви,</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Учасник</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надає</w:t>
      </w:r>
      <w:r w:rsidRPr="002331F8">
        <w:rPr>
          <w:rFonts w:ascii="Times New Roman" w:eastAsia="Times New Roman" w:hAnsi="Times New Roman" w:cs="Times New Roman"/>
          <w:b/>
          <w:bCs/>
          <w:spacing w:val="-3"/>
        </w:rPr>
        <w:t xml:space="preserve"> </w:t>
      </w:r>
      <w:r w:rsidRPr="002331F8">
        <w:rPr>
          <w:rFonts w:ascii="Times New Roman" w:eastAsia="Times New Roman" w:hAnsi="Times New Roman" w:cs="Times New Roman"/>
          <w:b/>
          <w:bCs/>
        </w:rPr>
        <w:t>інший</w:t>
      </w:r>
      <w:r w:rsidRPr="002331F8">
        <w:rPr>
          <w:rFonts w:ascii="Times New Roman" w:eastAsia="Times New Roman" w:hAnsi="Times New Roman" w:cs="Times New Roman"/>
          <w:b/>
          <w:bCs/>
          <w:spacing w:val="-2"/>
        </w:rPr>
        <w:t xml:space="preserve"> </w:t>
      </w:r>
      <w:r w:rsidRPr="002331F8">
        <w:rPr>
          <w:rFonts w:ascii="Times New Roman" w:eastAsia="Times New Roman" w:hAnsi="Times New Roman" w:cs="Times New Roman"/>
          <w:b/>
          <w:bCs/>
        </w:rPr>
        <w:t>рівнозначний</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документ</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та письмове</w:t>
      </w:r>
      <w:r w:rsidRPr="002331F8">
        <w:rPr>
          <w:rFonts w:ascii="Times New Roman" w:eastAsia="Times New Roman" w:hAnsi="Times New Roman" w:cs="Times New Roman"/>
          <w:b/>
          <w:bCs/>
          <w:spacing w:val="-1"/>
        </w:rPr>
        <w:t xml:space="preserve"> </w:t>
      </w:r>
      <w:r w:rsidRPr="002331F8">
        <w:rPr>
          <w:rFonts w:ascii="Times New Roman" w:eastAsia="Times New Roman" w:hAnsi="Times New Roman" w:cs="Times New Roman"/>
          <w:b/>
          <w:bCs/>
        </w:rPr>
        <w:t>пояснення.</w:t>
      </w:r>
    </w:p>
    <w:p w14:paraId="17BD7940" w14:textId="78CFC97D" w:rsidR="00DC3284" w:rsidRPr="00C017A8" w:rsidRDefault="002331F8" w:rsidP="00DE49DE">
      <w:pPr>
        <w:widowControl w:val="0"/>
        <w:numPr>
          <w:ilvl w:val="0"/>
          <w:numId w:val="44"/>
        </w:numPr>
        <w:tabs>
          <w:tab w:val="left" w:pos="344"/>
          <w:tab w:val="left" w:pos="4530"/>
        </w:tabs>
        <w:autoSpaceDE w:val="0"/>
        <w:autoSpaceDN w:val="0"/>
        <w:spacing w:before="1" w:after="0" w:line="240" w:lineRule="auto"/>
        <w:ind w:left="343" w:hanging="232"/>
        <w:rPr>
          <w:rFonts w:ascii="Times New Roman" w:eastAsia="Times New Roman" w:hAnsi="Times New Roman" w:cs="Times New Roman"/>
          <w:sz w:val="24"/>
        </w:rPr>
      </w:pPr>
      <w:r w:rsidRPr="00C017A8">
        <w:rPr>
          <w:rFonts w:ascii="Times New Roman" w:eastAsia="Times New Roman" w:hAnsi="Times New Roman" w:cs="Times New Roman"/>
        </w:rPr>
        <w:t>Строк</w:t>
      </w:r>
      <w:r w:rsidRPr="00C017A8">
        <w:rPr>
          <w:rFonts w:ascii="Times New Roman" w:eastAsia="Times New Roman" w:hAnsi="Times New Roman" w:cs="Times New Roman"/>
          <w:spacing w:val="-1"/>
        </w:rPr>
        <w:t xml:space="preserve"> </w:t>
      </w:r>
      <w:r w:rsidRPr="00C017A8">
        <w:rPr>
          <w:rFonts w:ascii="Times New Roman" w:eastAsia="Times New Roman" w:hAnsi="Times New Roman" w:cs="Times New Roman"/>
        </w:rPr>
        <w:t>поставки</w:t>
      </w:r>
      <w:r w:rsidRPr="00C017A8">
        <w:rPr>
          <w:rFonts w:ascii="Times New Roman" w:eastAsia="Times New Roman" w:hAnsi="Times New Roman" w:cs="Times New Roman"/>
          <w:spacing w:val="-2"/>
        </w:rPr>
        <w:t xml:space="preserve"> </w:t>
      </w:r>
      <w:r w:rsidRPr="00C017A8">
        <w:rPr>
          <w:rFonts w:ascii="Times New Roman" w:eastAsia="Times New Roman" w:hAnsi="Times New Roman" w:cs="Times New Roman"/>
        </w:rPr>
        <w:t>товару</w:t>
      </w:r>
      <w:r w:rsidRPr="00C017A8">
        <w:rPr>
          <w:rFonts w:ascii="Times New Roman" w:eastAsia="Times New Roman" w:hAnsi="Times New Roman" w:cs="Times New Roman"/>
          <w:spacing w:val="-2"/>
        </w:rPr>
        <w:t xml:space="preserve"> </w:t>
      </w:r>
      <w:r w:rsidRPr="00C017A8">
        <w:rPr>
          <w:rFonts w:ascii="Times New Roman" w:eastAsia="Times New Roman" w:hAnsi="Times New Roman" w:cs="Times New Roman"/>
        </w:rPr>
        <w:t>–</w:t>
      </w:r>
      <w:r w:rsidRPr="00C017A8">
        <w:rPr>
          <w:rFonts w:ascii="Times New Roman" w:eastAsia="Times New Roman" w:hAnsi="Times New Roman" w:cs="Times New Roman"/>
          <w:spacing w:val="-1"/>
        </w:rPr>
        <w:t xml:space="preserve"> </w:t>
      </w:r>
      <w:r w:rsidRPr="00C017A8">
        <w:rPr>
          <w:rFonts w:ascii="Times New Roman" w:eastAsia="Times New Roman" w:hAnsi="Times New Roman" w:cs="Times New Roman"/>
        </w:rPr>
        <w:t>протягом 2021</w:t>
      </w:r>
      <w:r w:rsidRPr="00C017A8">
        <w:rPr>
          <w:rFonts w:ascii="Times New Roman" w:eastAsia="Times New Roman" w:hAnsi="Times New Roman" w:cs="Times New Roman"/>
          <w:spacing w:val="-1"/>
        </w:rPr>
        <w:t xml:space="preserve"> </w:t>
      </w:r>
      <w:r w:rsidRPr="00C017A8">
        <w:rPr>
          <w:rFonts w:ascii="Times New Roman" w:eastAsia="Times New Roman" w:hAnsi="Times New Roman" w:cs="Times New Roman"/>
        </w:rPr>
        <w:t>р</w:t>
      </w:r>
      <w:r w:rsidR="00C017A8">
        <w:rPr>
          <w:rFonts w:ascii="Times New Roman" w:eastAsia="Times New Roman" w:hAnsi="Times New Roman" w:cs="Times New Roman"/>
          <w:lang w:val="ru-RU"/>
        </w:rPr>
        <w:t>.</w:t>
      </w:r>
      <w:bookmarkStart w:id="0" w:name="_GoBack"/>
      <w:bookmarkEnd w:id="0"/>
      <w:r w:rsidR="00DC3284" w:rsidRPr="00C017A8">
        <w:rPr>
          <w:rFonts w:ascii="Times New Roman" w:eastAsia="Times New Roman" w:hAnsi="Times New Roman" w:cs="Times New Roman"/>
          <w:sz w:val="24"/>
        </w:rPr>
        <w:tab/>
      </w:r>
      <w:r w:rsidR="00DC3284" w:rsidRPr="00C017A8">
        <w:rPr>
          <w:rFonts w:ascii="Times New Roman" w:eastAsia="Times New Roman" w:hAnsi="Times New Roman" w:cs="Times New Roman"/>
          <w:sz w:val="24"/>
        </w:rPr>
        <w:tab/>
      </w:r>
    </w:p>
    <w:sectPr w:rsidR="00DC3284" w:rsidRPr="00C017A8" w:rsidSect="00590E71">
      <w:headerReference w:type="default" r:id="rId9"/>
      <w:pgSz w:w="12240" w:h="15840"/>
      <w:pgMar w:top="780" w:right="24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26C8" w14:textId="77777777" w:rsidR="002331F8" w:rsidRDefault="002331F8">
      <w:pPr>
        <w:spacing w:after="0" w:line="240" w:lineRule="auto"/>
      </w:pPr>
      <w:r>
        <w:separator/>
      </w:r>
    </w:p>
  </w:endnote>
  <w:endnote w:type="continuationSeparator" w:id="0">
    <w:p w14:paraId="4CD5BB5A" w14:textId="77777777" w:rsidR="002331F8" w:rsidRDefault="0023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FAE3" w14:textId="77777777" w:rsidR="002331F8" w:rsidRDefault="002331F8">
      <w:pPr>
        <w:spacing w:after="0" w:line="240" w:lineRule="auto"/>
      </w:pPr>
      <w:r>
        <w:separator/>
      </w:r>
    </w:p>
  </w:footnote>
  <w:footnote w:type="continuationSeparator" w:id="0">
    <w:p w14:paraId="428EC40E" w14:textId="77777777" w:rsidR="002331F8" w:rsidRDefault="0023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25E9" w14:textId="77777777" w:rsidR="002331F8" w:rsidRPr="00366C39" w:rsidRDefault="002331F8">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1A7160A"/>
    <w:multiLevelType w:val="multilevel"/>
    <w:tmpl w:val="E9A62AB4"/>
    <w:lvl w:ilvl="0">
      <w:start w:val="3"/>
      <w:numFmt w:val="decimal"/>
      <w:lvlText w:val="%1"/>
      <w:lvlJc w:val="left"/>
      <w:pPr>
        <w:ind w:left="544" w:hanging="432"/>
      </w:pPr>
      <w:rPr>
        <w:rFonts w:hint="default"/>
        <w:lang w:val="uk-UA" w:eastAsia="en-US" w:bidi="ar-SA"/>
      </w:rPr>
    </w:lvl>
    <w:lvl w:ilvl="1">
      <w:start w:val="6"/>
      <w:numFmt w:val="decimal"/>
      <w:lvlText w:val="%1.%2."/>
      <w:lvlJc w:val="left"/>
      <w:pPr>
        <w:ind w:left="544" w:hanging="432"/>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2489" w:hanging="432"/>
      </w:pPr>
      <w:rPr>
        <w:rFonts w:hint="default"/>
        <w:lang w:val="uk-UA" w:eastAsia="en-US" w:bidi="ar-SA"/>
      </w:rPr>
    </w:lvl>
    <w:lvl w:ilvl="3">
      <w:numFmt w:val="bullet"/>
      <w:lvlText w:val="•"/>
      <w:lvlJc w:val="left"/>
      <w:pPr>
        <w:ind w:left="3463" w:hanging="432"/>
      </w:pPr>
      <w:rPr>
        <w:rFonts w:hint="default"/>
        <w:lang w:val="uk-UA" w:eastAsia="en-US" w:bidi="ar-SA"/>
      </w:rPr>
    </w:lvl>
    <w:lvl w:ilvl="4">
      <w:numFmt w:val="bullet"/>
      <w:lvlText w:val="•"/>
      <w:lvlJc w:val="left"/>
      <w:pPr>
        <w:ind w:left="4438" w:hanging="432"/>
      </w:pPr>
      <w:rPr>
        <w:rFonts w:hint="default"/>
        <w:lang w:val="uk-UA" w:eastAsia="en-US" w:bidi="ar-SA"/>
      </w:rPr>
    </w:lvl>
    <w:lvl w:ilvl="5">
      <w:numFmt w:val="bullet"/>
      <w:lvlText w:val="•"/>
      <w:lvlJc w:val="left"/>
      <w:pPr>
        <w:ind w:left="5413" w:hanging="432"/>
      </w:pPr>
      <w:rPr>
        <w:rFonts w:hint="default"/>
        <w:lang w:val="uk-UA" w:eastAsia="en-US" w:bidi="ar-SA"/>
      </w:rPr>
    </w:lvl>
    <w:lvl w:ilvl="6">
      <w:numFmt w:val="bullet"/>
      <w:lvlText w:val="•"/>
      <w:lvlJc w:val="left"/>
      <w:pPr>
        <w:ind w:left="6387" w:hanging="432"/>
      </w:pPr>
      <w:rPr>
        <w:rFonts w:hint="default"/>
        <w:lang w:val="uk-UA" w:eastAsia="en-US" w:bidi="ar-SA"/>
      </w:rPr>
    </w:lvl>
    <w:lvl w:ilvl="7">
      <w:numFmt w:val="bullet"/>
      <w:lvlText w:val="•"/>
      <w:lvlJc w:val="left"/>
      <w:pPr>
        <w:ind w:left="7362" w:hanging="432"/>
      </w:pPr>
      <w:rPr>
        <w:rFonts w:hint="default"/>
        <w:lang w:val="uk-UA" w:eastAsia="en-US" w:bidi="ar-SA"/>
      </w:rPr>
    </w:lvl>
    <w:lvl w:ilvl="8">
      <w:numFmt w:val="bullet"/>
      <w:lvlText w:val="•"/>
      <w:lvlJc w:val="left"/>
      <w:pPr>
        <w:ind w:left="8337" w:hanging="432"/>
      </w:pPr>
      <w:rPr>
        <w:rFonts w:hint="default"/>
        <w:lang w:val="uk-UA" w:eastAsia="en-US" w:bidi="ar-SA"/>
      </w:rPr>
    </w:lvl>
  </w:abstractNum>
  <w:abstractNum w:abstractNumId="21"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2"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3"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4" w15:restartNumberingAfterBreak="0">
    <w:nsid w:val="3C38015B"/>
    <w:multiLevelType w:val="hybridMultilevel"/>
    <w:tmpl w:val="3762FD70"/>
    <w:lvl w:ilvl="0" w:tplc="7AEE9CF6">
      <w:numFmt w:val="bullet"/>
      <w:lvlText w:val="-"/>
      <w:lvlJc w:val="left"/>
      <w:pPr>
        <w:ind w:left="112" w:hanging="135"/>
      </w:pPr>
      <w:rPr>
        <w:rFonts w:ascii="Times New Roman" w:eastAsia="Times New Roman" w:hAnsi="Times New Roman" w:cs="Times New Roman" w:hint="default"/>
        <w:w w:val="100"/>
        <w:sz w:val="23"/>
        <w:szCs w:val="23"/>
        <w:lang w:val="uk-UA" w:eastAsia="en-US" w:bidi="ar-SA"/>
      </w:rPr>
    </w:lvl>
    <w:lvl w:ilvl="1" w:tplc="0D0ABE54">
      <w:numFmt w:val="bullet"/>
      <w:lvlText w:val="•"/>
      <w:lvlJc w:val="left"/>
      <w:pPr>
        <w:ind w:left="1136" w:hanging="135"/>
      </w:pPr>
      <w:rPr>
        <w:rFonts w:hint="default"/>
        <w:lang w:val="uk-UA" w:eastAsia="en-US" w:bidi="ar-SA"/>
      </w:rPr>
    </w:lvl>
    <w:lvl w:ilvl="2" w:tplc="48BE11D6">
      <w:numFmt w:val="bullet"/>
      <w:lvlText w:val="•"/>
      <w:lvlJc w:val="left"/>
      <w:pPr>
        <w:ind w:left="2153" w:hanging="135"/>
      </w:pPr>
      <w:rPr>
        <w:rFonts w:hint="default"/>
        <w:lang w:val="uk-UA" w:eastAsia="en-US" w:bidi="ar-SA"/>
      </w:rPr>
    </w:lvl>
    <w:lvl w:ilvl="3" w:tplc="7DE4F476">
      <w:numFmt w:val="bullet"/>
      <w:lvlText w:val="•"/>
      <w:lvlJc w:val="left"/>
      <w:pPr>
        <w:ind w:left="3169" w:hanging="135"/>
      </w:pPr>
      <w:rPr>
        <w:rFonts w:hint="default"/>
        <w:lang w:val="uk-UA" w:eastAsia="en-US" w:bidi="ar-SA"/>
      </w:rPr>
    </w:lvl>
    <w:lvl w:ilvl="4" w:tplc="02106E7C">
      <w:numFmt w:val="bullet"/>
      <w:lvlText w:val="•"/>
      <w:lvlJc w:val="left"/>
      <w:pPr>
        <w:ind w:left="4186" w:hanging="135"/>
      </w:pPr>
      <w:rPr>
        <w:rFonts w:hint="default"/>
        <w:lang w:val="uk-UA" w:eastAsia="en-US" w:bidi="ar-SA"/>
      </w:rPr>
    </w:lvl>
    <w:lvl w:ilvl="5" w:tplc="E818621C">
      <w:numFmt w:val="bullet"/>
      <w:lvlText w:val="•"/>
      <w:lvlJc w:val="left"/>
      <w:pPr>
        <w:ind w:left="5203" w:hanging="135"/>
      </w:pPr>
      <w:rPr>
        <w:rFonts w:hint="default"/>
        <w:lang w:val="uk-UA" w:eastAsia="en-US" w:bidi="ar-SA"/>
      </w:rPr>
    </w:lvl>
    <w:lvl w:ilvl="6" w:tplc="4F2A61C2">
      <w:numFmt w:val="bullet"/>
      <w:lvlText w:val="•"/>
      <w:lvlJc w:val="left"/>
      <w:pPr>
        <w:ind w:left="6219" w:hanging="135"/>
      </w:pPr>
      <w:rPr>
        <w:rFonts w:hint="default"/>
        <w:lang w:val="uk-UA" w:eastAsia="en-US" w:bidi="ar-SA"/>
      </w:rPr>
    </w:lvl>
    <w:lvl w:ilvl="7" w:tplc="ECCE29B0">
      <w:numFmt w:val="bullet"/>
      <w:lvlText w:val="•"/>
      <w:lvlJc w:val="left"/>
      <w:pPr>
        <w:ind w:left="7236" w:hanging="135"/>
      </w:pPr>
      <w:rPr>
        <w:rFonts w:hint="default"/>
        <w:lang w:val="uk-UA" w:eastAsia="en-US" w:bidi="ar-SA"/>
      </w:rPr>
    </w:lvl>
    <w:lvl w:ilvl="8" w:tplc="B7A84332">
      <w:numFmt w:val="bullet"/>
      <w:lvlText w:val="•"/>
      <w:lvlJc w:val="left"/>
      <w:pPr>
        <w:ind w:left="8253" w:hanging="135"/>
      </w:pPr>
      <w:rPr>
        <w:rFonts w:hint="default"/>
        <w:lang w:val="uk-UA" w:eastAsia="en-US" w:bidi="ar-SA"/>
      </w:rPr>
    </w:lvl>
  </w:abstractNum>
  <w:abstractNum w:abstractNumId="25"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6"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7"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8"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53340D5"/>
    <w:multiLevelType w:val="multilevel"/>
    <w:tmpl w:val="7EB6AE84"/>
    <w:lvl w:ilvl="0">
      <w:start w:val="1"/>
      <w:numFmt w:val="decimal"/>
      <w:lvlText w:val="%1."/>
      <w:lvlJc w:val="left"/>
      <w:pPr>
        <w:ind w:left="112" w:hanging="231"/>
      </w:pPr>
      <w:rPr>
        <w:rFonts w:ascii="Times New Roman" w:eastAsia="Times New Roman" w:hAnsi="Times New Roman" w:cs="Times New Roman" w:hint="default"/>
        <w:w w:val="100"/>
        <w:sz w:val="23"/>
        <w:szCs w:val="23"/>
        <w:lang w:val="uk-UA" w:eastAsia="en-US" w:bidi="ar-SA"/>
      </w:rPr>
    </w:lvl>
    <w:lvl w:ilvl="1">
      <w:start w:val="1"/>
      <w:numFmt w:val="decimal"/>
      <w:lvlText w:val="%1.%2."/>
      <w:lvlJc w:val="left"/>
      <w:pPr>
        <w:ind w:left="112" w:hanging="531"/>
      </w:pPr>
      <w:rPr>
        <w:rFonts w:ascii="Times New Roman" w:eastAsia="Times New Roman" w:hAnsi="Times New Roman" w:cs="Times New Roman" w:hint="default"/>
        <w:w w:val="100"/>
        <w:sz w:val="23"/>
        <w:szCs w:val="23"/>
        <w:lang w:val="uk-UA" w:eastAsia="en-US" w:bidi="ar-SA"/>
      </w:rPr>
    </w:lvl>
    <w:lvl w:ilvl="2">
      <w:numFmt w:val="bullet"/>
      <w:lvlText w:val="•"/>
      <w:lvlJc w:val="left"/>
      <w:pPr>
        <w:ind w:left="2153" w:hanging="531"/>
      </w:pPr>
      <w:rPr>
        <w:rFonts w:hint="default"/>
        <w:lang w:val="uk-UA" w:eastAsia="en-US" w:bidi="ar-SA"/>
      </w:rPr>
    </w:lvl>
    <w:lvl w:ilvl="3">
      <w:numFmt w:val="bullet"/>
      <w:lvlText w:val="•"/>
      <w:lvlJc w:val="left"/>
      <w:pPr>
        <w:ind w:left="3169" w:hanging="531"/>
      </w:pPr>
      <w:rPr>
        <w:rFonts w:hint="default"/>
        <w:lang w:val="uk-UA" w:eastAsia="en-US" w:bidi="ar-SA"/>
      </w:rPr>
    </w:lvl>
    <w:lvl w:ilvl="4">
      <w:numFmt w:val="bullet"/>
      <w:lvlText w:val="•"/>
      <w:lvlJc w:val="left"/>
      <w:pPr>
        <w:ind w:left="4186" w:hanging="531"/>
      </w:pPr>
      <w:rPr>
        <w:rFonts w:hint="default"/>
        <w:lang w:val="uk-UA" w:eastAsia="en-US" w:bidi="ar-SA"/>
      </w:rPr>
    </w:lvl>
    <w:lvl w:ilvl="5">
      <w:numFmt w:val="bullet"/>
      <w:lvlText w:val="•"/>
      <w:lvlJc w:val="left"/>
      <w:pPr>
        <w:ind w:left="5203" w:hanging="531"/>
      </w:pPr>
      <w:rPr>
        <w:rFonts w:hint="default"/>
        <w:lang w:val="uk-UA" w:eastAsia="en-US" w:bidi="ar-SA"/>
      </w:rPr>
    </w:lvl>
    <w:lvl w:ilvl="6">
      <w:numFmt w:val="bullet"/>
      <w:lvlText w:val="•"/>
      <w:lvlJc w:val="left"/>
      <w:pPr>
        <w:ind w:left="6219" w:hanging="531"/>
      </w:pPr>
      <w:rPr>
        <w:rFonts w:hint="default"/>
        <w:lang w:val="uk-UA" w:eastAsia="en-US" w:bidi="ar-SA"/>
      </w:rPr>
    </w:lvl>
    <w:lvl w:ilvl="7">
      <w:numFmt w:val="bullet"/>
      <w:lvlText w:val="•"/>
      <w:lvlJc w:val="left"/>
      <w:pPr>
        <w:ind w:left="7236" w:hanging="531"/>
      </w:pPr>
      <w:rPr>
        <w:rFonts w:hint="default"/>
        <w:lang w:val="uk-UA" w:eastAsia="en-US" w:bidi="ar-SA"/>
      </w:rPr>
    </w:lvl>
    <w:lvl w:ilvl="8">
      <w:numFmt w:val="bullet"/>
      <w:lvlText w:val="•"/>
      <w:lvlJc w:val="left"/>
      <w:pPr>
        <w:ind w:left="8253" w:hanging="531"/>
      </w:pPr>
      <w:rPr>
        <w:rFonts w:hint="default"/>
        <w:lang w:val="uk-UA" w:eastAsia="en-US" w:bidi="ar-SA"/>
      </w:rPr>
    </w:lvl>
  </w:abstractNum>
  <w:abstractNum w:abstractNumId="32"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3"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4"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5"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6"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7"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8"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40"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42"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41"/>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num>
  <w:num w:numId="12">
    <w:abstractNumId w:val="6"/>
  </w:num>
  <w:num w:numId="13">
    <w:abstractNumId w:val="38"/>
  </w:num>
  <w:num w:numId="14">
    <w:abstractNumId w:val="30"/>
  </w:num>
  <w:num w:numId="15">
    <w:abstractNumId w:val="7"/>
  </w:num>
  <w:num w:numId="16">
    <w:abstractNumId w:val="19"/>
  </w:num>
  <w:num w:numId="17">
    <w:abstractNumId w:val="40"/>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2"/>
  </w:num>
  <w:num w:numId="22">
    <w:abstractNumId w:val="14"/>
  </w:num>
  <w:num w:numId="23">
    <w:abstractNumId w:val="15"/>
  </w:num>
  <w:num w:numId="24">
    <w:abstractNumId w:val="13"/>
  </w:num>
  <w:num w:numId="25">
    <w:abstractNumId w:val="4"/>
  </w:num>
  <w:num w:numId="26">
    <w:abstractNumId w:val="39"/>
  </w:num>
  <w:num w:numId="27">
    <w:abstractNumId w:val="17"/>
  </w:num>
  <w:num w:numId="28">
    <w:abstractNumId w:val="26"/>
  </w:num>
  <w:num w:numId="29">
    <w:abstractNumId w:val="27"/>
  </w:num>
  <w:num w:numId="30">
    <w:abstractNumId w:val="10"/>
  </w:num>
  <w:num w:numId="31">
    <w:abstractNumId w:val="35"/>
  </w:num>
  <w:num w:numId="32">
    <w:abstractNumId w:val="28"/>
  </w:num>
  <w:num w:numId="33">
    <w:abstractNumId w:val="11"/>
  </w:num>
  <w:num w:numId="34">
    <w:abstractNumId w:val="9"/>
  </w:num>
  <w:num w:numId="35">
    <w:abstractNumId w:val="5"/>
  </w:num>
  <w:num w:numId="36">
    <w:abstractNumId w:val="34"/>
  </w:num>
  <w:num w:numId="37">
    <w:abstractNumId w:val="12"/>
  </w:num>
  <w:num w:numId="38">
    <w:abstractNumId w:val="25"/>
  </w:num>
  <w:num w:numId="39">
    <w:abstractNumId w:val="33"/>
  </w:num>
  <w:num w:numId="40">
    <w:abstractNumId w:val="23"/>
  </w:num>
  <w:num w:numId="41">
    <w:abstractNumId w:val="16"/>
  </w:num>
  <w:num w:numId="42">
    <w:abstractNumId w:val="3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31F8"/>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9BB"/>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7A8"/>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284"/>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интервала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и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 w:type="numbering" w:customStyle="1" w:styleId="40">
    <w:name w:val="Нет списка4"/>
    <w:next w:val="a2"/>
    <w:uiPriority w:val="99"/>
    <w:semiHidden/>
    <w:unhideWhenUsed/>
    <w:rsid w:val="00DC3284"/>
  </w:style>
  <w:style w:type="table" w:customStyle="1" w:styleId="TableNormal2">
    <w:name w:val="Table Normal2"/>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DC3284"/>
  </w:style>
  <w:style w:type="table" w:customStyle="1" w:styleId="TableNormal11">
    <w:name w:val="Table Normal11"/>
    <w:uiPriority w:val="2"/>
    <w:semiHidden/>
    <w:unhideWhenUsed/>
    <w:qFormat/>
    <w:rsid w:val="00DC3284"/>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255.html" TargetMode="External"/><Relationship Id="rId3" Type="http://schemas.openxmlformats.org/officeDocument/2006/relationships/settings" Target="settings.xml"/><Relationship Id="rId7" Type="http://schemas.openxmlformats.org/officeDocument/2006/relationships/hyperlink" Target="http://search.ligazakon.ua/l_doc2.nsf/link1/KP2002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2218</Words>
  <Characters>12644</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family</cp:lastModifiedBy>
  <cp:revision>22</cp:revision>
  <cp:lastPrinted>2021-06-24T18:16:00Z</cp:lastPrinted>
  <dcterms:created xsi:type="dcterms:W3CDTF">2021-03-03T09:32:00Z</dcterms:created>
  <dcterms:modified xsi:type="dcterms:W3CDTF">2021-07-18T22:50:00Z</dcterms:modified>
</cp:coreProperties>
</file>