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7474B" w14:textId="77777777" w:rsidR="00B0042C" w:rsidRDefault="00B0042C" w:rsidP="00076C74">
      <w:pPr>
        <w:pStyle w:val="1"/>
        <w:widowControl/>
        <w:spacing w:before="0" w:line="240" w:lineRule="auto"/>
        <w:ind w:right="4593"/>
        <w:jc w:val="left"/>
        <w:rPr>
          <w:snapToGrid/>
          <w:kern w:val="26"/>
          <w:sz w:val="28"/>
          <w:szCs w:val="28"/>
        </w:rPr>
      </w:pPr>
    </w:p>
    <w:p w14:paraId="169D1138" w14:textId="38F13F9F" w:rsidR="00B0042C" w:rsidRDefault="003B55E9" w:rsidP="00076C74">
      <w:pPr>
        <w:pStyle w:val="1"/>
        <w:widowControl/>
        <w:spacing w:before="0" w:line="240" w:lineRule="auto"/>
        <w:ind w:right="4593"/>
        <w:jc w:val="left"/>
        <w:rPr>
          <w:snapToGrid/>
          <w:kern w:val="26"/>
          <w:sz w:val="28"/>
          <w:szCs w:val="28"/>
        </w:rPr>
      </w:pPr>
      <w:r>
        <w:rPr>
          <w:snapToGrid/>
          <w:kern w:val="26"/>
          <w:sz w:val="28"/>
          <w:szCs w:val="28"/>
        </w:rPr>
        <w:t xml:space="preserve">№ 38-Г  </w:t>
      </w:r>
      <w:r>
        <w:rPr>
          <w:snapToGrid/>
          <w:kern w:val="26"/>
          <w:sz w:val="28"/>
          <w:szCs w:val="28"/>
        </w:rPr>
        <w:tab/>
      </w:r>
      <w:r>
        <w:rPr>
          <w:snapToGrid/>
          <w:kern w:val="26"/>
          <w:sz w:val="28"/>
          <w:szCs w:val="28"/>
        </w:rPr>
        <w:tab/>
      </w:r>
      <w:r>
        <w:rPr>
          <w:snapToGrid/>
          <w:kern w:val="26"/>
          <w:sz w:val="28"/>
          <w:szCs w:val="28"/>
        </w:rPr>
        <w:tab/>
        <w:t>від 17.07.2023</w:t>
      </w:r>
    </w:p>
    <w:p w14:paraId="77EB6BCC" w14:textId="77777777" w:rsidR="00B0042C" w:rsidRDefault="00B0042C" w:rsidP="00076C74">
      <w:pPr>
        <w:pStyle w:val="1"/>
        <w:widowControl/>
        <w:spacing w:before="0" w:line="240" w:lineRule="auto"/>
        <w:ind w:right="4593"/>
        <w:jc w:val="left"/>
        <w:rPr>
          <w:snapToGrid/>
          <w:kern w:val="26"/>
          <w:sz w:val="28"/>
          <w:szCs w:val="28"/>
        </w:rPr>
      </w:pPr>
    </w:p>
    <w:p w14:paraId="39751E28" w14:textId="77777777" w:rsidR="00B0042C" w:rsidRDefault="00B0042C" w:rsidP="00076C74">
      <w:pPr>
        <w:pStyle w:val="1"/>
        <w:widowControl/>
        <w:spacing w:before="0" w:line="240" w:lineRule="auto"/>
        <w:ind w:right="4593"/>
        <w:jc w:val="left"/>
        <w:rPr>
          <w:snapToGrid/>
          <w:kern w:val="26"/>
          <w:sz w:val="28"/>
          <w:szCs w:val="28"/>
        </w:rPr>
      </w:pPr>
    </w:p>
    <w:p w14:paraId="3212C036" w14:textId="77777777" w:rsidR="00B0042C" w:rsidRDefault="00B0042C" w:rsidP="00076C74">
      <w:pPr>
        <w:pStyle w:val="1"/>
        <w:widowControl/>
        <w:spacing w:before="0" w:line="240" w:lineRule="auto"/>
        <w:ind w:right="4593"/>
        <w:jc w:val="left"/>
        <w:rPr>
          <w:snapToGrid/>
          <w:kern w:val="26"/>
          <w:sz w:val="28"/>
          <w:szCs w:val="28"/>
        </w:rPr>
      </w:pPr>
    </w:p>
    <w:p w14:paraId="75D90898" w14:textId="77777777" w:rsidR="00B0042C" w:rsidRDefault="00B0042C" w:rsidP="00076C74">
      <w:pPr>
        <w:pStyle w:val="1"/>
        <w:widowControl/>
        <w:spacing w:before="0" w:line="240" w:lineRule="auto"/>
        <w:ind w:right="4593"/>
        <w:jc w:val="left"/>
        <w:rPr>
          <w:snapToGrid/>
          <w:kern w:val="26"/>
          <w:sz w:val="28"/>
          <w:szCs w:val="28"/>
        </w:rPr>
      </w:pPr>
    </w:p>
    <w:p w14:paraId="01EFA8CF" w14:textId="77777777" w:rsidR="00B0042C" w:rsidRDefault="00B0042C" w:rsidP="00076C74">
      <w:pPr>
        <w:pStyle w:val="1"/>
        <w:widowControl/>
        <w:spacing w:before="0" w:line="240" w:lineRule="auto"/>
        <w:ind w:right="4593"/>
        <w:jc w:val="left"/>
        <w:rPr>
          <w:snapToGrid/>
          <w:kern w:val="26"/>
          <w:sz w:val="28"/>
          <w:szCs w:val="28"/>
        </w:rPr>
      </w:pPr>
    </w:p>
    <w:p w14:paraId="43941E22" w14:textId="77777777" w:rsidR="00B0042C" w:rsidRDefault="00B0042C" w:rsidP="00076C74">
      <w:pPr>
        <w:pStyle w:val="1"/>
        <w:widowControl/>
        <w:spacing w:before="0" w:line="240" w:lineRule="auto"/>
        <w:ind w:right="4593"/>
        <w:jc w:val="left"/>
        <w:rPr>
          <w:snapToGrid/>
          <w:kern w:val="26"/>
          <w:sz w:val="28"/>
          <w:szCs w:val="28"/>
        </w:rPr>
      </w:pPr>
    </w:p>
    <w:p w14:paraId="677D8FE2" w14:textId="77777777" w:rsidR="00B0042C" w:rsidRDefault="00B0042C" w:rsidP="00076C74">
      <w:pPr>
        <w:pStyle w:val="1"/>
        <w:widowControl/>
        <w:spacing w:before="0" w:line="240" w:lineRule="auto"/>
        <w:ind w:right="4593"/>
        <w:jc w:val="left"/>
        <w:rPr>
          <w:snapToGrid/>
          <w:kern w:val="26"/>
          <w:sz w:val="28"/>
          <w:szCs w:val="28"/>
        </w:rPr>
      </w:pPr>
    </w:p>
    <w:p w14:paraId="11A95823" w14:textId="77777777" w:rsidR="00B0042C" w:rsidRDefault="00B0042C" w:rsidP="00076C74">
      <w:pPr>
        <w:pStyle w:val="1"/>
        <w:widowControl/>
        <w:spacing w:before="0" w:line="240" w:lineRule="auto"/>
        <w:ind w:right="4593"/>
        <w:jc w:val="left"/>
        <w:rPr>
          <w:snapToGrid/>
          <w:kern w:val="26"/>
          <w:sz w:val="28"/>
          <w:szCs w:val="28"/>
        </w:rPr>
      </w:pPr>
    </w:p>
    <w:p w14:paraId="274DA1A5" w14:textId="77777777" w:rsidR="00B0042C" w:rsidRDefault="00B0042C" w:rsidP="00076C74">
      <w:pPr>
        <w:pStyle w:val="1"/>
        <w:widowControl/>
        <w:spacing w:before="0" w:line="240" w:lineRule="auto"/>
        <w:ind w:right="4593"/>
        <w:jc w:val="left"/>
        <w:rPr>
          <w:snapToGrid/>
          <w:kern w:val="26"/>
          <w:sz w:val="28"/>
          <w:szCs w:val="28"/>
        </w:rPr>
      </w:pPr>
    </w:p>
    <w:p w14:paraId="5570E5F7" w14:textId="77777777" w:rsidR="00B0042C" w:rsidRDefault="00B0042C" w:rsidP="00076C74">
      <w:pPr>
        <w:pStyle w:val="1"/>
        <w:widowControl/>
        <w:spacing w:before="0" w:line="240" w:lineRule="auto"/>
        <w:ind w:right="4593"/>
        <w:jc w:val="left"/>
        <w:rPr>
          <w:snapToGrid/>
          <w:kern w:val="26"/>
          <w:sz w:val="28"/>
          <w:szCs w:val="28"/>
        </w:rPr>
      </w:pPr>
    </w:p>
    <w:p w14:paraId="30889D42" w14:textId="77777777" w:rsidR="00B0042C" w:rsidRDefault="00B0042C" w:rsidP="00076C74">
      <w:pPr>
        <w:pStyle w:val="1"/>
        <w:widowControl/>
        <w:spacing w:before="0" w:line="240" w:lineRule="auto"/>
        <w:ind w:right="4593"/>
        <w:jc w:val="left"/>
        <w:rPr>
          <w:snapToGrid/>
          <w:kern w:val="26"/>
          <w:sz w:val="28"/>
          <w:szCs w:val="28"/>
        </w:rPr>
      </w:pPr>
    </w:p>
    <w:p w14:paraId="20525A63" w14:textId="0B0676E5" w:rsidR="00076C74" w:rsidRPr="009302AF" w:rsidRDefault="00076C74" w:rsidP="00076C74">
      <w:pPr>
        <w:pStyle w:val="1"/>
        <w:widowControl/>
        <w:spacing w:before="0" w:line="240" w:lineRule="auto"/>
        <w:ind w:right="4593"/>
        <w:jc w:val="left"/>
        <w:rPr>
          <w:snapToGrid/>
          <w:kern w:val="26"/>
          <w:sz w:val="28"/>
          <w:szCs w:val="28"/>
        </w:rPr>
      </w:pPr>
      <w:r w:rsidRPr="009302AF">
        <w:rPr>
          <w:snapToGrid/>
          <w:kern w:val="26"/>
          <w:sz w:val="28"/>
          <w:szCs w:val="28"/>
        </w:rPr>
        <w:t xml:space="preserve">Про запобігання </w:t>
      </w:r>
      <w:r w:rsidR="00AB698E" w:rsidRPr="009302AF">
        <w:rPr>
          <w:kern w:val="26"/>
          <w:sz w:val="28"/>
          <w:szCs w:val="28"/>
        </w:rPr>
        <w:t>жорсток</w:t>
      </w:r>
      <w:r w:rsidR="00873485">
        <w:rPr>
          <w:kern w:val="26"/>
          <w:sz w:val="28"/>
          <w:szCs w:val="28"/>
        </w:rPr>
        <w:t>ому</w:t>
      </w:r>
      <w:r w:rsidR="00AB698E" w:rsidRPr="009302AF">
        <w:rPr>
          <w:kern w:val="26"/>
          <w:sz w:val="28"/>
          <w:szCs w:val="28"/>
        </w:rPr>
        <w:t xml:space="preserve"> поводженн</w:t>
      </w:r>
      <w:r w:rsidR="00873485">
        <w:rPr>
          <w:kern w:val="26"/>
          <w:sz w:val="28"/>
          <w:szCs w:val="28"/>
        </w:rPr>
        <w:t>ю</w:t>
      </w:r>
      <w:r w:rsidR="00AB698E" w:rsidRPr="009302AF">
        <w:rPr>
          <w:kern w:val="26"/>
          <w:sz w:val="28"/>
          <w:szCs w:val="28"/>
        </w:rPr>
        <w:t xml:space="preserve"> з дітьми або загрози його вчинення</w:t>
      </w:r>
      <w:r w:rsidR="00AB698E">
        <w:rPr>
          <w:kern w:val="26"/>
          <w:sz w:val="28"/>
          <w:szCs w:val="28"/>
        </w:rPr>
        <w:t>,</w:t>
      </w:r>
      <w:r w:rsidR="00AB698E" w:rsidRPr="009302AF">
        <w:rPr>
          <w:snapToGrid/>
          <w:kern w:val="26"/>
          <w:sz w:val="28"/>
          <w:szCs w:val="28"/>
        </w:rPr>
        <w:t xml:space="preserve"> </w:t>
      </w:r>
      <w:r w:rsidR="00AB698E" w:rsidRPr="009302AF">
        <w:rPr>
          <w:kern w:val="26"/>
          <w:sz w:val="28"/>
          <w:szCs w:val="28"/>
        </w:rPr>
        <w:t>запобігання і протидії домашньому насильству і насильству за ознакою статі</w:t>
      </w:r>
      <w:r w:rsidR="00AB698E" w:rsidRPr="009302AF">
        <w:rPr>
          <w:snapToGrid/>
          <w:kern w:val="26"/>
          <w:sz w:val="28"/>
          <w:szCs w:val="28"/>
        </w:rPr>
        <w:t xml:space="preserve"> </w:t>
      </w:r>
      <w:r w:rsidR="00AB698E">
        <w:rPr>
          <w:snapToGrid/>
          <w:kern w:val="26"/>
          <w:sz w:val="28"/>
          <w:szCs w:val="28"/>
        </w:rPr>
        <w:t xml:space="preserve">та </w:t>
      </w:r>
      <w:proofErr w:type="spellStart"/>
      <w:r w:rsidRPr="009302AF">
        <w:rPr>
          <w:snapToGrid/>
          <w:kern w:val="26"/>
          <w:sz w:val="28"/>
          <w:szCs w:val="28"/>
        </w:rPr>
        <w:t>булінгу</w:t>
      </w:r>
      <w:proofErr w:type="spellEnd"/>
      <w:r w:rsidR="00253E76" w:rsidRPr="009302AF">
        <w:rPr>
          <w:snapToGrid/>
          <w:kern w:val="26"/>
          <w:sz w:val="28"/>
          <w:szCs w:val="28"/>
        </w:rPr>
        <w:t xml:space="preserve"> </w:t>
      </w:r>
      <w:r w:rsidR="009302AF">
        <w:rPr>
          <w:snapToGrid/>
          <w:kern w:val="26"/>
          <w:sz w:val="28"/>
          <w:szCs w:val="28"/>
        </w:rPr>
        <w:t xml:space="preserve">(цькуванню) </w:t>
      </w:r>
      <w:r w:rsidRPr="009302AF">
        <w:rPr>
          <w:snapToGrid/>
          <w:kern w:val="26"/>
          <w:sz w:val="28"/>
          <w:szCs w:val="28"/>
        </w:rPr>
        <w:t xml:space="preserve">в закладах освіти </w:t>
      </w:r>
      <w:r w:rsidR="00D7279F" w:rsidRPr="009302AF">
        <w:rPr>
          <w:snapToGrid/>
          <w:kern w:val="26"/>
          <w:sz w:val="28"/>
          <w:szCs w:val="28"/>
        </w:rPr>
        <w:t>Святошинського району міста Києва</w:t>
      </w:r>
    </w:p>
    <w:p w14:paraId="1F524F65" w14:textId="4DBAD0B1" w:rsidR="00076C74" w:rsidRPr="009302AF" w:rsidRDefault="00076C74" w:rsidP="00C10DAB">
      <w:pPr>
        <w:pStyle w:val="1"/>
        <w:spacing w:line="240" w:lineRule="auto"/>
        <w:ind w:firstLine="567"/>
        <w:jc w:val="both"/>
        <w:rPr>
          <w:kern w:val="26"/>
          <w:sz w:val="28"/>
          <w:szCs w:val="28"/>
        </w:rPr>
      </w:pPr>
      <w:r w:rsidRPr="009302AF">
        <w:rPr>
          <w:kern w:val="26"/>
          <w:sz w:val="28"/>
          <w:szCs w:val="28"/>
        </w:rPr>
        <w:t xml:space="preserve">Відповідно до Законів України «Про освіту», «Про загальну середню освіту», </w:t>
      </w:r>
      <w:r w:rsidR="0018127A" w:rsidRPr="009302AF">
        <w:rPr>
          <w:kern w:val="26"/>
          <w:sz w:val="28"/>
          <w:szCs w:val="28"/>
        </w:rPr>
        <w:t xml:space="preserve">«Про внесення </w:t>
      </w:r>
      <w:r w:rsidR="000E5776" w:rsidRPr="009302AF">
        <w:rPr>
          <w:kern w:val="26"/>
          <w:sz w:val="28"/>
          <w:szCs w:val="28"/>
        </w:rPr>
        <w:t xml:space="preserve">змін до деяких законодавчих актів України щодо протидії </w:t>
      </w:r>
      <w:proofErr w:type="spellStart"/>
      <w:r w:rsidR="000E5776" w:rsidRPr="009302AF">
        <w:rPr>
          <w:kern w:val="26"/>
          <w:sz w:val="28"/>
          <w:szCs w:val="28"/>
        </w:rPr>
        <w:t>булінгу</w:t>
      </w:r>
      <w:proofErr w:type="spellEnd"/>
      <w:r w:rsidR="000E5776" w:rsidRPr="009302AF">
        <w:rPr>
          <w:kern w:val="26"/>
          <w:sz w:val="28"/>
          <w:szCs w:val="28"/>
        </w:rPr>
        <w:t xml:space="preserve"> (цькуванню)</w:t>
      </w:r>
      <w:r w:rsidR="0018127A" w:rsidRPr="009302AF">
        <w:rPr>
          <w:kern w:val="26"/>
          <w:sz w:val="28"/>
          <w:szCs w:val="28"/>
        </w:rPr>
        <w:t>»</w:t>
      </w:r>
      <w:r w:rsidR="000E5776" w:rsidRPr="009302AF">
        <w:rPr>
          <w:kern w:val="26"/>
          <w:sz w:val="28"/>
          <w:szCs w:val="28"/>
        </w:rPr>
        <w:t xml:space="preserve">, </w:t>
      </w:r>
      <w:r w:rsidRPr="009302AF">
        <w:rPr>
          <w:kern w:val="26"/>
          <w:sz w:val="28"/>
          <w:szCs w:val="28"/>
        </w:rPr>
        <w:t xml:space="preserve">статті 11 Закону України «Про запобігання і протидію домашньому насильству», </w:t>
      </w:r>
      <w:r w:rsidR="00C10DAB" w:rsidRPr="00C10DAB">
        <w:rPr>
          <w:kern w:val="26"/>
          <w:sz w:val="28"/>
          <w:szCs w:val="28"/>
        </w:rPr>
        <w:t>Указ</w:t>
      </w:r>
      <w:r w:rsidR="00C10DAB">
        <w:rPr>
          <w:kern w:val="26"/>
          <w:sz w:val="28"/>
          <w:szCs w:val="28"/>
        </w:rPr>
        <w:t xml:space="preserve">у </w:t>
      </w:r>
      <w:r w:rsidR="00C10DAB" w:rsidRPr="00C10DAB">
        <w:rPr>
          <w:kern w:val="26"/>
          <w:sz w:val="28"/>
          <w:szCs w:val="28"/>
        </w:rPr>
        <w:t>Президента України</w:t>
      </w:r>
      <w:r w:rsidR="00C10DAB">
        <w:rPr>
          <w:kern w:val="26"/>
          <w:sz w:val="28"/>
          <w:szCs w:val="28"/>
        </w:rPr>
        <w:t xml:space="preserve"> від 21.09.2020 № 398/2020 «</w:t>
      </w:r>
      <w:r w:rsidR="00C10DAB" w:rsidRPr="00C10DAB">
        <w:rPr>
          <w:kern w:val="26"/>
          <w:sz w:val="28"/>
          <w:szCs w:val="28"/>
        </w:rPr>
        <w:t>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</w:t>
      </w:r>
      <w:r w:rsidR="00C10DAB">
        <w:rPr>
          <w:kern w:val="26"/>
          <w:sz w:val="28"/>
          <w:szCs w:val="28"/>
        </w:rPr>
        <w:t>»,</w:t>
      </w:r>
      <w:r w:rsidR="00C10DAB" w:rsidRPr="00C10DAB">
        <w:rPr>
          <w:kern w:val="26"/>
          <w:sz w:val="28"/>
          <w:szCs w:val="28"/>
        </w:rPr>
        <w:t xml:space="preserve"> </w:t>
      </w:r>
      <w:r w:rsidRPr="009302AF">
        <w:rPr>
          <w:kern w:val="26"/>
          <w:sz w:val="28"/>
          <w:szCs w:val="28"/>
        </w:rPr>
        <w:t xml:space="preserve">Порядку взаємодії суб’єктів, що здійснюють заходи у сфері </w:t>
      </w:r>
      <w:bookmarkStart w:id="0" w:name="_Hlk96075382"/>
      <w:r w:rsidRPr="009302AF">
        <w:rPr>
          <w:kern w:val="26"/>
          <w:sz w:val="28"/>
          <w:szCs w:val="28"/>
        </w:rPr>
        <w:t>запобігання і протидії домашньому насильству і насильству за ознакою статі</w:t>
      </w:r>
      <w:bookmarkEnd w:id="0"/>
      <w:r w:rsidRPr="009302AF">
        <w:rPr>
          <w:kern w:val="26"/>
          <w:sz w:val="28"/>
          <w:szCs w:val="28"/>
        </w:rPr>
        <w:t>, затвердженого постановою Кабінету Міністрів України від 22</w:t>
      </w:r>
      <w:r w:rsidR="007659F6" w:rsidRPr="009302AF">
        <w:rPr>
          <w:kern w:val="26"/>
          <w:sz w:val="28"/>
          <w:szCs w:val="28"/>
        </w:rPr>
        <w:t>.08.</w:t>
      </w:r>
      <w:r w:rsidRPr="009302AF">
        <w:rPr>
          <w:kern w:val="26"/>
          <w:sz w:val="28"/>
          <w:szCs w:val="28"/>
        </w:rPr>
        <w:t>2018 №</w:t>
      </w:r>
      <w:r w:rsidR="00C162AE">
        <w:rPr>
          <w:kern w:val="26"/>
          <w:sz w:val="28"/>
          <w:szCs w:val="28"/>
        </w:rPr>
        <w:t> </w:t>
      </w:r>
      <w:r w:rsidRPr="009302AF">
        <w:rPr>
          <w:kern w:val="26"/>
          <w:sz w:val="28"/>
          <w:szCs w:val="28"/>
        </w:rPr>
        <w:t xml:space="preserve">658, </w:t>
      </w:r>
      <w:r w:rsidR="007659F6" w:rsidRPr="009302AF">
        <w:rPr>
          <w:kern w:val="26"/>
          <w:sz w:val="28"/>
          <w:szCs w:val="28"/>
        </w:rPr>
        <w:t>наказ</w:t>
      </w:r>
      <w:r w:rsidR="00871FD4" w:rsidRPr="009302AF">
        <w:rPr>
          <w:kern w:val="26"/>
          <w:sz w:val="28"/>
          <w:szCs w:val="28"/>
        </w:rPr>
        <w:t>ів</w:t>
      </w:r>
      <w:r w:rsidR="007659F6" w:rsidRPr="009302AF">
        <w:rPr>
          <w:kern w:val="26"/>
          <w:sz w:val="28"/>
          <w:szCs w:val="28"/>
        </w:rPr>
        <w:t xml:space="preserve"> Міністерства освіти і науки України </w:t>
      </w:r>
      <w:r w:rsidR="00871FD4" w:rsidRPr="009302AF">
        <w:rPr>
          <w:kern w:val="26"/>
          <w:sz w:val="28"/>
          <w:szCs w:val="28"/>
        </w:rPr>
        <w:t xml:space="preserve">від 28.12.2019 № 1646 «Деякі питання </w:t>
      </w:r>
      <w:r w:rsidR="00AA1B00" w:rsidRPr="009302AF">
        <w:rPr>
          <w:kern w:val="26"/>
          <w:sz w:val="28"/>
          <w:szCs w:val="28"/>
        </w:rPr>
        <w:t xml:space="preserve">реагування на випадки </w:t>
      </w:r>
      <w:proofErr w:type="spellStart"/>
      <w:r w:rsidR="00AA1B00" w:rsidRPr="009302AF">
        <w:rPr>
          <w:kern w:val="26"/>
          <w:sz w:val="28"/>
          <w:szCs w:val="28"/>
        </w:rPr>
        <w:t>булінгу</w:t>
      </w:r>
      <w:proofErr w:type="spellEnd"/>
      <w:r w:rsidR="00AA1B00" w:rsidRPr="009302AF">
        <w:rPr>
          <w:kern w:val="26"/>
          <w:sz w:val="28"/>
          <w:szCs w:val="28"/>
        </w:rPr>
        <w:t xml:space="preserve"> (цькування) </w:t>
      </w:r>
      <w:r w:rsidR="002D3608" w:rsidRPr="009302AF">
        <w:rPr>
          <w:kern w:val="26"/>
          <w:sz w:val="28"/>
          <w:szCs w:val="28"/>
        </w:rPr>
        <w:t>та застосування заходів виховного впливу в закладах освіти</w:t>
      </w:r>
      <w:r w:rsidR="00871FD4" w:rsidRPr="009302AF">
        <w:rPr>
          <w:kern w:val="26"/>
          <w:sz w:val="28"/>
          <w:szCs w:val="28"/>
        </w:rPr>
        <w:t>»</w:t>
      </w:r>
      <w:r w:rsidR="002D3608" w:rsidRPr="009302AF">
        <w:rPr>
          <w:kern w:val="26"/>
          <w:sz w:val="28"/>
          <w:szCs w:val="28"/>
        </w:rPr>
        <w:t xml:space="preserve">, від 26.02.2020 № 293 «Про затвердження плану заходів, спрямованих на запобігання та протидію </w:t>
      </w:r>
      <w:proofErr w:type="spellStart"/>
      <w:r w:rsidR="002D3608" w:rsidRPr="009302AF">
        <w:rPr>
          <w:kern w:val="26"/>
          <w:sz w:val="28"/>
          <w:szCs w:val="28"/>
        </w:rPr>
        <w:t>булінгу</w:t>
      </w:r>
      <w:proofErr w:type="spellEnd"/>
      <w:r w:rsidR="002D3608" w:rsidRPr="009302AF">
        <w:rPr>
          <w:kern w:val="26"/>
          <w:sz w:val="28"/>
          <w:szCs w:val="28"/>
        </w:rPr>
        <w:t xml:space="preserve"> (цькуванню) в закладах освіти», </w:t>
      </w:r>
      <w:r w:rsidR="00D7279F" w:rsidRPr="009302AF">
        <w:rPr>
          <w:kern w:val="26"/>
          <w:sz w:val="28"/>
          <w:szCs w:val="28"/>
        </w:rPr>
        <w:t>М</w:t>
      </w:r>
      <w:r w:rsidRPr="009302AF">
        <w:rPr>
          <w:kern w:val="26"/>
          <w:sz w:val="28"/>
          <w:szCs w:val="28"/>
        </w:rPr>
        <w:t>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службами, затверджених наказом Міністерства освіти і науки України від 02.10.2018 №</w:t>
      </w:r>
      <w:r w:rsidR="00777C8E" w:rsidRPr="009302AF">
        <w:rPr>
          <w:kern w:val="26"/>
          <w:sz w:val="28"/>
          <w:szCs w:val="28"/>
        </w:rPr>
        <w:t xml:space="preserve"> </w:t>
      </w:r>
      <w:r w:rsidRPr="009302AF">
        <w:rPr>
          <w:kern w:val="26"/>
          <w:sz w:val="28"/>
          <w:szCs w:val="28"/>
        </w:rPr>
        <w:t>1047, лист</w:t>
      </w:r>
      <w:r w:rsidR="00777C8E" w:rsidRPr="009302AF">
        <w:rPr>
          <w:kern w:val="26"/>
          <w:sz w:val="28"/>
          <w:szCs w:val="28"/>
        </w:rPr>
        <w:t>ів</w:t>
      </w:r>
      <w:r w:rsidRPr="009302AF">
        <w:rPr>
          <w:kern w:val="26"/>
          <w:sz w:val="28"/>
          <w:szCs w:val="28"/>
        </w:rPr>
        <w:t xml:space="preserve"> Міністерства освіти і науки України від </w:t>
      </w:r>
      <w:r w:rsidR="00C10DAB">
        <w:rPr>
          <w:kern w:val="26"/>
          <w:sz w:val="28"/>
          <w:szCs w:val="28"/>
        </w:rPr>
        <w:t>29.12</w:t>
      </w:r>
      <w:r w:rsidRPr="009302AF">
        <w:rPr>
          <w:kern w:val="26"/>
          <w:sz w:val="28"/>
          <w:szCs w:val="28"/>
        </w:rPr>
        <w:t xml:space="preserve">.2018 року №1/9-790 «Щодо організації роботи у закладах освіти з питань запобігання і протидії домашньому насильству та </w:t>
      </w:r>
      <w:proofErr w:type="spellStart"/>
      <w:r w:rsidRPr="009302AF">
        <w:rPr>
          <w:kern w:val="26"/>
          <w:sz w:val="28"/>
          <w:szCs w:val="28"/>
        </w:rPr>
        <w:t>булінгу</w:t>
      </w:r>
      <w:proofErr w:type="spellEnd"/>
      <w:r w:rsidRPr="009302AF">
        <w:rPr>
          <w:kern w:val="26"/>
          <w:sz w:val="28"/>
          <w:szCs w:val="28"/>
        </w:rPr>
        <w:t xml:space="preserve">», </w:t>
      </w:r>
      <w:r w:rsidR="004A3CB8">
        <w:rPr>
          <w:kern w:val="26"/>
          <w:sz w:val="28"/>
          <w:szCs w:val="28"/>
        </w:rPr>
        <w:t xml:space="preserve">від 20.03.2020 № 6/480-20 «Про план заходів, спрямованих на </w:t>
      </w:r>
      <w:r w:rsidR="004A3CB8" w:rsidRPr="009302AF">
        <w:rPr>
          <w:kern w:val="26"/>
          <w:sz w:val="28"/>
          <w:szCs w:val="28"/>
        </w:rPr>
        <w:t xml:space="preserve">запобігання та протидію </w:t>
      </w:r>
      <w:proofErr w:type="spellStart"/>
      <w:r w:rsidR="004A3CB8" w:rsidRPr="009302AF">
        <w:rPr>
          <w:kern w:val="26"/>
          <w:sz w:val="28"/>
          <w:szCs w:val="28"/>
        </w:rPr>
        <w:t>булінгу</w:t>
      </w:r>
      <w:proofErr w:type="spellEnd"/>
      <w:r w:rsidR="004A3CB8" w:rsidRPr="009302AF">
        <w:rPr>
          <w:kern w:val="26"/>
          <w:sz w:val="28"/>
          <w:szCs w:val="28"/>
        </w:rPr>
        <w:t xml:space="preserve"> (цькуванню) в закладах освіти</w:t>
      </w:r>
      <w:r w:rsidR="004A3CB8">
        <w:rPr>
          <w:kern w:val="26"/>
          <w:sz w:val="28"/>
          <w:szCs w:val="28"/>
        </w:rPr>
        <w:t xml:space="preserve">», </w:t>
      </w:r>
      <w:r w:rsidR="008C4649" w:rsidRPr="009302AF">
        <w:rPr>
          <w:kern w:val="26"/>
          <w:sz w:val="28"/>
          <w:szCs w:val="28"/>
        </w:rPr>
        <w:t xml:space="preserve">від 13.04.2020 № 1/9-207 «Роз’яснення щодо застосування наказу Міністерства освіти і науки України від 28.12.2019 № 1646», від 14.08.2020 № 1/9-436 «Про створення безпечного освітнього середовища в закладі освіти та попередження і протидії </w:t>
      </w:r>
      <w:proofErr w:type="spellStart"/>
      <w:r w:rsidR="008C4649" w:rsidRPr="009302AF">
        <w:rPr>
          <w:kern w:val="26"/>
          <w:sz w:val="28"/>
          <w:szCs w:val="28"/>
        </w:rPr>
        <w:t>булінгу</w:t>
      </w:r>
      <w:proofErr w:type="spellEnd"/>
      <w:r w:rsidR="008C4649" w:rsidRPr="009302AF">
        <w:rPr>
          <w:kern w:val="26"/>
          <w:sz w:val="28"/>
          <w:szCs w:val="28"/>
        </w:rPr>
        <w:t xml:space="preserve"> (цькуванню)»,</w:t>
      </w:r>
      <w:r w:rsidRPr="009302AF">
        <w:rPr>
          <w:kern w:val="26"/>
          <w:sz w:val="28"/>
          <w:szCs w:val="28"/>
        </w:rPr>
        <w:t xml:space="preserve"> з метою </w:t>
      </w:r>
      <w:r w:rsidRPr="009302AF">
        <w:rPr>
          <w:kern w:val="26"/>
          <w:sz w:val="28"/>
          <w:szCs w:val="28"/>
        </w:rPr>
        <w:lastRenderedPageBreak/>
        <w:t xml:space="preserve">попередження в системі освіти </w:t>
      </w:r>
      <w:r w:rsidR="00D7279F" w:rsidRPr="009302AF">
        <w:rPr>
          <w:kern w:val="26"/>
          <w:sz w:val="28"/>
          <w:szCs w:val="28"/>
        </w:rPr>
        <w:t>району</w:t>
      </w:r>
      <w:r w:rsidR="008C4649" w:rsidRPr="009302AF">
        <w:rPr>
          <w:kern w:val="26"/>
          <w:sz w:val="28"/>
          <w:szCs w:val="28"/>
        </w:rPr>
        <w:t xml:space="preserve"> проявів</w:t>
      </w:r>
      <w:r w:rsidRPr="009302AF">
        <w:rPr>
          <w:kern w:val="26"/>
          <w:sz w:val="28"/>
          <w:szCs w:val="28"/>
        </w:rPr>
        <w:t xml:space="preserve"> </w:t>
      </w:r>
      <w:r w:rsidR="00825E71" w:rsidRPr="009302AF">
        <w:rPr>
          <w:kern w:val="26"/>
          <w:sz w:val="28"/>
          <w:szCs w:val="28"/>
        </w:rPr>
        <w:t>жорстокого поводження з дітьми або загрози його вчинення</w:t>
      </w:r>
      <w:r w:rsidR="00825E71">
        <w:rPr>
          <w:kern w:val="26"/>
          <w:sz w:val="28"/>
          <w:szCs w:val="28"/>
        </w:rPr>
        <w:t>,</w:t>
      </w:r>
      <w:r w:rsidR="00825E71" w:rsidRPr="009302AF">
        <w:rPr>
          <w:snapToGrid/>
          <w:kern w:val="26"/>
          <w:sz w:val="28"/>
          <w:szCs w:val="28"/>
        </w:rPr>
        <w:t xml:space="preserve"> </w:t>
      </w:r>
      <w:r w:rsidR="00825E71" w:rsidRPr="009302AF">
        <w:rPr>
          <w:kern w:val="26"/>
          <w:sz w:val="28"/>
          <w:szCs w:val="28"/>
        </w:rPr>
        <w:t>запобігання і протидії домашньому насильству і насильству за ознакою статі</w:t>
      </w:r>
      <w:r w:rsidR="00825E71" w:rsidRPr="009302AF">
        <w:rPr>
          <w:snapToGrid/>
          <w:kern w:val="26"/>
          <w:sz w:val="28"/>
          <w:szCs w:val="28"/>
        </w:rPr>
        <w:t xml:space="preserve"> </w:t>
      </w:r>
      <w:r w:rsidR="00825E71">
        <w:rPr>
          <w:snapToGrid/>
          <w:kern w:val="26"/>
          <w:sz w:val="28"/>
          <w:szCs w:val="28"/>
        </w:rPr>
        <w:t xml:space="preserve">та </w:t>
      </w:r>
      <w:proofErr w:type="spellStart"/>
      <w:r w:rsidR="00825E71" w:rsidRPr="009302AF">
        <w:rPr>
          <w:snapToGrid/>
          <w:kern w:val="26"/>
          <w:sz w:val="28"/>
          <w:szCs w:val="28"/>
        </w:rPr>
        <w:t>булінгу</w:t>
      </w:r>
      <w:proofErr w:type="spellEnd"/>
      <w:r w:rsidR="00825E71" w:rsidRPr="009302AF">
        <w:rPr>
          <w:snapToGrid/>
          <w:kern w:val="26"/>
          <w:sz w:val="28"/>
          <w:szCs w:val="28"/>
        </w:rPr>
        <w:t xml:space="preserve"> </w:t>
      </w:r>
      <w:r w:rsidR="00825E71">
        <w:rPr>
          <w:snapToGrid/>
          <w:kern w:val="26"/>
          <w:sz w:val="28"/>
          <w:szCs w:val="28"/>
        </w:rPr>
        <w:t xml:space="preserve">(цькуванню) </w:t>
      </w:r>
      <w:r w:rsidR="00825E71" w:rsidRPr="009302AF">
        <w:rPr>
          <w:snapToGrid/>
          <w:kern w:val="26"/>
          <w:sz w:val="28"/>
          <w:szCs w:val="28"/>
        </w:rPr>
        <w:t>в закладах освіти</w:t>
      </w:r>
      <w:r w:rsidRPr="009302AF">
        <w:rPr>
          <w:kern w:val="26"/>
          <w:sz w:val="28"/>
          <w:szCs w:val="28"/>
        </w:rPr>
        <w:t xml:space="preserve">, ефективного реагування на факти насильства, </w:t>
      </w:r>
    </w:p>
    <w:p w14:paraId="65960962" w14:textId="4E715C68" w:rsidR="00076C74" w:rsidRDefault="00076C74" w:rsidP="00076C74">
      <w:pPr>
        <w:pStyle w:val="1"/>
        <w:spacing w:before="0" w:line="240" w:lineRule="auto"/>
        <w:jc w:val="both"/>
        <w:rPr>
          <w:b/>
          <w:spacing w:val="60"/>
          <w:kern w:val="26"/>
          <w:sz w:val="28"/>
          <w:szCs w:val="28"/>
        </w:rPr>
      </w:pPr>
      <w:r w:rsidRPr="00A35897">
        <w:rPr>
          <w:b/>
          <w:bCs/>
          <w:spacing w:val="60"/>
          <w:kern w:val="26"/>
          <w:sz w:val="28"/>
          <w:szCs w:val="28"/>
        </w:rPr>
        <w:t>НАКАЗУЮ</w:t>
      </w:r>
      <w:r w:rsidRPr="00A35897">
        <w:rPr>
          <w:b/>
          <w:spacing w:val="60"/>
          <w:kern w:val="26"/>
          <w:sz w:val="28"/>
          <w:szCs w:val="28"/>
        </w:rPr>
        <w:t>:</w:t>
      </w:r>
    </w:p>
    <w:p w14:paraId="6DF2CE6E" w14:textId="77777777" w:rsidR="0029457C" w:rsidRPr="00A35897" w:rsidRDefault="0029457C" w:rsidP="00076C74">
      <w:pPr>
        <w:pStyle w:val="1"/>
        <w:spacing w:before="0" w:line="240" w:lineRule="auto"/>
        <w:jc w:val="both"/>
        <w:rPr>
          <w:b/>
          <w:spacing w:val="60"/>
          <w:kern w:val="26"/>
          <w:sz w:val="28"/>
          <w:szCs w:val="28"/>
        </w:rPr>
      </w:pPr>
    </w:p>
    <w:p w14:paraId="5FAF2A69" w14:textId="78ABE82D" w:rsidR="000714B5" w:rsidRDefault="007052EB" w:rsidP="003D448C">
      <w:pPr>
        <w:pStyle w:val="a3"/>
        <w:numPr>
          <w:ilvl w:val="0"/>
          <w:numId w:val="7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Директорам</w:t>
      </w:r>
      <w:r w:rsidR="000714B5" w:rsidRPr="007052EB">
        <w:rPr>
          <w:bCs/>
          <w:sz w:val="28"/>
          <w:szCs w:val="28"/>
        </w:rPr>
        <w:t xml:space="preserve"> </w:t>
      </w:r>
      <w:proofErr w:type="spellStart"/>
      <w:r w:rsidR="000714B5" w:rsidRPr="007052EB">
        <w:rPr>
          <w:bCs/>
          <w:sz w:val="28"/>
          <w:szCs w:val="28"/>
        </w:rPr>
        <w:t>закладів</w:t>
      </w:r>
      <w:proofErr w:type="spellEnd"/>
      <w:r w:rsidR="000714B5" w:rsidRPr="007052EB">
        <w:rPr>
          <w:bCs/>
          <w:sz w:val="28"/>
          <w:szCs w:val="28"/>
        </w:rPr>
        <w:t xml:space="preserve"> </w:t>
      </w:r>
      <w:proofErr w:type="spellStart"/>
      <w:r w:rsidR="000714B5" w:rsidRPr="007052EB">
        <w:rPr>
          <w:bCs/>
          <w:sz w:val="28"/>
          <w:szCs w:val="28"/>
        </w:rPr>
        <w:t>освіти</w:t>
      </w:r>
      <w:proofErr w:type="spellEnd"/>
      <w:r w:rsidR="000714B5" w:rsidRPr="007052EB">
        <w:rPr>
          <w:bCs/>
          <w:sz w:val="28"/>
          <w:szCs w:val="28"/>
        </w:rPr>
        <w:t>:</w:t>
      </w:r>
    </w:p>
    <w:p w14:paraId="75F70D24" w14:textId="77777777" w:rsidR="007052EB" w:rsidRPr="007052EB" w:rsidRDefault="007052EB" w:rsidP="003D448C">
      <w:pPr>
        <w:pStyle w:val="a3"/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</w:p>
    <w:p w14:paraId="0A0D78C3" w14:textId="1F864938" w:rsidR="00A35420" w:rsidRPr="00B0042C" w:rsidRDefault="00F76833" w:rsidP="003D448C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Призначити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і</w:t>
      </w:r>
      <w:r w:rsidRPr="000714B5">
        <w:rPr>
          <w:rFonts w:ascii="Times New Roman" w:eastAsia="Calibri" w:hAnsi="Times New Roman" w:cs="Times New Roman"/>
          <w:bCs/>
          <w:sz w:val="28"/>
          <w:szCs w:val="28"/>
        </w:rPr>
        <w:t xml:space="preserve">з числа </w:t>
      </w:r>
      <w:r w:rsidR="00C06B95">
        <w:rPr>
          <w:rFonts w:ascii="Times New Roman" w:eastAsia="Calibri" w:hAnsi="Times New Roman" w:cs="Times New Roman"/>
          <w:bCs/>
          <w:sz w:val="28"/>
          <w:szCs w:val="28"/>
        </w:rPr>
        <w:t>заступників директора</w:t>
      </w:r>
      <w:r w:rsidRPr="000714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уповноважен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особ</w:t>
      </w:r>
      <w:r w:rsidR="00A35420" w:rsidRPr="00A35420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r w:rsidR="00046E2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з </w:t>
      </w:r>
      <w:proofErr w:type="spellStart"/>
      <w:r w:rsidR="00046E21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питань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здійснення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невідкладних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заходів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реагування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випадках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виявлення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фактів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насильства</w:t>
      </w:r>
      <w:proofErr w:type="spellEnd"/>
      <w:r w:rsid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,</w:t>
      </w:r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35420" w:rsidRPr="000714B5">
        <w:rPr>
          <w:rFonts w:ascii="Times New Roman" w:eastAsia="Calibri" w:hAnsi="Times New Roman" w:cs="Times New Roman"/>
          <w:bCs/>
          <w:sz w:val="28"/>
          <w:szCs w:val="28"/>
        </w:rPr>
        <w:t>булінгу</w:t>
      </w:r>
      <w:proofErr w:type="spellEnd"/>
      <w:r w:rsidR="00A354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5420" w:rsidRPr="007052EB">
        <w:rPr>
          <w:rFonts w:ascii="Times New Roman" w:hAnsi="Times New Roman" w:cs="Times New Roman"/>
          <w:kern w:val="26"/>
          <w:sz w:val="28"/>
          <w:szCs w:val="28"/>
        </w:rPr>
        <w:t>(цькування)</w:t>
      </w:r>
      <w:r w:rsidR="00A35420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та/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або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отримання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заяв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/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повідомлень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від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постраждалої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особи/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інших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осіб</w:t>
      </w:r>
      <w:proofErr w:type="spellEnd"/>
      <w:r w:rsidR="00A35420" w:rsidRPr="00A354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.</w:t>
      </w:r>
    </w:p>
    <w:p w14:paraId="6C0DD894" w14:textId="77777777" w:rsidR="00B0042C" w:rsidRDefault="00B0042C" w:rsidP="00B0042C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431C36" w14:textId="0CBB54D2" w:rsidR="00A35420" w:rsidRDefault="00A35420" w:rsidP="00A35420">
      <w:pPr>
        <w:pStyle w:val="1"/>
        <w:widowControl/>
        <w:numPr>
          <w:ilvl w:val="1"/>
          <w:numId w:val="7"/>
        </w:numPr>
        <w:tabs>
          <w:tab w:val="left" w:pos="567"/>
        </w:tabs>
        <w:spacing w:before="0" w:line="240" w:lineRule="auto"/>
        <w:ind w:left="0" w:firstLine="567"/>
        <w:jc w:val="both"/>
        <w:rPr>
          <w:spacing w:val="2"/>
          <w:kern w:val="26"/>
          <w:sz w:val="28"/>
          <w:szCs w:val="28"/>
        </w:rPr>
      </w:pPr>
      <w:r>
        <w:rPr>
          <w:spacing w:val="2"/>
          <w:kern w:val="26"/>
          <w:sz w:val="28"/>
          <w:szCs w:val="28"/>
        </w:rPr>
        <w:t>П</w:t>
      </w:r>
      <w:r w:rsidRPr="009302AF">
        <w:rPr>
          <w:spacing w:val="2"/>
          <w:kern w:val="26"/>
          <w:sz w:val="28"/>
          <w:szCs w:val="28"/>
        </w:rPr>
        <w:t xml:space="preserve">ередбачити в посадових інструкціях усіх педагогічних працівників обов’язок запобігати насильству </w:t>
      </w:r>
      <w:r w:rsidR="00873485">
        <w:rPr>
          <w:spacing w:val="2"/>
          <w:kern w:val="26"/>
          <w:sz w:val="28"/>
          <w:szCs w:val="28"/>
        </w:rPr>
        <w:t xml:space="preserve">та </w:t>
      </w:r>
      <w:proofErr w:type="spellStart"/>
      <w:r w:rsidRPr="009302AF">
        <w:rPr>
          <w:spacing w:val="2"/>
          <w:kern w:val="26"/>
          <w:sz w:val="28"/>
          <w:szCs w:val="28"/>
        </w:rPr>
        <w:t>булінгу</w:t>
      </w:r>
      <w:proofErr w:type="spellEnd"/>
      <w:r w:rsidR="00873485">
        <w:rPr>
          <w:spacing w:val="2"/>
          <w:kern w:val="26"/>
          <w:sz w:val="28"/>
          <w:szCs w:val="28"/>
        </w:rPr>
        <w:t xml:space="preserve"> </w:t>
      </w:r>
      <w:r w:rsidR="00873485" w:rsidRPr="007052EB">
        <w:rPr>
          <w:kern w:val="26"/>
          <w:sz w:val="28"/>
          <w:szCs w:val="28"/>
        </w:rPr>
        <w:t>(цькування)</w:t>
      </w:r>
      <w:r w:rsidR="00873485">
        <w:rPr>
          <w:kern w:val="26"/>
          <w:sz w:val="28"/>
          <w:szCs w:val="28"/>
        </w:rPr>
        <w:t xml:space="preserve"> </w:t>
      </w:r>
      <w:r w:rsidRPr="009302AF">
        <w:rPr>
          <w:spacing w:val="2"/>
          <w:kern w:val="26"/>
          <w:sz w:val="28"/>
          <w:szCs w:val="28"/>
        </w:rPr>
        <w:t xml:space="preserve"> проти дітей, у тому числі з боку дітей, вчасно виявляти випадки </w:t>
      </w:r>
      <w:proofErr w:type="spellStart"/>
      <w:r w:rsidRPr="009302AF">
        <w:rPr>
          <w:spacing w:val="2"/>
          <w:kern w:val="26"/>
          <w:sz w:val="28"/>
          <w:szCs w:val="28"/>
        </w:rPr>
        <w:t>булінгу</w:t>
      </w:r>
      <w:proofErr w:type="spellEnd"/>
      <w:r w:rsidRPr="009302AF">
        <w:rPr>
          <w:spacing w:val="2"/>
          <w:kern w:val="26"/>
          <w:sz w:val="28"/>
          <w:szCs w:val="28"/>
        </w:rPr>
        <w:t xml:space="preserve"> </w:t>
      </w:r>
      <w:r w:rsidR="00873485" w:rsidRPr="007052EB">
        <w:rPr>
          <w:kern w:val="26"/>
          <w:sz w:val="28"/>
          <w:szCs w:val="28"/>
        </w:rPr>
        <w:t>(цькування)</w:t>
      </w:r>
      <w:r w:rsidR="00873485">
        <w:rPr>
          <w:kern w:val="26"/>
          <w:sz w:val="28"/>
          <w:szCs w:val="28"/>
        </w:rPr>
        <w:t xml:space="preserve"> </w:t>
      </w:r>
      <w:r w:rsidRPr="009302AF">
        <w:rPr>
          <w:spacing w:val="2"/>
          <w:kern w:val="26"/>
          <w:sz w:val="28"/>
          <w:szCs w:val="28"/>
        </w:rPr>
        <w:t>та вживати невідкладних заходів реагування</w:t>
      </w:r>
      <w:r>
        <w:rPr>
          <w:spacing w:val="2"/>
          <w:kern w:val="26"/>
          <w:sz w:val="28"/>
          <w:szCs w:val="28"/>
        </w:rPr>
        <w:t>.</w:t>
      </w:r>
    </w:p>
    <w:p w14:paraId="30BF2846" w14:textId="77777777" w:rsidR="00B0042C" w:rsidRPr="004C248D" w:rsidRDefault="00B0042C" w:rsidP="00B0042C">
      <w:pPr>
        <w:pStyle w:val="a3"/>
        <w:rPr>
          <w:spacing w:val="2"/>
          <w:kern w:val="26"/>
          <w:sz w:val="28"/>
          <w:szCs w:val="28"/>
          <w:lang w:val="uk-UA"/>
        </w:rPr>
      </w:pPr>
    </w:p>
    <w:p w14:paraId="6A5BAB5E" w14:textId="780D2026" w:rsidR="000F2F76" w:rsidRPr="00B0042C" w:rsidRDefault="000F2F76" w:rsidP="003D448C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2"/>
          <w:kern w:val="26"/>
          <w:sz w:val="28"/>
          <w:szCs w:val="28"/>
        </w:rPr>
        <w:t>С</w:t>
      </w:r>
      <w:r w:rsidRPr="000F2F76">
        <w:rPr>
          <w:rFonts w:ascii="Times New Roman" w:hAnsi="Times New Roman" w:cs="Times New Roman"/>
          <w:spacing w:val="2"/>
          <w:kern w:val="26"/>
          <w:sz w:val="28"/>
          <w:szCs w:val="28"/>
        </w:rPr>
        <w:t xml:space="preserve">творити наказом комісію з розгляду випадків </w:t>
      </w:r>
      <w:proofErr w:type="spellStart"/>
      <w:r w:rsidRPr="000714B5">
        <w:rPr>
          <w:rFonts w:ascii="Times New Roman" w:eastAsia="Calibri" w:hAnsi="Times New Roman" w:cs="Times New Roman"/>
          <w:bCs/>
          <w:sz w:val="28"/>
          <w:szCs w:val="28"/>
        </w:rPr>
        <w:t>булінгу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52EB">
        <w:rPr>
          <w:rFonts w:ascii="Times New Roman" w:hAnsi="Times New Roman" w:cs="Times New Roman"/>
          <w:kern w:val="26"/>
          <w:sz w:val="28"/>
          <w:szCs w:val="28"/>
        </w:rPr>
        <w:t>(цькування)</w:t>
      </w:r>
      <w:r>
        <w:rPr>
          <w:rFonts w:ascii="Times New Roman" w:hAnsi="Times New Roman" w:cs="Times New Roman"/>
          <w:kern w:val="26"/>
          <w:sz w:val="28"/>
          <w:szCs w:val="28"/>
        </w:rPr>
        <w:t xml:space="preserve"> (постійно діючий склад).</w:t>
      </w:r>
      <w:r>
        <w:rPr>
          <w:rFonts w:ascii="Times New Roman" w:hAnsi="Times New Roman" w:cs="Times New Roman"/>
          <w:spacing w:val="2"/>
          <w:kern w:val="26"/>
          <w:sz w:val="28"/>
          <w:szCs w:val="28"/>
        </w:rPr>
        <w:t xml:space="preserve"> </w:t>
      </w:r>
    </w:p>
    <w:p w14:paraId="07AE0572" w14:textId="77777777" w:rsidR="00B0042C" w:rsidRDefault="00B0042C" w:rsidP="00B0042C">
      <w:pPr>
        <w:pStyle w:val="a3"/>
        <w:rPr>
          <w:rFonts w:eastAsia="Calibri"/>
          <w:bCs/>
          <w:sz w:val="28"/>
          <w:szCs w:val="28"/>
        </w:rPr>
      </w:pPr>
    </w:p>
    <w:p w14:paraId="610910E7" w14:textId="3A13A2CF" w:rsidR="007052EB" w:rsidRPr="00B0042C" w:rsidRDefault="007052EB" w:rsidP="003D448C">
      <w:pPr>
        <w:pStyle w:val="a3"/>
        <w:numPr>
          <w:ilvl w:val="1"/>
          <w:numId w:val="7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0714B5">
        <w:rPr>
          <w:rFonts w:eastAsia="Calibri"/>
          <w:bCs/>
          <w:sz w:val="28"/>
          <w:szCs w:val="28"/>
        </w:rPr>
        <w:t>Розробити</w:t>
      </w:r>
      <w:proofErr w:type="spellEnd"/>
      <w:r w:rsidRPr="000714B5">
        <w:rPr>
          <w:rFonts w:eastAsia="Calibri"/>
          <w:bCs/>
          <w:sz w:val="28"/>
          <w:szCs w:val="28"/>
        </w:rPr>
        <w:t xml:space="preserve"> та </w:t>
      </w:r>
      <w:proofErr w:type="spellStart"/>
      <w:proofErr w:type="gramStart"/>
      <w:r w:rsidRPr="000714B5">
        <w:rPr>
          <w:rFonts w:eastAsia="Calibri"/>
          <w:bCs/>
          <w:sz w:val="28"/>
          <w:szCs w:val="28"/>
        </w:rPr>
        <w:t>затвердити</w:t>
      </w:r>
      <w:proofErr w:type="spellEnd"/>
      <w:r w:rsidRPr="000714B5">
        <w:rPr>
          <w:rFonts w:eastAsia="Calibri"/>
          <w:bCs/>
          <w:sz w:val="28"/>
          <w:szCs w:val="28"/>
        </w:rPr>
        <w:t xml:space="preserve">  план</w:t>
      </w:r>
      <w:proofErr w:type="gramEnd"/>
      <w:r w:rsidRPr="000714B5">
        <w:rPr>
          <w:rFonts w:eastAsia="Calibri"/>
          <w:bCs/>
          <w:sz w:val="28"/>
          <w:szCs w:val="28"/>
        </w:rPr>
        <w:t xml:space="preserve"> </w:t>
      </w:r>
      <w:proofErr w:type="spellStart"/>
      <w:r w:rsidRPr="000714B5">
        <w:rPr>
          <w:rFonts w:eastAsia="Calibri"/>
          <w:bCs/>
          <w:sz w:val="28"/>
          <w:szCs w:val="28"/>
        </w:rPr>
        <w:t>заходів</w:t>
      </w:r>
      <w:proofErr w:type="spellEnd"/>
      <w:r w:rsidRPr="000714B5">
        <w:rPr>
          <w:rFonts w:eastAsia="Calibri"/>
          <w:bCs/>
          <w:sz w:val="28"/>
          <w:szCs w:val="28"/>
        </w:rPr>
        <w:t xml:space="preserve">, </w:t>
      </w:r>
      <w:proofErr w:type="spellStart"/>
      <w:r w:rsidRPr="000714B5">
        <w:rPr>
          <w:rFonts w:eastAsia="Calibri"/>
          <w:bCs/>
          <w:sz w:val="28"/>
          <w:szCs w:val="28"/>
        </w:rPr>
        <w:t>спрямованих</w:t>
      </w:r>
      <w:proofErr w:type="spellEnd"/>
      <w:r w:rsidRPr="000714B5">
        <w:rPr>
          <w:rFonts w:eastAsia="Calibri"/>
          <w:bCs/>
          <w:sz w:val="28"/>
          <w:szCs w:val="28"/>
        </w:rPr>
        <w:t xml:space="preserve"> на </w:t>
      </w:r>
      <w:proofErr w:type="spellStart"/>
      <w:r w:rsidRPr="000714B5">
        <w:rPr>
          <w:rFonts w:eastAsia="Calibri"/>
          <w:bCs/>
          <w:sz w:val="28"/>
          <w:szCs w:val="28"/>
        </w:rPr>
        <w:t>запобігання</w:t>
      </w:r>
      <w:proofErr w:type="spellEnd"/>
      <w:r w:rsidRPr="000714B5">
        <w:rPr>
          <w:rFonts w:eastAsia="Calibri"/>
          <w:bCs/>
          <w:sz w:val="28"/>
          <w:szCs w:val="28"/>
        </w:rPr>
        <w:t xml:space="preserve"> та </w:t>
      </w:r>
      <w:proofErr w:type="spellStart"/>
      <w:r w:rsidRPr="000714B5">
        <w:rPr>
          <w:rFonts w:eastAsia="Calibri"/>
          <w:bCs/>
          <w:sz w:val="28"/>
          <w:szCs w:val="28"/>
        </w:rPr>
        <w:t>протидію</w:t>
      </w:r>
      <w:proofErr w:type="spellEnd"/>
      <w:r w:rsidRPr="000714B5">
        <w:rPr>
          <w:rFonts w:eastAsia="Calibri"/>
          <w:bCs/>
          <w:sz w:val="28"/>
          <w:szCs w:val="28"/>
        </w:rPr>
        <w:t xml:space="preserve"> </w:t>
      </w:r>
      <w:bookmarkStart w:id="1" w:name="_Hlk140586108"/>
      <w:proofErr w:type="spellStart"/>
      <w:r w:rsidRPr="000714B5">
        <w:rPr>
          <w:rFonts w:eastAsia="Calibri"/>
          <w:bCs/>
          <w:sz w:val="28"/>
          <w:szCs w:val="28"/>
        </w:rPr>
        <w:t>насильству</w:t>
      </w:r>
      <w:proofErr w:type="spellEnd"/>
      <w:r w:rsidR="00DD3E47">
        <w:rPr>
          <w:rFonts w:eastAsia="Calibri"/>
          <w:bCs/>
          <w:sz w:val="28"/>
          <w:szCs w:val="28"/>
          <w:lang w:val="uk-UA"/>
        </w:rPr>
        <w:t>,</w:t>
      </w:r>
      <w:r w:rsidRPr="000714B5">
        <w:rPr>
          <w:rFonts w:eastAsia="Calibri"/>
          <w:bCs/>
          <w:sz w:val="28"/>
          <w:szCs w:val="28"/>
        </w:rPr>
        <w:t xml:space="preserve"> </w:t>
      </w:r>
      <w:proofErr w:type="spellStart"/>
      <w:r w:rsidRPr="000714B5">
        <w:rPr>
          <w:rFonts w:eastAsia="Calibri"/>
          <w:bCs/>
          <w:sz w:val="28"/>
          <w:szCs w:val="28"/>
        </w:rPr>
        <w:t>булінгу</w:t>
      </w:r>
      <w:proofErr w:type="spellEnd"/>
      <w:r w:rsidRPr="000714B5">
        <w:rPr>
          <w:rFonts w:eastAsia="Calibri"/>
          <w:bCs/>
          <w:sz w:val="28"/>
          <w:szCs w:val="28"/>
        </w:rPr>
        <w:t xml:space="preserve"> (</w:t>
      </w:r>
      <w:proofErr w:type="spellStart"/>
      <w:r w:rsidRPr="000714B5">
        <w:rPr>
          <w:rFonts w:eastAsia="Calibri"/>
          <w:bCs/>
          <w:sz w:val="28"/>
          <w:szCs w:val="28"/>
        </w:rPr>
        <w:t>цькуванню</w:t>
      </w:r>
      <w:proofErr w:type="spellEnd"/>
      <w:r w:rsidRPr="000714B5">
        <w:rPr>
          <w:rFonts w:eastAsia="Calibri"/>
          <w:bCs/>
          <w:sz w:val="28"/>
          <w:szCs w:val="28"/>
        </w:rPr>
        <w:t xml:space="preserve">) </w:t>
      </w:r>
      <w:bookmarkEnd w:id="1"/>
      <w:r w:rsidRPr="000714B5">
        <w:rPr>
          <w:rFonts w:eastAsia="Calibri"/>
          <w:bCs/>
          <w:sz w:val="28"/>
          <w:szCs w:val="28"/>
        </w:rPr>
        <w:t xml:space="preserve">в закладах </w:t>
      </w:r>
      <w:proofErr w:type="spellStart"/>
      <w:r w:rsidRPr="000714B5">
        <w:rPr>
          <w:rFonts w:eastAsia="Calibri"/>
          <w:bCs/>
          <w:sz w:val="28"/>
          <w:szCs w:val="28"/>
        </w:rPr>
        <w:t>освіти</w:t>
      </w:r>
      <w:proofErr w:type="spellEnd"/>
      <w:r w:rsidR="00DD3E47">
        <w:rPr>
          <w:rFonts w:eastAsia="Calibri"/>
          <w:bCs/>
          <w:sz w:val="28"/>
          <w:szCs w:val="28"/>
          <w:lang w:val="uk-UA"/>
        </w:rPr>
        <w:t>.</w:t>
      </w:r>
    </w:p>
    <w:p w14:paraId="6FACEDE0" w14:textId="77777777" w:rsidR="00B0042C" w:rsidRPr="00B0042C" w:rsidRDefault="00B0042C" w:rsidP="00B0042C">
      <w:pPr>
        <w:pStyle w:val="a3"/>
        <w:rPr>
          <w:bCs/>
          <w:sz w:val="28"/>
          <w:szCs w:val="28"/>
        </w:rPr>
      </w:pPr>
    </w:p>
    <w:p w14:paraId="36573F25" w14:textId="744A961F" w:rsidR="00DD3E47" w:rsidRPr="00B0042C" w:rsidRDefault="00DD3E47" w:rsidP="003D448C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E47">
        <w:rPr>
          <w:rFonts w:ascii="Times New Roman" w:hAnsi="Times New Roman" w:cs="Times New Roman"/>
          <w:bCs/>
          <w:sz w:val="28"/>
          <w:szCs w:val="28"/>
        </w:rPr>
        <w:t xml:space="preserve">Провести в закладах освіти комплекс заходів для запобігання та протидії </w:t>
      </w:r>
      <w:r w:rsidRPr="00DD3E47">
        <w:rPr>
          <w:rFonts w:ascii="Times New Roman" w:eastAsia="Calibri" w:hAnsi="Times New Roman" w:cs="Times New Roman"/>
          <w:bCs/>
          <w:sz w:val="28"/>
          <w:szCs w:val="28"/>
        </w:rPr>
        <w:t xml:space="preserve">насильству та </w:t>
      </w:r>
      <w:proofErr w:type="spellStart"/>
      <w:r w:rsidRPr="00DD3E47">
        <w:rPr>
          <w:rFonts w:ascii="Times New Roman" w:eastAsia="Calibri" w:hAnsi="Times New Roman" w:cs="Times New Roman"/>
          <w:bCs/>
          <w:sz w:val="28"/>
          <w:szCs w:val="28"/>
        </w:rPr>
        <w:t>булінгу</w:t>
      </w:r>
      <w:proofErr w:type="spellEnd"/>
      <w:r w:rsidRPr="00DD3E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3E47">
        <w:rPr>
          <w:rFonts w:ascii="Times New Roman" w:hAnsi="Times New Roman" w:cs="Times New Roman"/>
          <w:kern w:val="26"/>
          <w:sz w:val="28"/>
          <w:szCs w:val="28"/>
        </w:rPr>
        <w:t>(цькуванн</w:t>
      </w:r>
      <w:r>
        <w:rPr>
          <w:rFonts w:ascii="Times New Roman" w:hAnsi="Times New Roman" w:cs="Times New Roman"/>
          <w:kern w:val="26"/>
          <w:sz w:val="28"/>
          <w:szCs w:val="28"/>
        </w:rPr>
        <w:t>ю</w:t>
      </w:r>
      <w:r w:rsidRPr="00DD3E47">
        <w:rPr>
          <w:rFonts w:ascii="Times New Roman" w:hAnsi="Times New Roman" w:cs="Times New Roman"/>
          <w:kern w:val="26"/>
          <w:sz w:val="28"/>
          <w:szCs w:val="28"/>
        </w:rPr>
        <w:t>)</w:t>
      </w:r>
      <w:r>
        <w:rPr>
          <w:rFonts w:ascii="Times New Roman" w:hAnsi="Times New Roman" w:cs="Times New Roman"/>
          <w:kern w:val="26"/>
          <w:sz w:val="28"/>
          <w:szCs w:val="28"/>
        </w:rPr>
        <w:t>, зокрема:</w:t>
      </w:r>
    </w:p>
    <w:p w14:paraId="5913F563" w14:textId="77777777" w:rsidR="00B0042C" w:rsidRDefault="00B0042C" w:rsidP="00B0042C">
      <w:pPr>
        <w:pStyle w:val="a3"/>
        <w:rPr>
          <w:rFonts w:eastAsia="Calibri"/>
          <w:bCs/>
          <w:sz w:val="28"/>
          <w:szCs w:val="28"/>
        </w:rPr>
      </w:pPr>
    </w:p>
    <w:p w14:paraId="690F628D" w14:textId="6DB9B6CC" w:rsidR="00DD3E47" w:rsidRDefault="00DD3E47" w:rsidP="003D448C">
      <w:pPr>
        <w:pStyle w:val="a3"/>
        <w:numPr>
          <w:ilvl w:val="2"/>
          <w:numId w:val="7"/>
        </w:numPr>
        <w:tabs>
          <w:tab w:val="left" w:pos="709"/>
        </w:tabs>
        <w:ind w:left="0"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Створити освітнє середовище, здатне забезпечити психологічну та фізичну безпеку учасників освітнього процесу.</w:t>
      </w:r>
    </w:p>
    <w:p w14:paraId="08A6962A" w14:textId="77777777" w:rsidR="00B0042C" w:rsidRDefault="00B0042C" w:rsidP="00B0042C">
      <w:pPr>
        <w:pStyle w:val="a3"/>
        <w:tabs>
          <w:tab w:val="left" w:pos="709"/>
        </w:tabs>
        <w:ind w:left="993"/>
        <w:jc w:val="both"/>
        <w:rPr>
          <w:bCs/>
          <w:sz w:val="28"/>
          <w:szCs w:val="28"/>
          <w:lang w:val="uk-UA"/>
        </w:rPr>
      </w:pPr>
    </w:p>
    <w:p w14:paraId="29A486BA" w14:textId="2AA0AA54" w:rsidR="00DD3E47" w:rsidRDefault="00DD3E47" w:rsidP="003D448C">
      <w:pPr>
        <w:pStyle w:val="a3"/>
        <w:numPr>
          <w:ilvl w:val="2"/>
          <w:numId w:val="7"/>
        </w:numPr>
        <w:tabs>
          <w:tab w:val="left" w:pos="709"/>
        </w:tabs>
        <w:ind w:left="0"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Визначати причини та передумови поширення </w:t>
      </w:r>
      <w:r w:rsidR="0032117C" w:rsidRPr="00DD3E47">
        <w:rPr>
          <w:bCs/>
          <w:sz w:val="28"/>
          <w:szCs w:val="28"/>
          <w:lang w:val="uk-UA"/>
        </w:rPr>
        <w:t xml:space="preserve">насильства, </w:t>
      </w:r>
      <w:proofErr w:type="spellStart"/>
      <w:r w:rsidR="0032117C" w:rsidRPr="00DD3E47">
        <w:rPr>
          <w:bCs/>
          <w:sz w:val="28"/>
          <w:szCs w:val="28"/>
          <w:lang w:val="uk-UA"/>
        </w:rPr>
        <w:t>булінгу</w:t>
      </w:r>
      <w:proofErr w:type="spellEnd"/>
      <w:r w:rsidR="0032117C" w:rsidRPr="00DD3E47">
        <w:rPr>
          <w:bCs/>
          <w:sz w:val="28"/>
          <w:szCs w:val="28"/>
          <w:lang w:val="uk-UA"/>
        </w:rPr>
        <w:t xml:space="preserve"> (цькування)</w:t>
      </w:r>
      <w:r w:rsidR="0032117C">
        <w:rPr>
          <w:bCs/>
          <w:sz w:val="28"/>
          <w:szCs w:val="28"/>
          <w:lang w:val="uk-UA"/>
        </w:rPr>
        <w:t xml:space="preserve"> в заклад</w:t>
      </w:r>
      <w:r w:rsidR="00434D8F">
        <w:rPr>
          <w:bCs/>
          <w:sz w:val="28"/>
          <w:szCs w:val="28"/>
          <w:lang w:val="uk-UA"/>
        </w:rPr>
        <w:t>і освіти.</w:t>
      </w:r>
    </w:p>
    <w:p w14:paraId="25F01B1C" w14:textId="77777777" w:rsidR="00B0042C" w:rsidRPr="00B0042C" w:rsidRDefault="00B0042C" w:rsidP="00B0042C">
      <w:pPr>
        <w:pStyle w:val="a3"/>
        <w:rPr>
          <w:bCs/>
          <w:sz w:val="28"/>
          <w:szCs w:val="28"/>
          <w:lang w:val="uk-UA"/>
        </w:rPr>
      </w:pPr>
    </w:p>
    <w:p w14:paraId="56C22D93" w14:textId="6C30D387" w:rsidR="001536E5" w:rsidRDefault="001536E5" w:rsidP="003D448C">
      <w:pPr>
        <w:pStyle w:val="a3"/>
        <w:numPr>
          <w:ilvl w:val="2"/>
          <w:numId w:val="7"/>
        </w:numPr>
        <w:tabs>
          <w:tab w:val="left" w:pos="709"/>
        </w:tabs>
        <w:ind w:left="0" w:firstLine="993"/>
        <w:jc w:val="both"/>
        <w:rPr>
          <w:bCs/>
          <w:sz w:val="28"/>
          <w:szCs w:val="28"/>
          <w:lang w:val="uk-UA"/>
        </w:rPr>
      </w:pPr>
      <w:r w:rsidRPr="00DD3E47">
        <w:rPr>
          <w:bCs/>
          <w:sz w:val="28"/>
          <w:szCs w:val="28"/>
          <w:lang w:val="uk-UA"/>
        </w:rPr>
        <w:t xml:space="preserve">Здійснювати організаційні заходи щодо систематичного проведення інформаційно-просвітницької та профілактичної роботи серед учасників освітнього процесу, спрямованої на запобігання вчинення дитиною та стосовно дитини насильства, </w:t>
      </w:r>
      <w:proofErr w:type="spellStart"/>
      <w:r w:rsidRPr="00DD3E47">
        <w:rPr>
          <w:bCs/>
          <w:sz w:val="28"/>
          <w:szCs w:val="28"/>
          <w:lang w:val="uk-UA"/>
        </w:rPr>
        <w:t>булінгу</w:t>
      </w:r>
      <w:proofErr w:type="spellEnd"/>
      <w:r w:rsidRPr="00DD3E47">
        <w:rPr>
          <w:bCs/>
          <w:sz w:val="28"/>
          <w:szCs w:val="28"/>
          <w:lang w:val="uk-UA"/>
        </w:rPr>
        <w:t xml:space="preserve"> (цькування)</w:t>
      </w:r>
      <w:r>
        <w:rPr>
          <w:bCs/>
          <w:sz w:val="28"/>
          <w:szCs w:val="28"/>
          <w:lang w:val="uk-UA"/>
        </w:rPr>
        <w:t>.</w:t>
      </w:r>
    </w:p>
    <w:p w14:paraId="4EDC6A15" w14:textId="77777777" w:rsidR="00B0042C" w:rsidRPr="00B0042C" w:rsidRDefault="00B0042C" w:rsidP="00B0042C">
      <w:pPr>
        <w:pStyle w:val="a3"/>
        <w:rPr>
          <w:bCs/>
          <w:sz w:val="28"/>
          <w:szCs w:val="28"/>
          <w:lang w:val="uk-UA"/>
        </w:rPr>
      </w:pPr>
    </w:p>
    <w:p w14:paraId="658EDFD0" w14:textId="2331FDEE" w:rsidR="00434D8F" w:rsidRDefault="00434D8F" w:rsidP="003D448C">
      <w:pPr>
        <w:pStyle w:val="a3"/>
        <w:numPr>
          <w:ilvl w:val="2"/>
          <w:numId w:val="7"/>
        </w:numPr>
        <w:tabs>
          <w:tab w:val="left" w:pos="709"/>
        </w:tabs>
        <w:ind w:left="0"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Постійно підвищувати рівень поінформованості учасників освітнього процесу щодо запо</w:t>
      </w:r>
      <w:r w:rsidR="0044509A">
        <w:rPr>
          <w:bCs/>
          <w:sz w:val="28"/>
          <w:szCs w:val="28"/>
          <w:lang w:val="uk-UA"/>
        </w:rPr>
        <w:t xml:space="preserve">бігання та протидії будь-яким проявам </w:t>
      </w:r>
      <w:r w:rsidRPr="00DD3E47">
        <w:rPr>
          <w:bCs/>
          <w:sz w:val="28"/>
          <w:szCs w:val="28"/>
          <w:lang w:val="uk-UA"/>
        </w:rPr>
        <w:t>насильств</w:t>
      </w:r>
      <w:r>
        <w:rPr>
          <w:bCs/>
          <w:sz w:val="28"/>
          <w:szCs w:val="28"/>
          <w:lang w:val="uk-UA"/>
        </w:rPr>
        <w:t>а</w:t>
      </w:r>
      <w:r w:rsidR="0044509A">
        <w:rPr>
          <w:bCs/>
          <w:sz w:val="28"/>
          <w:szCs w:val="28"/>
          <w:lang w:val="uk-UA"/>
        </w:rPr>
        <w:t xml:space="preserve"> та</w:t>
      </w:r>
      <w:r w:rsidRPr="00DD3E47">
        <w:rPr>
          <w:bCs/>
          <w:sz w:val="28"/>
          <w:szCs w:val="28"/>
          <w:lang w:val="uk-UA"/>
        </w:rPr>
        <w:t xml:space="preserve"> </w:t>
      </w:r>
      <w:proofErr w:type="spellStart"/>
      <w:r w:rsidRPr="00DD3E47">
        <w:rPr>
          <w:bCs/>
          <w:sz w:val="28"/>
          <w:szCs w:val="28"/>
          <w:lang w:val="uk-UA"/>
        </w:rPr>
        <w:t>булінг</w:t>
      </w:r>
      <w:r w:rsidR="0044509A">
        <w:rPr>
          <w:bCs/>
          <w:sz w:val="28"/>
          <w:szCs w:val="28"/>
          <w:lang w:val="uk-UA"/>
        </w:rPr>
        <w:t>у</w:t>
      </w:r>
      <w:proofErr w:type="spellEnd"/>
      <w:r w:rsidRPr="00DD3E47">
        <w:rPr>
          <w:bCs/>
          <w:sz w:val="28"/>
          <w:szCs w:val="28"/>
          <w:lang w:val="uk-UA"/>
        </w:rPr>
        <w:t xml:space="preserve"> (цькуванн</w:t>
      </w:r>
      <w:r w:rsidR="0044509A">
        <w:rPr>
          <w:bCs/>
          <w:sz w:val="28"/>
          <w:szCs w:val="28"/>
          <w:lang w:val="uk-UA"/>
        </w:rPr>
        <w:t>ю</w:t>
      </w:r>
      <w:r w:rsidRPr="00DD3E47">
        <w:rPr>
          <w:bCs/>
          <w:sz w:val="28"/>
          <w:szCs w:val="28"/>
          <w:lang w:val="uk-UA"/>
        </w:rPr>
        <w:t>)</w:t>
      </w:r>
      <w:r w:rsidR="0044509A">
        <w:rPr>
          <w:bCs/>
          <w:sz w:val="28"/>
          <w:szCs w:val="28"/>
          <w:lang w:val="uk-UA"/>
        </w:rPr>
        <w:t>.</w:t>
      </w:r>
    </w:p>
    <w:p w14:paraId="7A480C70" w14:textId="77777777" w:rsidR="00B0042C" w:rsidRPr="00B0042C" w:rsidRDefault="00B0042C" w:rsidP="00B0042C">
      <w:pPr>
        <w:pStyle w:val="a3"/>
        <w:rPr>
          <w:bCs/>
          <w:sz w:val="28"/>
          <w:szCs w:val="28"/>
          <w:lang w:val="uk-UA"/>
        </w:rPr>
      </w:pPr>
    </w:p>
    <w:p w14:paraId="5A71621A" w14:textId="6183753D" w:rsidR="0044509A" w:rsidRDefault="0044509A" w:rsidP="003D448C">
      <w:pPr>
        <w:pStyle w:val="a3"/>
        <w:numPr>
          <w:ilvl w:val="2"/>
          <w:numId w:val="7"/>
        </w:numPr>
        <w:tabs>
          <w:tab w:val="left" w:pos="709"/>
        </w:tabs>
        <w:ind w:left="0"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Виховувати в учасників</w:t>
      </w:r>
      <w:r w:rsidR="00F64160">
        <w:rPr>
          <w:bCs/>
          <w:sz w:val="28"/>
          <w:szCs w:val="28"/>
          <w:lang w:val="uk-UA"/>
        </w:rPr>
        <w:t xml:space="preserve"> освітнього процесу </w:t>
      </w:r>
      <w:r w:rsidR="00CF46E1">
        <w:rPr>
          <w:bCs/>
          <w:sz w:val="28"/>
          <w:szCs w:val="28"/>
          <w:lang w:val="uk-UA"/>
        </w:rPr>
        <w:t>нетерпиме ставлення до насильницьких моделей поведінки</w:t>
      </w:r>
      <w:r w:rsidR="001536E5" w:rsidRPr="001536E5">
        <w:rPr>
          <w:bCs/>
          <w:sz w:val="28"/>
          <w:szCs w:val="28"/>
          <w:lang w:val="uk-UA"/>
        </w:rPr>
        <w:t xml:space="preserve"> </w:t>
      </w:r>
      <w:r w:rsidR="001536E5" w:rsidRPr="00DD3E47">
        <w:rPr>
          <w:bCs/>
          <w:sz w:val="28"/>
          <w:szCs w:val="28"/>
          <w:lang w:val="uk-UA"/>
        </w:rPr>
        <w:t>у міжособистісних стосунках</w:t>
      </w:r>
      <w:r w:rsidR="00CF46E1">
        <w:rPr>
          <w:bCs/>
          <w:sz w:val="28"/>
          <w:szCs w:val="28"/>
          <w:lang w:val="uk-UA"/>
        </w:rPr>
        <w:t xml:space="preserve">, </w:t>
      </w:r>
      <w:r w:rsidR="00CF46E1">
        <w:rPr>
          <w:bCs/>
          <w:sz w:val="28"/>
          <w:szCs w:val="28"/>
          <w:lang w:val="uk-UA"/>
        </w:rPr>
        <w:lastRenderedPageBreak/>
        <w:t xml:space="preserve">усвідомлення того, що </w:t>
      </w:r>
      <w:r w:rsidR="00CF46E1" w:rsidRPr="00DD3E47">
        <w:rPr>
          <w:bCs/>
          <w:sz w:val="28"/>
          <w:szCs w:val="28"/>
          <w:lang w:val="uk-UA"/>
        </w:rPr>
        <w:t>насильств</w:t>
      </w:r>
      <w:r w:rsidR="00CF46E1">
        <w:rPr>
          <w:bCs/>
          <w:sz w:val="28"/>
          <w:szCs w:val="28"/>
          <w:lang w:val="uk-UA"/>
        </w:rPr>
        <w:t>о і</w:t>
      </w:r>
      <w:r w:rsidR="00CF46E1" w:rsidRPr="00DD3E47">
        <w:rPr>
          <w:bCs/>
          <w:sz w:val="28"/>
          <w:szCs w:val="28"/>
          <w:lang w:val="uk-UA"/>
        </w:rPr>
        <w:t xml:space="preserve"> </w:t>
      </w:r>
      <w:proofErr w:type="spellStart"/>
      <w:r w:rsidR="00CF46E1" w:rsidRPr="00DD3E47">
        <w:rPr>
          <w:bCs/>
          <w:sz w:val="28"/>
          <w:szCs w:val="28"/>
          <w:lang w:val="uk-UA"/>
        </w:rPr>
        <w:t>булінг</w:t>
      </w:r>
      <w:proofErr w:type="spellEnd"/>
      <w:r w:rsidR="00CF46E1" w:rsidRPr="00DD3E47">
        <w:rPr>
          <w:bCs/>
          <w:sz w:val="28"/>
          <w:szCs w:val="28"/>
          <w:lang w:val="uk-UA"/>
        </w:rPr>
        <w:t xml:space="preserve"> (цькування)</w:t>
      </w:r>
      <w:r w:rsidR="00CF46E1">
        <w:rPr>
          <w:bCs/>
          <w:sz w:val="28"/>
          <w:szCs w:val="28"/>
          <w:lang w:val="uk-UA"/>
        </w:rPr>
        <w:t xml:space="preserve"> – це порушення прав людини.</w:t>
      </w:r>
    </w:p>
    <w:p w14:paraId="212D33F4" w14:textId="77777777" w:rsidR="00B0042C" w:rsidRPr="00B0042C" w:rsidRDefault="00B0042C" w:rsidP="00B0042C">
      <w:pPr>
        <w:pStyle w:val="a3"/>
        <w:rPr>
          <w:bCs/>
          <w:sz w:val="28"/>
          <w:szCs w:val="28"/>
          <w:lang w:val="uk-UA"/>
        </w:rPr>
      </w:pPr>
    </w:p>
    <w:p w14:paraId="4D44B68D" w14:textId="76027DF3" w:rsidR="00CF46E1" w:rsidRDefault="00CF46E1" w:rsidP="003D448C">
      <w:pPr>
        <w:pStyle w:val="a3"/>
        <w:numPr>
          <w:ilvl w:val="2"/>
          <w:numId w:val="7"/>
        </w:numPr>
        <w:tabs>
          <w:tab w:val="left" w:pos="709"/>
        </w:tabs>
        <w:ind w:left="0"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Заохочувати всіх</w:t>
      </w:r>
      <w:r w:rsidRPr="00CF46E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учасників освітнього процесу до активного сприяння запобіганню та протидії будь-яким проявам </w:t>
      </w:r>
      <w:r w:rsidRPr="00DD3E47">
        <w:rPr>
          <w:bCs/>
          <w:sz w:val="28"/>
          <w:szCs w:val="28"/>
          <w:lang w:val="uk-UA"/>
        </w:rPr>
        <w:t>насильств</w:t>
      </w:r>
      <w:r>
        <w:rPr>
          <w:bCs/>
          <w:sz w:val="28"/>
          <w:szCs w:val="28"/>
          <w:lang w:val="uk-UA"/>
        </w:rPr>
        <w:t>а та</w:t>
      </w:r>
      <w:r w:rsidRPr="00DD3E47">
        <w:rPr>
          <w:bCs/>
          <w:sz w:val="28"/>
          <w:szCs w:val="28"/>
          <w:lang w:val="uk-UA"/>
        </w:rPr>
        <w:t xml:space="preserve"> </w:t>
      </w:r>
      <w:proofErr w:type="spellStart"/>
      <w:r w:rsidRPr="00DD3E47">
        <w:rPr>
          <w:bCs/>
          <w:sz w:val="28"/>
          <w:szCs w:val="28"/>
          <w:lang w:val="uk-UA"/>
        </w:rPr>
        <w:t>булінг</w:t>
      </w:r>
      <w:r>
        <w:rPr>
          <w:bCs/>
          <w:sz w:val="28"/>
          <w:szCs w:val="28"/>
          <w:lang w:val="uk-UA"/>
        </w:rPr>
        <w:t>у</w:t>
      </w:r>
      <w:proofErr w:type="spellEnd"/>
      <w:r w:rsidRPr="00DD3E47">
        <w:rPr>
          <w:bCs/>
          <w:sz w:val="28"/>
          <w:szCs w:val="28"/>
          <w:lang w:val="uk-UA"/>
        </w:rPr>
        <w:t xml:space="preserve"> (цькуванн</w:t>
      </w:r>
      <w:r>
        <w:rPr>
          <w:bCs/>
          <w:sz w:val="28"/>
          <w:szCs w:val="28"/>
          <w:lang w:val="uk-UA"/>
        </w:rPr>
        <w:t>ю</w:t>
      </w:r>
      <w:r w:rsidRPr="00DD3E47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14:paraId="0FDE6BF5" w14:textId="77777777" w:rsidR="00B0042C" w:rsidRPr="00B0042C" w:rsidRDefault="00B0042C" w:rsidP="00B0042C">
      <w:pPr>
        <w:pStyle w:val="a3"/>
        <w:rPr>
          <w:bCs/>
          <w:sz w:val="28"/>
          <w:szCs w:val="28"/>
          <w:lang w:val="uk-UA"/>
        </w:rPr>
      </w:pPr>
    </w:p>
    <w:p w14:paraId="669ADF59" w14:textId="2EB1B939" w:rsidR="00A35420" w:rsidRPr="00B0042C" w:rsidRDefault="00A35420" w:rsidP="003D448C">
      <w:pPr>
        <w:pStyle w:val="a3"/>
        <w:numPr>
          <w:ilvl w:val="1"/>
          <w:numId w:val="7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pacing w:val="2"/>
          <w:kern w:val="26"/>
          <w:sz w:val="28"/>
          <w:szCs w:val="28"/>
          <w:lang w:val="uk-UA"/>
        </w:rPr>
        <w:t>Д</w:t>
      </w:r>
      <w:r w:rsidRPr="00A35420">
        <w:rPr>
          <w:spacing w:val="2"/>
          <w:kern w:val="26"/>
          <w:sz w:val="28"/>
          <w:szCs w:val="28"/>
          <w:lang w:val="uk-UA"/>
        </w:rPr>
        <w:t xml:space="preserve">овести до відома здобувачів освіти, педагогічних працівників, батьків та інших учасників освітнього процесу щодо їх обов’язку повідомляти </w:t>
      </w:r>
      <w:r w:rsidR="00873485">
        <w:rPr>
          <w:spacing w:val="2"/>
          <w:kern w:val="26"/>
          <w:sz w:val="28"/>
          <w:szCs w:val="28"/>
          <w:lang w:val="uk-UA"/>
        </w:rPr>
        <w:t xml:space="preserve">директора </w:t>
      </w:r>
      <w:r w:rsidRPr="00A35420">
        <w:rPr>
          <w:spacing w:val="2"/>
          <w:kern w:val="26"/>
          <w:sz w:val="28"/>
          <w:szCs w:val="28"/>
          <w:lang w:val="uk-UA"/>
        </w:rPr>
        <w:t xml:space="preserve">закладу про випадки </w:t>
      </w:r>
      <w:proofErr w:type="spellStart"/>
      <w:r w:rsidRPr="00A35420">
        <w:rPr>
          <w:spacing w:val="2"/>
          <w:kern w:val="26"/>
          <w:sz w:val="28"/>
          <w:szCs w:val="28"/>
          <w:lang w:val="uk-UA"/>
        </w:rPr>
        <w:t>булінгу</w:t>
      </w:r>
      <w:proofErr w:type="spellEnd"/>
      <w:r w:rsidRPr="00A35420">
        <w:rPr>
          <w:spacing w:val="2"/>
          <w:kern w:val="26"/>
          <w:sz w:val="28"/>
          <w:szCs w:val="28"/>
          <w:lang w:val="uk-UA"/>
        </w:rPr>
        <w:t xml:space="preserve"> (цькування), учасниками/свідками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</w:t>
      </w:r>
      <w:r>
        <w:rPr>
          <w:spacing w:val="2"/>
          <w:kern w:val="26"/>
          <w:sz w:val="28"/>
          <w:szCs w:val="28"/>
          <w:lang w:val="uk-UA"/>
        </w:rPr>
        <w:t>.</w:t>
      </w:r>
    </w:p>
    <w:p w14:paraId="6F2E5034" w14:textId="77777777" w:rsidR="00B0042C" w:rsidRPr="00A35420" w:rsidRDefault="00B0042C" w:rsidP="00B0042C">
      <w:pPr>
        <w:pStyle w:val="a3"/>
        <w:tabs>
          <w:tab w:val="left" w:pos="709"/>
        </w:tabs>
        <w:ind w:left="567"/>
        <w:jc w:val="both"/>
        <w:rPr>
          <w:bCs/>
          <w:sz w:val="28"/>
          <w:szCs w:val="28"/>
          <w:lang w:val="uk-UA"/>
        </w:rPr>
      </w:pPr>
    </w:p>
    <w:p w14:paraId="5BA02560" w14:textId="731B9772" w:rsidR="007052EB" w:rsidRPr="00B0042C" w:rsidRDefault="007052EB" w:rsidP="003D448C">
      <w:pPr>
        <w:pStyle w:val="a3"/>
        <w:numPr>
          <w:ilvl w:val="1"/>
          <w:numId w:val="7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B0042C">
        <w:rPr>
          <w:rFonts w:eastAsia="Calibri"/>
          <w:bCs/>
          <w:sz w:val="28"/>
          <w:szCs w:val="28"/>
          <w:lang w:val="uk-UA"/>
        </w:rPr>
        <w:t xml:space="preserve">Затвердити  порядок подання та розгляду звернень про випадки </w:t>
      </w:r>
      <w:proofErr w:type="spellStart"/>
      <w:r w:rsidRPr="00B0042C">
        <w:rPr>
          <w:rFonts w:eastAsia="Calibri"/>
          <w:bCs/>
          <w:sz w:val="28"/>
          <w:szCs w:val="28"/>
          <w:lang w:val="uk-UA"/>
        </w:rPr>
        <w:t>булінгу</w:t>
      </w:r>
      <w:proofErr w:type="spellEnd"/>
      <w:r w:rsidRPr="00B0042C">
        <w:rPr>
          <w:rFonts w:eastAsia="Calibri"/>
          <w:bCs/>
          <w:sz w:val="28"/>
          <w:szCs w:val="28"/>
          <w:lang w:val="uk-UA"/>
        </w:rPr>
        <w:t xml:space="preserve"> </w:t>
      </w:r>
      <w:r w:rsidR="00873485" w:rsidRPr="00873485">
        <w:rPr>
          <w:kern w:val="26"/>
          <w:sz w:val="28"/>
          <w:szCs w:val="28"/>
          <w:lang w:val="uk-UA"/>
        </w:rPr>
        <w:t xml:space="preserve">(цькування) </w:t>
      </w:r>
      <w:r w:rsidRPr="00B0042C">
        <w:rPr>
          <w:rFonts w:eastAsia="Calibri"/>
          <w:bCs/>
          <w:sz w:val="28"/>
          <w:szCs w:val="28"/>
          <w:lang w:val="uk-UA"/>
        </w:rPr>
        <w:t>в закладі від здобувачів освіти, їх батьків, законних представників, педагогічних працівників, інших осіб</w:t>
      </w:r>
      <w:r w:rsidR="0032117C" w:rsidRPr="003D448C">
        <w:rPr>
          <w:rFonts w:eastAsia="Calibri"/>
          <w:bCs/>
          <w:sz w:val="28"/>
          <w:szCs w:val="28"/>
          <w:lang w:val="uk-UA"/>
        </w:rPr>
        <w:t>.</w:t>
      </w:r>
    </w:p>
    <w:p w14:paraId="1EC8E7CD" w14:textId="77777777" w:rsidR="00B0042C" w:rsidRPr="00B0042C" w:rsidRDefault="00B0042C" w:rsidP="00B0042C">
      <w:pPr>
        <w:pStyle w:val="a3"/>
        <w:rPr>
          <w:bCs/>
          <w:sz w:val="28"/>
          <w:szCs w:val="28"/>
          <w:lang w:val="uk-UA"/>
        </w:rPr>
      </w:pPr>
    </w:p>
    <w:p w14:paraId="47AF63E2" w14:textId="6A1EFC12" w:rsidR="007052EB" w:rsidRPr="00B0042C" w:rsidRDefault="007052EB" w:rsidP="003D448C">
      <w:pPr>
        <w:pStyle w:val="a3"/>
        <w:numPr>
          <w:ilvl w:val="1"/>
          <w:numId w:val="7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3D448C">
        <w:rPr>
          <w:rFonts w:eastAsia="Calibri"/>
          <w:bCs/>
          <w:sz w:val="28"/>
          <w:szCs w:val="28"/>
        </w:rPr>
        <w:t>Затвердити</w:t>
      </w:r>
      <w:proofErr w:type="spellEnd"/>
      <w:r w:rsidRPr="003D448C">
        <w:rPr>
          <w:rFonts w:eastAsia="Calibri"/>
          <w:bCs/>
          <w:sz w:val="28"/>
          <w:szCs w:val="28"/>
        </w:rPr>
        <w:t xml:space="preserve"> порядок </w:t>
      </w:r>
      <w:proofErr w:type="spellStart"/>
      <w:r w:rsidRPr="003D448C">
        <w:rPr>
          <w:rFonts w:eastAsia="Calibri"/>
          <w:bCs/>
          <w:sz w:val="28"/>
          <w:szCs w:val="28"/>
        </w:rPr>
        <w:t>реагування</w:t>
      </w:r>
      <w:proofErr w:type="spellEnd"/>
      <w:r w:rsidRPr="003D448C">
        <w:rPr>
          <w:rFonts w:eastAsia="Calibri"/>
          <w:bCs/>
          <w:sz w:val="28"/>
          <w:szCs w:val="28"/>
        </w:rPr>
        <w:t xml:space="preserve"> на </w:t>
      </w:r>
      <w:proofErr w:type="spellStart"/>
      <w:r w:rsidRPr="003D448C">
        <w:rPr>
          <w:rFonts w:eastAsia="Calibri"/>
          <w:bCs/>
          <w:sz w:val="28"/>
          <w:szCs w:val="28"/>
        </w:rPr>
        <w:t>доведені</w:t>
      </w:r>
      <w:proofErr w:type="spellEnd"/>
      <w:r w:rsidRPr="003D448C">
        <w:rPr>
          <w:rFonts w:eastAsia="Calibri"/>
          <w:bCs/>
          <w:sz w:val="28"/>
          <w:szCs w:val="28"/>
        </w:rPr>
        <w:t xml:space="preserve"> </w:t>
      </w:r>
      <w:proofErr w:type="spellStart"/>
      <w:r w:rsidRPr="003D448C">
        <w:rPr>
          <w:rFonts w:eastAsia="Calibri"/>
          <w:bCs/>
          <w:sz w:val="28"/>
          <w:szCs w:val="28"/>
        </w:rPr>
        <w:t>випадки</w:t>
      </w:r>
      <w:proofErr w:type="spellEnd"/>
      <w:r w:rsidRPr="003D448C">
        <w:rPr>
          <w:rFonts w:eastAsia="Calibri"/>
          <w:bCs/>
          <w:sz w:val="28"/>
          <w:szCs w:val="28"/>
        </w:rPr>
        <w:t xml:space="preserve"> </w:t>
      </w:r>
      <w:proofErr w:type="spellStart"/>
      <w:r w:rsidRPr="003D448C">
        <w:rPr>
          <w:rFonts w:eastAsia="Calibri"/>
          <w:bCs/>
          <w:sz w:val="28"/>
          <w:szCs w:val="28"/>
        </w:rPr>
        <w:t>булінгу</w:t>
      </w:r>
      <w:proofErr w:type="spellEnd"/>
      <w:r w:rsidRPr="003D448C">
        <w:rPr>
          <w:rFonts w:eastAsia="Calibri"/>
          <w:bCs/>
          <w:sz w:val="28"/>
          <w:szCs w:val="28"/>
        </w:rPr>
        <w:t xml:space="preserve"> та </w:t>
      </w:r>
      <w:proofErr w:type="spellStart"/>
      <w:r w:rsidRPr="003D448C">
        <w:rPr>
          <w:rFonts w:eastAsia="Calibri"/>
          <w:bCs/>
          <w:sz w:val="28"/>
          <w:szCs w:val="28"/>
        </w:rPr>
        <w:t>відповідальність</w:t>
      </w:r>
      <w:proofErr w:type="spellEnd"/>
      <w:r w:rsidRPr="003D448C">
        <w:rPr>
          <w:rFonts w:eastAsia="Calibri"/>
          <w:bCs/>
          <w:sz w:val="28"/>
          <w:szCs w:val="28"/>
        </w:rPr>
        <w:t xml:space="preserve"> </w:t>
      </w:r>
      <w:proofErr w:type="spellStart"/>
      <w:r w:rsidRPr="003D448C">
        <w:rPr>
          <w:rFonts w:eastAsia="Calibri"/>
          <w:bCs/>
          <w:sz w:val="28"/>
          <w:szCs w:val="28"/>
        </w:rPr>
        <w:t>осіб</w:t>
      </w:r>
      <w:proofErr w:type="spellEnd"/>
      <w:r w:rsidRPr="003D448C">
        <w:rPr>
          <w:rFonts w:eastAsia="Calibri"/>
          <w:bCs/>
          <w:sz w:val="28"/>
          <w:szCs w:val="28"/>
        </w:rPr>
        <w:t xml:space="preserve">, </w:t>
      </w:r>
      <w:proofErr w:type="spellStart"/>
      <w:r w:rsidRPr="003D448C">
        <w:rPr>
          <w:rFonts w:eastAsia="Calibri"/>
          <w:bCs/>
          <w:sz w:val="28"/>
          <w:szCs w:val="28"/>
        </w:rPr>
        <w:t>причетних</w:t>
      </w:r>
      <w:proofErr w:type="spellEnd"/>
      <w:r w:rsidRPr="003D448C">
        <w:rPr>
          <w:rFonts w:eastAsia="Calibri"/>
          <w:bCs/>
          <w:sz w:val="28"/>
          <w:szCs w:val="28"/>
        </w:rPr>
        <w:t xml:space="preserve"> до </w:t>
      </w:r>
      <w:proofErr w:type="spellStart"/>
      <w:r w:rsidRPr="003D448C">
        <w:rPr>
          <w:rFonts w:eastAsia="Calibri"/>
          <w:bCs/>
          <w:sz w:val="28"/>
          <w:szCs w:val="28"/>
        </w:rPr>
        <w:t>булінгу</w:t>
      </w:r>
      <w:proofErr w:type="spellEnd"/>
      <w:r w:rsidR="0032117C" w:rsidRPr="003D448C">
        <w:rPr>
          <w:rFonts w:eastAsia="Calibri"/>
          <w:bCs/>
          <w:sz w:val="28"/>
          <w:szCs w:val="28"/>
          <w:lang w:val="uk-UA"/>
        </w:rPr>
        <w:t>.</w:t>
      </w:r>
    </w:p>
    <w:p w14:paraId="13DA94F6" w14:textId="77777777" w:rsidR="00B0042C" w:rsidRPr="00B0042C" w:rsidRDefault="00B0042C" w:rsidP="00B0042C">
      <w:pPr>
        <w:pStyle w:val="a3"/>
        <w:rPr>
          <w:bCs/>
          <w:sz w:val="28"/>
          <w:szCs w:val="28"/>
        </w:rPr>
      </w:pPr>
    </w:p>
    <w:p w14:paraId="56799816" w14:textId="77971E32" w:rsidR="00F75ADB" w:rsidRPr="003D448C" w:rsidRDefault="0029457C" w:rsidP="003D448C">
      <w:pPr>
        <w:shd w:val="clear" w:color="auto" w:fill="FFFFFF"/>
        <w:spacing w:after="198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1.9</w:t>
      </w:r>
      <w:r w:rsidR="00F75ADB" w:rsidRPr="003D448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30C06" w:rsidRPr="003D448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448C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D448C" w:rsidRPr="00BC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Привести офіційні веб-сайти у відповідність до вимог статті 30 Закону України «Про освіту» в частині забезпечення прозорості та інформаційної відкритості щодо запобігання та протидії </w:t>
      </w:r>
      <w:proofErr w:type="spellStart"/>
      <w:r w:rsidR="003D448C" w:rsidRPr="00BC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="003D4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тому числі р</w:t>
      </w:r>
      <w:r w:rsidR="00F75ADB" w:rsidRPr="003D448C">
        <w:rPr>
          <w:rFonts w:ascii="Times New Roman" w:eastAsia="Calibri" w:hAnsi="Times New Roman" w:cs="Times New Roman"/>
          <w:bCs/>
          <w:sz w:val="28"/>
          <w:szCs w:val="28"/>
        </w:rPr>
        <w:t xml:space="preserve">озмістити </w:t>
      </w:r>
      <w:r w:rsidR="003D448C">
        <w:rPr>
          <w:rFonts w:ascii="Times New Roman" w:eastAsia="Calibri" w:hAnsi="Times New Roman" w:cs="Times New Roman"/>
          <w:bCs/>
          <w:sz w:val="28"/>
          <w:szCs w:val="28"/>
        </w:rPr>
        <w:t xml:space="preserve">відповідну </w:t>
      </w:r>
      <w:r w:rsidR="00F75ADB" w:rsidRPr="003D448C">
        <w:rPr>
          <w:rFonts w:ascii="Times New Roman" w:eastAsia="Calibri" w:hAnsi="Times New Roman" w:cs="Times New Roman"/>
          <w:bCs/>
          <w:sz w:val="28"/>
          <w:szCs w:val="28"/>
        </w:rPr>
        <w:t xml:space="preserve"> інформацію:</w:t>
      </w:r>
    </w:p>
    <w:p w14:paraId="66F97467" w14:textId="41B91B3A" w:rsidR="00F75ADB" w:rsidRDefault="00F75ADB" w:rsidP="003D448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заходів, спрямованих на запобігання та протидію </w:t>
      </w:r>
      <w:r w:rsidR="003D448C" w:rsidRPr="003D448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насильства та </w:t>
      </w:r>
      <w:proofErr w:type="spellStart"/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>булінгу</w:t>
      </w:r>
      <w:proofErr w:type="spellEnd"/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 xml:space="preserve"> (цькуванню) в закладах освіти</w:t>
      </w:r>
      <w:r w:rsidRPr="003D448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5564DFE" w14:textId="77777777" w:rsidR="00B0042C" w:rsidRPr="003D448C" w:rsidRDefault="00B0042C" w:rsidP="00B0042C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F39041" w14:textId="048DE528" w:rsidR="00F75ADB" w:rsidRPr="00B0042C" w:rsidRDefault="00F75ADB" w:rsidP="003D448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подання та розгляду звернень про випадки </w:t>
      </w:r>
      <w:proofErr w:type="spellStart"/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>булінгу</w:t>
      </w:r>
      <w:proofErr w:type="spellEnd"/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3485" w:rsidRPr="007052EB">
        <w:rPr>
          <w:rFonts w:ascii="Times New Roman" w:hAnsi="Times New Roman" w:cs="Times New Roman"/>
          <w:kern w:val="26"/>
          <w:sz w:val="28"/>
          <w:szCs w:val="28"/>
        </w:rPr>
        <w:t>(цькування)</w:t>
      </w:r>
      <w:r w:rsidR="00873485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>в закладі від здобувачів освіти, їх батьків, законних представників, педагогічних працівників, інших осіб;</w:t>
      </w:r>
    </w:p>
    <w:p w14:paraId="11C314C9" w14:textId="77777777" w:rsidR="00B0042C" w:rsidRPr="004C248D" w:rsidRDefault="00B0042C" w:rsidP="00B0042C">
      <w:pPr>
        <w:pStyle w:val="a3"/>
        <w:rPr>
          <w:rFonts w:eastAsia="Calibri"/>
          <w:bCs/>
          <w:sz w:val="28"/>
          <w:szCs w:val="28"/>
          <w:lang w:val="uk-UA"/>
        </w:rPr>
      </w:pPr>
    </w:p>
    <w:p w14:paraId="3CF1B241" w14:textId="6F194371" w:rsidR="00F75ADB" w:rsidRPr="00B0042C" w:rsidRDefault="00F75ADB" w:rsidP="003D448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реагування на доведені випадки </w:t>
      </w:r>
      <w:proofErr w:type="spellStart"/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>булінгу</w:t>
      </w:r>
      <w:proofErr w:type="spellEnd"/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3485" w:rsidRPr="007052EB">
        <w:rPr>
          <w:rFonts w:ascii="Times New Roman" w:hAnsi="Times New Roman" w:cs="Times New Roman"/>
          <w:kern w:val="26"/>
          <w:sz w:val="28"/>
          <w:szCs w:val="28"/>
        </w:rPr>
        <w:t>(цькування)</w:t>
      </w:r>
      <w:r w:rsidR="00873485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 xml:space="preserve">та відповідальність осіб, причетних до </w:t>
      </w:r>
      <w:proofErr w:type="spellStart"/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>булінгу</w:t>
      </w:r>
      <w:proofErr w:type="spellEnd"/>
      <w:r w:rsidR="008734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3485" w:rsidRPr="007052EB">
        <w:rPr>
          <w:rFonts w:ascii="Times New Roman" w:hAnsi="Times New Roman" w:cs="Times New Roman"/>
          <w:kern w:val="26"/>
          <w:sz w:val="28"/>
          <w:szCs w:val="28"/>
        </w:rPr>
        <w:t>(цькування)</w:t>
      </w:r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1199ECF" w14:textId="77777777" w:rsidR="00B0042C" w:rsidRDefault="00B0042C" w:rsidP="00B0042C">
      <w:pPr>
        <w:pStyle w:val="a3"/>
        <w:rPr>
          <w:rFonts w:eastAsia="Calibri"/>
          <w:bCs/>
          <w:sz w:val="28"/>
          <w:szCs w:val="28"/>
        </w:rPr>
      </w:pPr>
    </w:p>
    <w:p w14:paraId="297E6547" w14:textId="0EEE50A8" w:rsidR="000F2F76" w:rsidRPr="00B0042C" w:rsidRDefault="000F2F76" w:rsidP="00EA416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5420">
        <w:rPr>
          <w:rFonts w:ascii="Times New Roman" w:eastAsia="Calibri" w:hAnsi="Times New Roman" w:cs="Times New Roman"/>
          <w:bCs/>
          <w:sz w:val="28"/>
          <w:szCs w:val="28"/>
        </w:rPr>
        <w:t xml:space="preserve">склад </w:t>
      </w:r>
      <w:r w:rsidRPr="00A35420">
        <w:rPr>
          <w:rFonts w:ascii="Times New Roman" w:hAnsi="Times New Roman" w:cs="Times New Roman"/>
          <w:spacing w:val="2"/>
          <w:kern w:val="26"/>
          <w:sz w:val="28"/>
          <w:szCs w:val="28"/>
        </w:rPr>
        <w:t xml:space="preserve">комісії з розгляду випадків </w:t>
      </w:r>
      <w:proofErr w:type="spellStart"/>
      <w:r w:rsidRPr="00A35420">
        <w:rPr>
          <w:rFonts w:ascii="Times New Roman" w:hAnsi="Times New Roman" w:cs="Times New Roman"/>
          <w:spacing w:val="2"/>
          <w:kern w:val="26"/>
          <w:sz w:val="28"/>
          <w:szCs w:val="28"/>
        </w:rPr>
        <w:t>булінгу</w:t>
      </w:r>
      <w:proofErr w:type="spellEnd"/>
      <w:r w:rsidR="00A35420" w:rsidRPr="00A35420">
        <w:rPr>
          <w:rFonts w:ascii="Times New Roman" w:hAnsi="Times New Roman" w:cs="Times New Roman"/>
          <w:spacing w:val="2"/>
          <w:kern w:val="26"/>
          <w:sz w:val="28"/>
          <w:szCs w:val="28"/>
        </w:rPr>
        <w:t xml:space="preserve"> </w:t>
      </w:r>
      <w:r w:rsidR="00A35420" w:rsidRPr="00A35420">
        <w:rPr>
          <w:rFonts w:ascii="Times New Roman" w:hAnsi="Times New Roman" w:cs="Times New Roman"/>
          <w:kern w:val="26"/>
          <w:sz w:val="28"/>
          <w:szCs w:val="28"/>
        </w:rPr>
        <w:t>(цькування) (постійно діючий склад)</w:t>
      </w:r>
      <w:r w:rsidRPr="00A35420">
        <w:rPr>
          <w:rFonts w:ascii="Times New Roman" w:hAnsi="Times New Roman" w:cs="Times New Roman"/>
          <w:spacing w:val="2"/>
          <w:kern w:val="26"/>
          <w:sz w:val="28"/>
          <w:szCs w:val="28"/>
        </w:rPr>
        <w:t>;</w:t>
      </w:r>
    </w:p>
    <w:p w14:paraId="70F940C7" w14:textId="77777777" w:rsidR="00B0042C" w:rsidRDefault="00B0042C" w:rsidP="00B0042C">
      <w:pPr>
        <w:pStyle w:val="a3"/>
        <w:rPr>
          <w:rFonts w:eastAsia="Calibri"/>
          <w:bCs/>
          <w:sz w:val="28"/>
          <w:szCs w:val="28"/>
        </w:rPr>
      </w:pPr>
    </w:p>
    <w:p w14:paraId="1F503AA3" w14:textId="42FF7155" w:rsidR="00F75ADB" w:rsidRPr="00B0042C" w:rsidRDefault="00F75ADB" w:rsidP="003D448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корисні посилання для здобувачів освіти, батьків, законних представників, педагогічних працівників щодо </w:t>
      </w:r>
      <w:r w:rsidR="003D448C" w:rsidRPr="003D448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запобігання та </w:t>
      </w:r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протидії </w:t>
      </w:r>
      <w:proofErr w:type="spellStart"/>
      <w:r w:rsidRPr="003D448C">
        <w:rPr>
          <w:rFonts w:ascii="Times New Roman" w:eastAsia="Times New Roman" w:hAnsi="Times New Roman" w:cs="Times New Roman"/>
          <w:bCs/>
          <w:sz w:val="28"/>
          <w:szCs w:val="28"/>
        </w:rPr>
        <w:t>булінгу</w:t>
      </w:r>
      <w:proofErr w:type="spellEnd"/>
      <w:r w:rsidR="008734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2" w:name="_GoBack"/>
      <w:bookmarkEnd w:id="2"/>
      <w:r w:rsidR="00873485" w:rsidRPr="007052EB">
        <w:rPr>
          <w:rFonts w:ascii="Times New Roman" w:hAnsi="Times New Roman" w:cs="Times New Roman"/>
          <w:kern w:val="26"/>
          <w:sz w:val="28"/>
          <w:szCs w:val="28"/>
        </w:rPr>
        <w:t>(цькування)</w:t>
      </w:r>
      <w:r w:rsidR="00A3542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35420" w:rsidRPr="00A35420">
        <w:rPr>
          <w:rFonts w:ascii="Times New Roman" w:hAnsi="Times New Roman" w:cs="Times New Roman"/>
          <w:kern w:val="26"/>
          <w:sz w:val="28"/>
          <w:szCs w:val="28"/>
        </w:rPr>
        <w:t>номери телефонів організацій та установ, служб підтримки, до яких можуть звертатися постраждалі особи</w:t>
      </w:r>
      <w:r w:rsidR="000F2F76" w:rsidRPr="00A354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75E99A1" w14:textId="77777777" w:rsidR="00B0042C" w:rsidRDefault="00B0042C" w:rsidP="00B0042C">
      <w:pPr>
        <w:pStyle w:val="a3"/>
        <w:rPr>
          <w:rFonts w:eastAsia="Calibri"/>
          <w:bCs/>
          <w:sz w:val="28"/>
          <w:szCs w:val="28"/>
        </w:rPr>
      </w:pPr>
    </w:p>
    <w:p w14:paraId="0C054664" w14:textId="0BFC5A6B" w:rsidR="007052EB" w:rsidRPr="0029457C" w:rsidRDefault="00F4448D" w:rsidP="0029457C">
      <w:pPr>
        <w:pStyle w:val="a3"/>
        <w:numPr>
          <w:ilvl w:val="1"/>
          <w:numId w:val="9"/>
        </w:numPr>
        <w:tabs>
          <w:tab w:val="left" w:pos="709"/>
        </w:tabs>
        <w:ind w:left="142" w:firstLine="578"/>
        <w:jc w:val="both"/>
        <w:rPr>
          <w:bCs/>
          <w:sz w:val="28"/>
          <w:szCs w:val="28"/>
        </w:rPr>
      </w:pPr>
      <w:proofErr w:type="spellStart"/>
      <w:r w:rsidRPr="0029457C">
        <w:rPr>
          <w:bCs/>
          <w:sz w:val="28"/>
          <w:szCs w:val="28"/>
        </w:rPr>
        <w:lastRenderedPageBreak/>
        <w:t>Своєчасно</w:t>
      </w:r>
      <w:proofErr w:type="spellEnd"/>
      <w:r w:rsidRPr="0029457C">
        <w:rPr>
          <w:bCs/>
          <w:sz w:val="28"/>
          <w:szCs w:val="28"/>
        </w:rPr>
        <w:t xml:space="preserve"> </w:t>
      </w:r>
      <w:proofErr w:type="spellStart"/>
      <w:r w:rsidRPr="0029457C">
        <w:rPr>
          <w:bCs/>
          <w:sz w:val="28"/>
          <w:szCs w:val="28"/>
        </w:rPr>
        <w:t>реагувати</w:t>
      </w:r>
      <w:proofErr w:type="spellEnd"/>
      <w:r w:rsidRPr="0029457C">
        <w:rPr>
          <w:bCs/>
          <w:sz w:val="28"/>
          <w:szCs w:val="28"/>
        </w:rPr>
        <w:t xml:space="preserve"> на </w:t>
      </w:r>
      <w:proofErr w:type="spellStart"/>
      <w:r w:rsidRPr="0029457C">
        <w:rPr>
          <w:bCs/>
          <w:sz w:val="28"/>
          <w:szCs w:val="28"/>
        </w:rPr>
        <w:t>повідомлення</w:t>
      </w:r>
      <w:proofErr w:type="spellEnd"/>
      <w:r w:rsidRPr="0029457C">
        <w:rPr>
          <w:bCs/>
          <w:sz w:val="28"/>
          <w:szCs w:val="28"/>
        </w:rPr>
        <w:t xml:space="preserve"> про </w:t>
      </w:r>
      <w:proofErr w:type="spellStart"/>
      <w:r w:rsidRPr="0029457C">
        <w:rPr>
          <w:bCs/>
          <w:sz w:val="28"/>
          <w:szCs w:val="28"/>
        </w:rPr>
        <w:t>випадки</w:t>
      </w:r>
      <w:proofErr w:type="spellEnd"/>
      <w:r w:rsidRPr="0029457C">
        <w:rPr>
          <w:bCs/>
          <w:sz w:val="28"/>
          <w:szCs w:val="28"/>
        </w:rPr>
        <w:t xml:space="preserve"> </w:t>
      </w:r>
      <w:proofErr w:type="spellStart"/>
      <w:r w:rsidRPr="0029457C">
        <w:rPr>
          <w:bCs/>
          <w:sz w:val="28"/>
          <w:szCs w:val="28"/>
        </w:rPr>
        <w:t>жорстокого</w:t>
      </w:r>
      <w:proofErr w:type="spellEnd"/>
      <w:r w:rsidRPr="0029457C">
        <w:rPr>
          <w:bCs/>
          <w:sz w:val="28"/>
          <w:szCs w:val="28"/>
        </w:rPr>
        <w:t xml:space="preserve"> </w:t>
      </w:r>
      <w:proofErr w:type="spellStart"/>
      <w:r w:rsidRPr="0029457C">
        <w:rPr>
          <w:bCs/>
          <w:sz w:val="28"/>
          <w:szCs w:val="28"/>
        </w:rPr>
        <w:t>поводження</w:t>
      </w:r>
      <w:proofErr w:type="spellEnd"/>
      <w:r w:rsidRPr="0029457C">
        <w:rPr>
          <w:bCs/>
          <w:sz w:val="28"/>
          <w:szCs w:val="28"/>
        </w:rPr>
        <w:t xml:space="preserve"> з </w:t>
      </w:r>
      <w:proofErr w:type="spellStart"/>
      <w:r w:rsidRPr="0029457C">
        <w:rPr>
          <w:bCs/>
          <w:sz w:val="28"/>
          <w:szCs w:val="28"/>
        </w:rPr>
        <w:t>дітьми</w:t>
      </w:r>
      <w:proofErr w:type="spellEnd"/>
      <w:r w:rsidR="00DD3E47" w:rsidRPr="0029457C">
        <w:rPr>
          <w:bCs/>
          <w:sz w:val="28"/>
          <w:szCs w:val="28"/>
        </w:rPr>
        <w:t xml:space="preserve">, </w:t>
      </w:r>
      <w:proofErr w:type="spellStart"/>
      <w:r w:rsidR="00DD3E47" w:rsidRPr="0029457C">
        <w:rPr>
          <w:bCs/>
          <w:sz w:val="28"/>
          <w:szCs w:val="28"/>
        </w:rPr>
        <w:t>насильства</w:t>
      </w:r>
      <w:proofErr w:type="spellEnd"/>
      <w:r w:rsidR="00DD3E47" w:rsidRPr="0029457C">
        <w:rPr>
          <w:bCs/>
          <w:sz w:val="28"/>
          <w:szCs w:val="28"/>
        </w:rPr>
        <w:t xml:space="preserve">, </w:t>
      </w:r>
      <w:proofErr w:type="spellStart"/>
      <w:r w:rsidR="00DD3E47" w:rsidRPr="0029457C">
        <w:rPr>
          <w:bCs/>
          <w:sz w:val="28"/>
          <w:szCs w:val="28"/>
        </w:rPr>
        <w:t>булінгу</w:t>
      </w:r>
      <w:proofErr w:type="spellEnd"/>
      <w:r w:rsidR="00DD3E47" w:rsidRPr="0029457C">
        <w:rPr>
          <w:bCs/>
          <w:sz w:val="28"/>
          <w:szCs w:val="28"/>
        </w:rPr>
        <w:t xml:space="preserve"> (</w:t>
      </w:r>
      <w:proofErr w:type="spellStart"/>
      <w:r w:rsidR="00DD3E47" w:rsidRPr="0029457C">
        <w:rPr>
          <w:bCs/>
          <w:sz w:val="28"/>
          <w:szCs w:val="28"/>
        </w:rPr>
        <w:t>цькуванн</w:t>
      </w:r>
      <w:r w:rsidR="00D4390E" w:rsidRPr="0029457C">
        <w:rPr>
          <w:bCs/>
          <w:sz w:val="28"/>
          <w:szCs w:val="28"/>
        </w:rPr>
        <w:t>я</w:t>
      </w:r>
      <w:proofErr w:type="spellEnd"/>
      <w:r w:rsidR="00DD3E47" w:rsidRPr="0029457C">
        <w:rPr>
          <w:bCs/>
          <w:sz w:val="28"/>
          <w:szCs w:val="28"/>
        </w:rPr>
        <w:t xml:space="preserve">) </w:t>
      </w:r>
      <w:proofErr w:type="spellStart"/>
      <w:r w:rsidR="00DD3E47" w:rsidRPr="0029457C">
        <w:rPr>
          <w:bCs/>
          <w:sz w:val="28"/>
          <w:szCs w:val="28"/>
        </w:rPr>
        <w:t>або</w:t>
      </w:r>
      <w:proofErr w:type="spellEnd"/>
      <w:r w:rsidR="00DD3E47" w:rsidRPr="0029457C">
        <w:rPr>
          <w:bCs/>
          <w:sz w:val="28"/>
          <w:szCs w:val="28"/>
        </w:rPr>
        <w:t xml:space="preserve"> </w:t>
      </w:r>
      <w:proofErr w:type="spellStart"/>
      <w:r w:rsidR="00DD3E47" w:rsidRPr="0029457C">
        <w:rPr>
          <w:bCs/>
          <w:sz w:val="28"/>
          <w:szCs w:val="28"/>
        </w:rPr>
        <w:t>загрози</w:t>
      </w:r>
      <w:proofErr w:type="spellEnd"/>
      <w:r w:rsidR="00DD3E47" w:rsidRPr="0029457C">
        <w:rPr>
          <w:bCs/>
          <w:sz w:val="28"/>
          <w:szCs w:val="28"/>
        </w:rPr>
        <w:t xml:space="preserve"> </w:t>
      </w:r>
      <w:proofErr w:type="spellStart"/>
      <w:r w:rsidR="00DD3E47" w:rsidRPr="0029457C">
        <w:rPr>
          <w:bCs/>
          <w:sz w:val="28"/>
          <w:szCs w:val="28"/>
        </w:rPr>
        <w:t>його</w:t>
      </w:r>
      <w:proofErr w:type="spellEnd"/>
      <w:r w:rsidR="00DD3E47" w:rsidRPr="0029457C">
        <w:rPr>
          <w:bCs/>
          <w:sz w:val="28"/>
          <w:szCs w:val="28"/>
        </w:rPr>
        <w:t xml:space="preserve"> </w:t>
      </w:r>
      <w:proofErr w:type="spellStart"/>
      <w:r w:rsidR="00DD3E47" w:rsidRPr="0029457C">
        <w:rPr>
          <w:bCs/>
          <w:sz w:val="28"/>
          <w:szCs w:val="28"/>
        </w:rPr>
        <w:t>вчинення</w:t>
      </w:r>
      <w:proofErr w:type="spellEnd"/>
      <w:r w:rsidR="00DD3E47" w:rsidRPr="0029457C">
        <w:rPr>
          <w:bCs/>
          <w:sz w:val="28"/>
          <w:szCs w:val="28"/>
        </w:rPr>
        <w:t xml:space="preserve"> та </w:t>
      </w:r>
      <w:proofErr w:type="spellStart"/>
      <w:r w:rsidR="00DD3E47" w:rsidRPr="0029457C">
        <w:rPr>
          <w:bCs/>
          <w:sz w:val="28"/>
          <w:szCs w:val="28"/>
        </w:rPr>
        <w:t>вживати</w:t>
      </w:r>
      <w:proofErr w:type="spellEnd"/>
      <w:r w:rsidR="00DD3E47" w:rsidRPr="0029457C">
        <w:rPr>
          <w:bCs/>
          <w:sz w:val="28"/>
          <w:szCs w:val="28"/>
        </w:rPr>
        <w:t xml:space="preserve"> </w:t>
      </w:r>
      <w:proofErr w:type="spellStart"/>
      <w:r w:rsidR="00DD3E47" w:rsidRPr="0029457C">
        <w:rPr>
          <w:bCs/>
          <w:sz w:val="28"/>
          <w:szCs w:val="28"/>
        </w:rPr>
        <w:t>відповідних</w:t>
      </w:r>
      <w:proofErr w:type="spellEnd"/>
      <w:r w:rsidR="00DD3E47" w:rsidRPr="0029457C">
        <w:rPr>
          <w:bCs/>
          <w:sz w:val="28"/>
          <w:szCs w:val="28"/>
        </w:rPr>
        <w:t xml:space="preserve"> </w:t>
      </w:r>
      <w:proofErr w:type="spellStart"/>
      <w:r w:rsidR="00DD3E47" w:rsidRPr="0029457C">
        <w:rPr>
          <w:bCs/>
          <w:sz w:val="28"/>
          <w:szCs w:val="28"/>
        </w:rPr>
        <w:t>заходів</w:t>
      </w:r>
      <w:proofErr w:type="spellEnd"/>
      <w:r w:rsidR="00DD3E47" w:rsidRPr="0029457C">
        <w:rPr>
          <w:bCs/>
          <w:sz w:val="28"/>
          <w:szCs w:val="28"/>
        </w:rPr>
        <w:t xml:space="preserve"> для </w:t>
      </w:r>
      <w:proofErr w:type="spellStart"/>
      <w:r w:rsidR="00DD3E47" w:rsidRPr="0029457C">
        <w:rPr>
          <w:bCs/>
          <w:sz w:val="28"/>
          <w:szCs w:val="28"/>
        </w:rPr>
        <w:t>його</w:t>
      </w:r>
      <w:proofErr w:type="spellEnd"/>
      <w:r w:rsidR="00DD3E47" w:rsidRPr="0029457C">
        <w:rPr>
          <w:bCs/>
          <w:sz w:val="28"/>
          <w:szCs w:val="28"/>
        </w:rPr>
        <w:t xml:space="preserve"> </w:t>
      </w:r>
      <w:proofErr w:type="spellStart"/>
      <w:r w:rsidR="00DD3E47" w:rsidRPr="0029457C">
        <w:rPr>
          <w:bCs/>
          <w:sz w:val="28"/>
          <w:szCs w:val="28"/>
        </w:rPr>
        <w:t>припинення</w:t>
      </w:r>
      <w:proofErr w:type="spellEnd"/>
      <w:r w:rsidR="00DD3E47" w:rsidRPr="0029457C">
        <w:rPr>
          <w:bCs/>
          <w:sz w:val="28"/>
          <w:szCs w:val="28"/>
        </w:rPr>
        <w:t>.</w:t>
      </w:r>
    </w:p>
    <w:p w14:paraId="57238C0C" w14:textId="77777777" w:rsidR="00B0042C" w:rsidRPr="00B0042C" w:rsidRDefault="00B0042C" w:rsidP="00B0042C">
      <w:pPr>
        <w:pStyle w:val="a3"/>
        <w:tabs>
          <w:tab w:val="left" w:pos="709"/>
        </w:tabs>
        <w:ind w:left="567"/>
        <w:jc w:val="both"/>
        <w:rPr>
          <w:bCs/>
          <w:sz w:val="28"/>
          <w:szCs w:val="28"/>
        </w:rPr>
      </w:pPr>
    </w:p>
    <w:p w14:paraId="068FB207" w14:textId="09C0868C" w:rsidR="006D01E3" w:rsidRPr="00B0042C" w:rsidRDefault="006D01E3" w:rsidP="0029457C">
      <w:pPr>
        <w:pStyle w:val="a3"/>
        <w:numPr>
          <w:ilvl w:val="1"/>
          <w:numId w:val="9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Повідомляти невідкладно (у термін, що не перевищує однієї доби) про випадок </w:t>
      </w:r>
      <w:proofErr w:type="spellStart"/>
      <w:r>
        <w:rPr>
          <w:bCs/>
          <w:sz w:val="28"/>
          <w:szCs w:val="28"/>
          <w:lang w:val="uk-UA"/>
        </w:rPr>
        <w:t>булінгу</w:t>
      </w:r>
      <w:proofErr w:type="spellEnd"/>
      <w:r>
        <w:rPr>
          <w:bCs/>
          <w:sz w:val="28"/>
          <w:szCs w:val="28"/>
          <w:lang w:val="uk-UA"/>
        </w:rPr>
        <w:t xml:space="preserve"> (цькування) Святошинське управління поліції ГУ НП України у м. Києві, управління освіти, принаймні одного з батьків або інших законних представників малолітньої чи неповнолітньої особи, яка стала стороною </w:t>
      </w:r>
      <w:proofErr w:type="spellStart"/>
      <w:r w:rsidRPr="00DD3E47">
        <w:rPr>
          <w:bCs/>
          <w:sz w:val="28"/>
          <w:szCs w:val="28"/>
          <w:lang w:val="uk-UA"/>
        </w:rPr>
        <w:t>булінгу</w:t>
      </w:r>
      <w:proofErr w:type="spellEnd"/>
      <w:r w:rsidRPr="00DD3E47">
        <w:rPr>
          <w:bCs/>
          <w:sz w:val="28"/>
          <w:szCs w:val="28"/>
          <w:lang w:val="uk-UA"/>
        </w:rPr>
        <w:t xml:space="preserve"> (цькуванн</w:t>
      </w:r>
      <w:r>
        <w:rPr>
          <w:bCs/>
          <w:sz w:val="28"/>
          <w:szCs w:val="28"/>
          <w:lang w:val="uk-UA"/>
        </w:rPr>
        <w:t>я</w:t>
      </w:r>
      <w:r w:rsidRPr="00DD3E47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14:paraId="3D1B6B93" w14:textId="77777777" w:rsidR="00B0042C" w:rsidRPr="00B0042C" w:rsidRDefault="00B0042C" w:rsidP="00B0042C">
      <w:pPr>
        <w:pStyle w:val="a3"/>
        <w:rPr>
          <w:bCs/>
          <w:sz w:val="28"/>
          <w:szCs w:val="28"/>
        </w:rPr>
      </w:pPr>
    </w:p>
    <w:p w14:paraId="2A9AA6B0" w14:textId="73BEBEC5" w:rsidR="006D01E3" w:rsidRPr="00B0042C" w:rsidRDefault="006D01E3" w:rsidP="0029457C">
      <w:pPr>
        <w:pStyle w:val="a3"/>
        <w:numPr>
          <w:ilvl w:val="1"/>
          <w:numId w:val="9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</w:rPr>
      </w:pPr>
      <w:r w:rsidRPr="00700EDE">
        <w:rPr>
          <w:bCs/>
          <w:sz w:val="28"/>
          <w:szCs w:val="28"/>
          <w:lang w:val="uk-UA"/>
        </w:rPr>
        <w:t xml:space="preserve">Інформувати про випадок </w:t>
      </w:r>
      <w:proofErr w:type="spellStart"/>
      <w:r w:rsidRPr="00700EDE">
        <w:rPr>
          <w:bCs/>
          <w:sz w:val="28"/>
          <w:szCs w:val="28"/>
          <w:lang w:val="uk-UA"/>
        </w:rPr>
        <w:t>булінгу</w:t>
      </w:r>
      <w:proofErr w:type="spellEnd"/>
      <w:r w:rsidRPr="00700EDE">
        <w:rPr>
          <w:bCs/>
          <w:sz w:val="28"/>
          <w:szCs w:val="28"/>
          <w:lang w:val="uk-UA"/>
        </w:rPr>
        <w:t xml:space="preserve"> (цькування) службу у справах дітей та сім’ї для вирішення питання щодо соціального захисту малолітньої чи неповнолітньої особи, яка стала стороною </w:t>
      </w:r>
      <w:proofErr w:type="spellStart"/>
      <w:r w:rsidRPr="00700EDE">
        <w:rPr>
          <w:bCs/>
          <w:sz w:val="28"/>
          <w:szCs w:val="28"/>
          <w:lang w:val="uk-UA"/>
        </w:rPr>
        <w:t>булінгу</w:t>
      </w:r>
      <w:proofErr w:type="spellEnd"/>
      <w:r w:rsidRPr="00700EDE">
        <w:rPr>
          <w:bCs/>
          <w:sz w:val="28"/>
          <w:szCs w:val="28"/>
          <w:lang w:val="uk-UA"/>
        </w:rPr>
        <w:t xml:space="preserve"> (цькування), з’ясування причин, що призвели до випадку, </w:t>
      </w:r>
      <w:r w:rsidR="00700EDE">
        <w:rPr>
          <w:bCs/>
          <w:sz w:val="28"/>
          <w:szCs w:val="28"/>
          <w:lang w:val="uk-UA"/>
        </w:rPr>
        <w:t>та вжиття заходів для усунення таких причин.</w:t>
      </w:r>
    </w:p>
    <w:p w14:paraId="3D19451C" w14:textId="77777777" w:rsidR="00B0042C" w:rsidRPr="00B0042C" w:rsidRDefault="00B0042C" w:rsidP="00B0042C">
      <w:pPr>
        <w:pStyle w:val="a3"/>
        <w:rPr>
          <w:bCs/>
          <w:sz w:val="28"/>
          <w:szCs w:val="28"/>
        </w:rPr>
      </w:pPr>
    </w:p>
    <w:p w14:paraId="09C412A7" w14:textId="6B257DB4" w:rsidR="00700EDE" w:rsidRDefault="00700EDE" w:rsidP="0029457C">
      <w:pPr>
        <w:pStyle w:val="a3"/>
        <w:numPr>
          <w:ilvl w:val="1"/>
          <w:numId w:val="9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Повідомляти Святошинський районний центр соціальних служб з метою проведення оцінки потреб сторін </w:t>
      </w:r>
      <w:proofErr w:type="spellStart"/>
      <w:r w:rsidRPr="00700EDE">
        <w:rPr>
          <w:bCs/>
          <w:sz w:val="28"/>
          <w:szCs w:val="28"/>
          <w:lang w:val="uk-UA"/>
        </w:rPr>
        <w:t>булінгу</w:t>
      </w:r>
      <w:proofErr w:type="spellEnd"/>
      <w:r w:rsidRPr="00700EDE">
        <w:rPr>
          <w:bCs/>
          <w:sz w:val="28"/>
          <w:szCs w:val="28"/>
          <w:lang w:val="uk-UA"/>
        </w:rPr>
        <w:t xml:space="preserve"> (цькування)</w:t>
      </w:r>
      <w:r>
        <w:rPr>
          <w:bCs/>
          <w:sz w:val="28"/>
          <w:szCs w:val="28"/>
          <w:lang w:val="uk-UA"/>
        </w:rPr>
        <w:t xml:space="preserve">, визначення соціальних послуг та методів соціальної роботи, </w:t>
      </w:r>
      <w:proofErr w:type="spellStart"/>
      <w:r w:rsidRPr="00700EDE">
        <w:rPr>
          <w:bCs/>
          <w:sz w:val="28"/>
          <w:szCs w:val="28"/>
        </w:rPr>
        <w:t>забезпечення</w:t>
      </w:r>
      <w:proofErr w:type="spellEnd"/>
      <w:r w:rsidRPr="00700EDE">
        <w:rPr>
          <w:bCs/>
          <w:sz w:val="28"/>
          <w:szCs w:val="28"/>
        </w:rPr>
        <w:t xml:space="preserve"> </w:t>
      </w:r>
      <w:proofErr w:type="spellStart"/>
      <w:r w:rsidRPr="00700EDE">
        <w:rPr>
          <w:bCs/>
          <w:sz w:val="28"/>
          <w:szCs w:val="28"/>
        </w:rPr>
        <w:t>психологічної</w:t>
      </w:r>
      <w:proofErr w:type="spellEnd"/>
      <w:r w:rsidRPr="00700EDE">
        <w:rPr>
          <w:bCs/>
          <w:sz w:val="28"/>
          <w:szCs w:val="28"/>
        </w:rPr>
        <w:t xml:space="preserve"> </w:t>
      </w:r>
      <w:proofErr w:type="spellStart"/>
      <w:r w:rsidRPr="00700EDE">
        <w:rPr>
          <w:bCs/>
          <w:sz w:val="28"/>
          <w:szCs w:val="28"/>
        </w:rPr>
        <w:t>підтримки</w:t>
      </w:r>
      <w:proofErr w:type="spellEnd"/>
      <w:r w:rsidRPr="00700EDE">
        <w:rPr>
          <w:bCs/>
          <w:sz w:val="28"/>
          <w:szCs w:val="28"/>
        </w:rPr>
        <w:t xml:space="preserve"> та </w:t>
      </w:r>
      <w:proofErr w:type="spellStart"/>
      <w:r w:rsidRPr="00700EDE">
        <w:rPr>
          <w:bCs/>
          <w:sz w:val="28"/>
          <w:szCs w:val="28"/>
        </w:rPr>
        <w:t>надання</w:t>
      </w:r>
      <w:proofErr w:type="spellEnd"/>
      <w:r w:rsidRPr="00700EDE">
        <w:rPr>
          <w:bCs/>
          <w:sz w:val="28"/>
          <w:szCs w:val="28"/>
        </w:rPr>
        <w:t xml:space="preserve"> </w:t>
      </w:r>
      <w:proofErr w:type="spellStart"/>
      <w:r w:rsidRPr="00700EDE">
        <w:rPr>
          <w:bCs/>
          <w:sz w:val="28"/>
          <w:szCs w:val="28"/>
        </w:rPr>
        <w:t>соціальних</w:t>
      </w:r>
      <w:proofErr w:type="spellEnd"/>
      <w:r w:rsidRPr="00700EDE">
        <w:rPr>
          <w:bCs/>
          <w:sz w:val="28"/>
          <w:szCs w:val="28"/>
        </w:rPr>
        <w:t xml:space="preserve"> </w:t>
      </w:r>
      <w:proofErr w:type="spellStart"/>
      <w:r w:rsidRPr="00700EDE">
        <w:rPr>
          <w:bCs/>
          <w:sz w:val="28"/>
          <w:szCs w:val="28"/>
        </w:rPr>
        <w:t>послуг</w:t>
      </w:r>
      <w:proofErr w:type="spellEnd"/>
      <w:r w:rsidRPr="00700EDE">
        <w:rPr>
          <w:bCs/>
          <w:sz w:val="28"/>
          <w:szCs w:val="28"/>
        </w:rPr>
        <w:t>.</w:t>
      </w:r>
    </w:p>
    <w:p w14:paraId="7879B169" w14:textId="77777777" w:rsidR="0029457C" w:rsidRPr="0029457C" w:rsidRDefault="0029457C" w:rsidP="0029457C">
      <w:pPr>
        <w:pStyle w:val="a3"/>
        <w:rPr>
          <w:bCs/>
          <w:sz w:val="28"/>
          <w:szCs w:val="28"/>
        </w:rPr>
      </w:pPr>
    </w:p>
    <w:p w14:paraId="19E441DF" w14:textId="7CD60450" w:rsidR="00700EDE" w:rsidRPr="0029457C" w:rsidRDefault="00700EDE" w:rsidP="0029457C">
      <w:pPr>
        <w:pStyle w:val="a3"/>
        <w:numPr>
          <w:ilvl w:val="1"/>
          <w:numId w:val="9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Скликати засідання комісії з розгляду випадку </w:t>
      </w:r>
      <w:proofErr w:type="spellStart"/>
      <w:r w:rsidRPr="00700EDE">
        <w:rPr>
          <w:bCs/>
          <w:sz w:val="28"/>
          <w:szCs w:val="28"/>
          <w:lang w:val="uk-UA"/>
        </w:rPr>
        <w:t>булінгу</w:t>
      </w:r>
      <w:proofErr w:type="spellEnd"/>
      <w:r w:rsidRPr="00700EDE">
        <w:rPr>
          <w:bCs/>
          <w:sz w:val="28"/>
          <w:szCs w:val="28"/>
          <w:lang w:val="uk-UA"/>
        </w:rPr>
        <w:t xml:space="preserve"> (цькування)</w:t>
      </w:r>
      <w:r>
        <w:rPr>
          <w:bCs/>
          <w:sz w:val="28"/>
          <w:szCs w:val="28"/>
          <w:lang w:val="uk-UA"/>
        </w:rPr>
        <w:t xml:space="preserve"> не пізніше, ніж упродовж трьох робочих днів з дня отримання заяви або повідомлення про випадок </w:t>
      </w:r>
      <w:proofErr w:type="spellStart"/>
      <w:r w:rsidRPr="00700EDE">
        <w:rPr>
          <w:bCs/>
          <w:sz w:val="28"/>
          <w:szCs w:val="28"/>
          <w:lang w:val="uk-UA"/>
        </w:rPr>
        <w:t>булінгу</w:t>
      </w:r>
      <w:proofErr w:type="spellEnd"/>
      <w:r w:rsidRPr="00700EDE">
        <w:rPr>
          <w:bCs/>
          <w:sz w:val="28"/>
          <w:szCs w:val="28"/>
          <w:lang w:val="uk-UA"/>
        </w:rPr>
        <w:t xml:space="preserve"> (цькування)</w:t>
      </w:r>
      <w:r>
        <w:rPr>
          <w:bCs/>
          <w:sz w:val="28"/>
          <w:szCs w:val="28"/>
          <w:lang w:val="uk-UA"/>
        </w:rPr>
        <w:t>.</w:t>
      </w:r>
    </w:p>
    <w:p w14:paraId="397068E0" w14:textId="77777777" w:rsidR="00B0042C" w:rsidRPr="0029457C" w:rsidRDefault="00B0042C" w:rsidP="00B0042C">
      <w:pPr>
        <w:pStyle w:val="a3"/>
        <w:tabs>
          <w:tab w:val="left" w:pos="709"/>
        </w:tabs>
        <w:ind w:left="567"/>
        <w:jc w:val="both"/>
        <w:rPr>
          <w:bCs/>
          <w:sz w:val="28"/>
          <w:szCs w:val="28"/>
          <w:lang w:val="uk-UA"/>
        </w:rPr>
      </w:pPr>
    </w:p>
    <w:p w14:paraId="2DA753F9" w14:textId="28741DF0" w:rsidR="00DD3E47" w:rsidRPr="00C06B95" w:rsidRDefault="00DD3E47" w:rsidP="0029457C">
      <w:pPr>
        <w:pStyle w:val="a3"/>
        <w:numPr>
          <w:ilvl w:val="1"/>
          <w:numId w:val="9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Вживати відповідних заходів відповідно до рішень комісій з розгляду випадків </w:t>
      </w:r>
      <w:proofErr w:type="spellStart"/>
      <w:r>
        <w:rPr>
          <w:bCs/>
          <w:sz w:val="28"/>
          <w:szCs w:val="28"/>
          <w:lang w:val="uk-UA"/>
        </w:rPr>
        <w:t>булінгу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C06B95">
        <w:rPr>
          <w:kern w:val="26"/>
          <w:sz w:val="28"/>
          <w:szCs w:val="28"/>
          <w:lang w:val="uk-UA"/>
        </w:rPr>
        <w:t>(цькування)</w:t>
      </w:r>
      <w:r>
        <w:rPr>
          <w:kern w:val="26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для надання соціальних та психолого-педагогічних послуг здобувачам освіти, які вчинили </w:t>
      </w:r>
      <w:proofErr w:type="spellStart"/>
      <w:r>
        <w:rPr>
          <w:bCs/>
          <w:sz w:val="28"/>
          <w:szCs w:val="28"/>
          <w:lang w:val="uk-UA"/>
        </w:rPr>
        <w:t>булінг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C06B95">
        <w:rPr>
          <w:kern w:val="26"/>
          <w:sz w:val="28"/>
          <w:szCs w:val="28"/>
          <w:lang w:val="uk-UA"/>
        </w:rPr>
        <w:t>(цькування)</w:t>
      </w:r>
      <w:r>
        <w:rPr>
          <w:bCs/>
          <w:sz w:val="28"/>
          <w:szCs w:val="28"/>
          <w:lang w:val="uk-UA"/>
        </w:rPr>
        <w:t xml:space="preserve">, стали його свідками або потерпіли від </w:t>
      </w:r>
      <w:proofErr w:type="spellStart"/>
      <w:r>
        <w:rPr>
          <w:bCs/>
          <w:sz w:val="28"/>
          <w:szCs w:val="28"/>
          <w:lang w:val="uk-UA"/>
        </w:rPr>
        <w:t>булінгу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C06B95">
        <w:rPr>
          <w:kern w:val="26"/>
          <w:sz w:val="28"/>
          <w:szCs w:val="28"/>
          <w:lang w:val="uk-UA"/>
        </w:rPr>
        <w:t>(цькування)</w:t>
      </w:r>
      <w:r w:rsidR="000F2F76">
        <w:rPr>
          <w:kern w:val="26"/>
          <w:sz w:val="28"/>
          <w:szCs w:val="28"/>
          <w:lang w:val="uk-UA"/>
        </w:rPr>
        <w:t xml:space="preserve"> та</w:t>
      </w:r>
      <w:r w:rsidR="000F2F76" w:rsidRPr="00C06B95">
        <w:rPr>
          <w:bCs/>
          <w:sz w:val="28"/>
          <w:szCs w:val="28"/>
          <w:lang w:val="uk-UA"/>
        </w:rPr>
        <w:t xml:space="preserve"> </w:t>
      </w:r>
      <w:r w:rsidR="000F2F76">
        <w:rPr>
          <w:bCs/>
          <w:sz w:val="28"/>
          <w:szCs w:val="28"/>
          <w:lang w:val="uk-UA"/>
        </w:rPr>
        <w:t>з</w:t>
      </w:r>
      <w:r w:rsidR="000F2F76" w:rsidRPr="00C06B95">
        <w:rPr>
          <w:bCs/>
          <w:sz w:val="28"/>
          <w:szCs w:val="28"/>
          <w:lang w:val="uk-UA"/>
        </w:rPr>
        <w:t xml:space="preserve">абезпечувати соціально-психологічний супровід (патронаж) здобувачів освіти, </w:t>
      </w:r>
      <w:r w:rsidR="000F2F76">
        <w:rPr>
          <w:bCs/>
          <w:sz w:val="28"/>
          <w:szCs w:val="28"/>
          <w:lang w:val="uk-UA"/>
        </w:rPr>
        <w:t xml:space="preserve">які </w:t>
      </w:r>
      <w:r w:rsidR="000F2F76" w:rsidRPr="00C06B95">
        <w:rPr>
          <w:bCs/>
          <w:sz w:val="28"/>
          <w:szCs w:val="28"/>
          <w:lang w:val="uk-UA"/>
        </w:rPr>
        <w:t xml:space="preserve">постраждали від насильства чи </w:t>
      </w:r>
      <w:proofErr w:type="spellStart"/>
      <w:r w:rsidR="000F2F76" w:rsidRPr="00700EDE">
        <w:rPr>
          <w:bCs/>
          <w:sz w:val="28"/>
          <w:szCs w:val="28"/>
          <w:lang w:val="uk-UA"/>
        </w:rPr>
        <w:t>булінгу</w:t>
      </w:r>
      <w:proofErr w:type="spellEnd"/>
      <w:r w:rsidR="000F2F76" w:rsidRPr="00700EDE">
        <w:rPr>
          <w:bCs/>
          <w:sz w:val="28"/>
          <w:szCs w:val="28"/>
          <w:lang w:val="uk-UA"/>
        </w:rPr>
        <w:t xml:space="preserve"> (цькування)</w:t>
      </w:r>
      <w:r w:rsidR="000F2F76">
        <w:rPr>
          <w:bCs/>
          <w:sz w:val="28"/>
          <w:szCs w:val="28"/>
          <w:lang w:val="uk-UA"/>
        </w:rPr>
        <w:t>.</w:t>
      </w:r>
    </w:p>
    <w:p w14:paraId="55CBE51C" w14:textId="77777777" w:rsidR="00B0042C" w:rsidRPr="00C06B95" w:rsidRDefault="00B0042C" w:rsidP="00B0042C">
      <w:pPr>
        <w:pStyle w:val="a3"/>
        <w:rPr>
          <w:bCs/>
          <w:sz w:val="28"/>
          <w:szCs w:val="28"/>
          <w:lang w:val="uk-UA"/>
        </w:rPr>
      </w:pPr>
    </w:p>
    <w:p w14:paraId="06256F39" w14:textId="5A65736E" w:rsidR="006D01E3" w:rsidRPr="00C06B95" w:rsidRDefault="000F2F76" w:rsidP="0029457C">
      <w:pPr>
        <w:pStyle w:val="a3"/>
        <w:numPr>
          <w:ilvl w:val="1"/>
          <w:numId w:val="9"/>
        </w:numPr>
        <w:tabs>
          <w:tab w:val="left" w:pos="709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Контролювати у плані підвищення кваліфікації педагогічних працівників наявність тем щодо формування в дітей та молоді соціальних </w:t>
      </w:r>
      <w:proofErr w:type="spellStart"/>
      <w:r>
        <w:rPr>
          <w:bCs/>
          <w:sz w:val="28"/>
          <w:szCs w:val="28"/>
          <w:lang w:val="uk-UA"/>
        </w:rPr>
        <w:t>компетентностей</w:t>
      </w:r>
      <w:proofErr w:type="spellEnd"/>
      <w:r>
        <w:rPr>
          <w:bCs/>
          <w:sz w:val="28"/>
          <w:szCs w:val="28"/>
          <w:lang w:val="uk-UA"/>
        </w:rPr>
        <w:t xml:space="preserve"> і навичок запобігання та протидії </w:t>
      </w:r>
      <w:proofErr w:type="spellStart"/>
      <w:r w:rsidRPr="00700EDE">
        <w:rPr>
          <w:bCs/>
          <w:sz w:val="28"/>
          <w:szCs w:val="28"/>
          <w:lang w:val="uk-UA"/>
        </w:rPr>
        <w:t>булінгу</w:t>
      </w:r>
      <w:proofErr w:type="spellEnd"/>
      <w:r w:rsidRPr="00700EDE">
        <w:rPr>
          <w:bCs/>
          <w:sz w:val="28"/>
          <w:szCs w:val="28"/>
          <w:lang w:val="uk-UA"/>
        </w:rPr>
        <w:t xml:space="preserve"> (цькуванн</w:t>
      </w:r>
      <w:r>
        <w:rPr>
          <w:bCs/>
          <w:sz w:val="28"/>
          <w:szCs w:val="28"/>
          <w:lang w:val="uk-UA"/>
        </w:rPr>
        <w:t>ю</w:t>
      </w:r>
      <w:r w:rsidRPr="00700EDE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14:paraId="7D9AC3A6" w14:textId="77777777" w:rsidR="00B0042C" w:rsidRPr="00C06B95" w:rsidRDefault="00B0042C" w:rsidP="00B0042C">
      <w:pPr>
        <w:pStyle w:val="a3"/>
        <w:rPr>
          <w:bCs/>
          <w:sz w:val="28"/>
          <w:szCs w:val="28"/>
          <w:lang w:val="uk-UA"/>
        </w:rPr>
      </w:pPr>
    </w:p>
    <w:p w14:paraId="6583F8D0" w14:textId="35AE6F68" w:rsidR="00A35420" w:rsidRPr="00C06B95" w:rsidRDefault="00A35420" w:rsidP="0029457C">
      <w:pPr>
        <w:pStyle w:val="a3"/>
        <w:numPr>
          <w:ilvl w:val="1"/>
          <w:numId w:val="9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06B95">
        <w:rPr>
          <w:color w:val="000000"/>
          <w:sz w:val="28"/>
          <w:szCs w:val="28"/>
          <w:lang w:val="uk-UA"/>
        </w:rPr>
        <w:t xml:space="preserve">Здійснювати аналіз безпечності та комфортності перебування </w:t>
      </w:r>
      <w:r>
        <w:rPr>
          <w:color w:val="000000"/>
          <w:sz w:val="28"/>
          <w:szCs w:val="28"/>
          <w:lang w:val="uk-UA"/>
        </w:rPr>
        <w:t>дітей у</w:t>
      </w:r>
      <w:r w:rsidRPr="00C06B95">
        <w:rPr>
          <w:color w:val="000000"/>
          <w:sz w:val="28"/>
          <w:szCs w:val="28"/>
          <w:lang w:val="uk-UA"/>
        </w:rPr>
        <w:t xml:space="preserve"> закладі освіти та функціонування освітнього середовища, в разі необхідності вживати відповідні заходи реагування. </w:t>
      </w:r>
    </w:p>
    <w:p w14:paraId="7FF4AF23" w14:textId="77777777" w:rsidR="00046E21" w:rsidRPr="00C06B95" w:rsidRDefault="00046E21" w:rsidP="00B0042C">
      <w:pPr>
        <w:pStyle w:val="a3"/>
        <w:shd w:val="clear" w:color="auto" w:fill="FFFFFF"/>
        <w:ind w:left="567"/>
        <w:jc w:val="both"/>
        <w:rPr>
          <w:color w:val="000000"/>
          <w:sz w:val="28"/>
          <w:szCs w:val="28"/>
          <w:lang w:val="uk-UA"/>
        </w:rPr>
      </w:pPr>
    </w:p>
    <w:p w14:paraId="28F6C56E" w14:textId="34ADD3EC" w:rsidR="0090353D" w:rsidRPr="00C06B95" w:rsidRDefault="00B70A2D" w:rsidP="0029457C">
      <w:pPr>
        <w:pStyle w:val="a3"/>
        <w:numPr>
          <w:ilvl w:val="0"/>
          <w:numId w:val="9"/>
        </w:numPr>
        <w:tabs>
          <w:tab w:val="left" w:pos="709"/>
        </w:tabs>
        <w:ind w:left="0" w:firstLine="567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У</w:t>
      </w:r>
      <w:r w:rsidR="0090353D" w:rsidRPr="00C06B95">
        <w:rPr>
          <w:rFonts w:eastAsia="Calibri"/>
          <w:bCs/>
          <w:sz w:val="28"/>
          <w:szCs w:val="28"/>
          <w:lang w:val="uk-UA"/>
        </w:rPr>
        <w:t>повноважен</w:t>
      </w:r>
      <w:r>
        <w:rPr>
          <w:rFonts w:eastAsia="Calibri"/>
          <w:bCs/>
          <w:sz w:val="28"/>
          <w:szCs w:val="28"/>
          <w:lang w:val="uk-UA"/>
        </w:rPr>
        <w:t>ій</w:t>
      </w:r>
      <w:r w:rsidR="0090353D" w:rsidRPr="00C06B95">
        <w:rPr>
          <w:rFonts w:eastAsia="Calibri"/>
          <w:bCs/>
          <w:sz w:val="28"/>
          <w:szCs w:val="28"/>
          <w:lang w:val="uk-UA"/>
        </w:rPr>
        <w:t xml:space="preserve"> особ</w:t>
      </w:r>
      <w:r>
        <w:rPr>
          <w:rFonts w:eastAsia="Calibri"/>
          <w:bCs/>
          <w:sz w:val="28"/>
          <w:szCs w:val="28"/>
          <w:lang w:val="uk-UA"/>
        </w:rPr>
        <w:t>і</w:t>
      </w:r>
      <w:r w:rsidR="0090353D" w:rsidRPr="00C06B95">
        <w:rPr>
          <w:rFonts w:eastAsia="Calibri"/>
          <w:bCs/>
          <w:sz w:val="28"/>
          <w:szCs w:val="28"/>
          <w:lang w:val="uk-UA"/>
        </w:rPr>
        <w:t xml:space="preserve"> </w:t>
      </w:r>
      <w:r w:rsidR="001C4A39">
        <w:rPr>
          <w:rFonts w:eastAsia="Calibri"/>
          <w:bCs/>
          <w:sz w:val="28"/>
          <w:szCs w:val="28"/>
          <w:lang w:val="uk-UA"/>
        </w:rPr>
        <w:t xml:space="preserve">в закладі освіти </w:t>
      </w:r>
      <w:r w:rsidR="0090353D" w:rsidRPr="00C06B95">
        <w:rPr>
          <w:rFonts w:eastAsia="Calibri"/>
          <w:bCs/>
          <w:sz w:val="28"/>
          <w:szCs w:val="28"/>
          <w:lang w:val="uk-UA"/>
        </w:rPr>
        <w:t xml:space="preserve">з питань здійснення невідкладних заходів реагування у випадках виявлення фактів насильства, </w:t>
      </w:r>
      <w:proofErr w:type="spellStart"/>
      <w:r w:rsidR="0090353D" w:rsidRPr="00C06B95">
        <w:rPr>
          <w:rFonts w:eastAsia="Calibri"/>
          <w:bCs/>
          <w:sz w:val="28"/>
          <w:szCs w:val="28"/>
          <w:lang w:val="uk-UA"/>
        </w:rPr>
        <w:t>булінгу</w:t>
      </w:r>
      <w:proofErr w:type="spellEnd"/>
      <w:r w:rsidR="0090353D" w:rsidRPr="00C06B95">
        <w:rPr>
          <w:rFonts w:eastAsia="Calibri"/>
          <w:bCs/>
          <w:sz w:val="28"/>
          <w:szCs w:val="28"/>
          <w:lang w:val="uk-UA"/>
        </w:rPr>
        <w:t xml:space="preserve"> </w:t>
      </w:r>
      <w:r w:rsidR="0090353D" w:rsidRPr="00C06B95">
        <w:rPr>
          <w:kern w:val="26"/>
          <w:sz w:val="28"/>
          <w:szCs w:val="28"/>
          <w:lang w:val="uk-UA"/>
        </w:rPr>
        <w:t>(цькування)</w:t>
      </w:r>
      <w:r>
        <w:rPr>
          <w:rFonts w:eastAsia="Calibri"/>
          <w:bCs/>
          <w:sz w:val="28"/>
          <w:szCs w:val="28"/>
          <w:lang w:val="uk-UA"/>
        </w:rPr>
        <w:t>:</w:t>
      </w:r>
    </w:p>
    <w:p w14:paraId="0BA7DFED" w14:textId="77777777" w:rsidR="00B0042C" w:rsidRPr="00C06B95" w:rsidRDefault="00B0042C" w:rsidP="00B0042C">
      <w:pPr>
        <w:pStyle w:val="a3"/>
        <w:tabs>
          <w:tab w:val="left" w:pos="709"/>
        </w:tabs>
        <w:ind w:left="426"/>
        <w:jc w:val="both"/>
        <w:rPr>
          <w:rFonts w:eastAsia="Calibri"/>
          <w:bCs/>
          <w:sz w:val="28"/>
          <w:szCs w:val="28"/>
          <w:lang w:val="uk-UA"/>
        </w:rPr>
      </w:pPr>
    </w:p>
    <w:p w14:paraId="68EF980B" w14:textId="77770F21" w:rsidR="00B70A2D" w:rsidRDefault="0029457C" w:rsidP="0003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B70A2D" w:rsidRPr="00B70A2D">
        <w:rPr>
          <w:rFonts w:ascii="Times New Roman" w:eastAsia="Calibri" w:hAnsi="Times New Roman" w:cs="Times New Roman"/>
          <w:bCs/>
          <w:sz w:val="28"/>
          <w:szCs w:val="28"/>
        </w:rPr>
        <w:t xml:space="preserve">.1. </w:t>
      </w:r>
      <w:r w:rsidR="00B70A2D" w:rsidRPr="00B7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виявлення фактів </w:t>
      </w:r>
      <w:r w:rsidR="00C06B95" w:rsidRPr="00C06B95">
        <w:rPr>
          <w:rFonts w:ascii="Times New Roman" w:eastAsia="Calibri" w:hAnsi="Times New Roman" w:cs="Times New Roman"/>
          <w:bCs/>
          <w:sz w:val="28"/>
          <w:szCs w:val="28"/>
        </w:rPr>
        <w:t xml:space="preserve">насильства, </w:t>
      </w:r>
      <w:proofErr w:type="spellStart"/>
      <w:r w:rsidR="00C06B95" w:rsidRPr="00C06B95">
        <w:rPr>
          <w:rFonts w:ascii="Times New Roman" w:eastAsia="Calibri" w:hAnsi="Times New Roman" w:cs="Times New Roman"/>
          <w:bCs/>
          <w:sz w:val="28"/>
          <w:szCs w:val="28"/>
        </w:rPr>
        <w:t>булінгу</w:t>
      </w:r>
      <w:proofErr w:type="spellEnd"/>
      <w:r w:rsidR="00C06B95" w:rsidRPr="00C06B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06B95" w:rsidRPr="00C06B95">
        <w:rPr>
          <w:rFonts w:ascii="Times New Roman" w:hAnsi="Times New Roman" w:cs="Times New Roman"/>
          <w:kern w:val="26"/>
          <w:sz w:val="28"/>
          <w:szCs w:val="28"/>
        </w:rPr>
        <w:t>(цькування)</w:t>
      </w:r>
      <w:r w:rsidR="00B70A2D" w:rsidRPr="00B7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протягом доби за допомогою телефонного зв’язку, електронної пошти інформувати </w:t>
      </w:r>
      <w:r w:rsidR="00B70A2D" w:rsidRPr="00B70A2D">
        <w:rPr>
          <w:rFonts w:ascii="Times New Roman" w:hAnsi="Times New Roman" w:cs="Times New Roman"/>
          <w:bCs/>
          <w:sz w:val="28"/>
          <w:szCs w:val="28"/>
        </w:rPr>
        <w:lastRenderedPageBreak/>
        <w:t>Святошинське управління поліції ГУ НП України у м. Києві,</w:t>
      </w:r>
      <w:r w:rsidR="00B70A2D" w:rsidRPr="00B7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 у справах дітей та сім’ї</w:t>
      </w:r>
      <w:r w:rsidR="00B7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A2D" w:rsidRPr="00B7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разі коли постраждалою особою та/або кривдником є дитина).</w:t>
      </w:r>
    </w:p>
    <w:p w14:paraId="1B954754" w14:textId="77777777" w:rsidR="00B0042C" w:rsidRDefault="00B0042C" w:rsidP="0003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8214E4" w14:textId="57233A6A" w:rsidR="00B70A2D" w:rsidRDefault="0029457C" w:rsidP="0003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абезпеч</w:t>
      </w:r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медичної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допомоги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(у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потреби) та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фіксу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вати</w:t>
      </w:r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необхідну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інформацію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журналі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реєстрації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фактів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виявлення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про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вчинення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домашнього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насильства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насильства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ознакою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статі</w:t>
      </w:r>
      <w:proofErr w:type="spellEnd"/>
      <w:r w:rsidR="00B70A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0A1D4E5B" w14:textId="77777777" w:rsidR="00B0042C" w:rsidRDefault="00B0042C" w:rsidP="0003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5621E59" w14:textId="6E037A70" w:rsidR="00B70A2D" w:rsidRDefault="0029457C" w:rsidP="0003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виникнення підозри щодо домашнього насильства, жорстокого поводження з дитиною або якщо є реальна загроза його вчинення (удома, з боку однолітків, з боку інших) зустрітися  із дитиною та надати емоційну підтримку. </w:t>
      </w:r>
    </w:p>
    <w:p w14:paraId="21E3B762" w14:textId="77777777" w:rsidR="00B0042C" w:rsidRDefault="00B0042C" w:rsidP="0003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A88CCB" w14:textId="5552D30B" w:rsidR="00B70A2D" w:rsidRDefault="0029457C" w:rsidP="0003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овідом</w:t>
      </w:r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сихологічної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служби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дитину, яка стала жертвою насильства.</w:t>
      </w:r>
    </w:p>
    <w:p w14:paraId="4B0CEF3C" w14:textId="77777777" w:rsidR="00B0042C" w:rsidRDefault="00B0042C" w:rsidP="0003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09EAD0" w14:textId="29C2F2C4" w:rsidR="00B70A2D" w:rsidRDefault="0029457C" w:rsidP="0003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1C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Двічі на рік п</w:t>
      </w:r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роводити моніторинг рівня реалізації </w:t>
      </w:r>
      <w:proofErr w:type="spellStart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антибулінгової</w:t>
      </w:r>
      <w:proofErr w:type="spellEnd"/>
      <w:r w:rsidR="00B70A2D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політики у закладі освіти за вивченням  анкет та опитувальників</w:t>
      </w:r>
      <w:r w:rsidR="001C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підготовкою звіту.</w:t>
      </w:r>
    </w:p>
    <w:p w14:paraId="7AA7603D" w14:textId="77777777" w:rsidR="00B0042C" w:rsidRDefault="00B0042C" w:rsidP="0003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EFBFFC" w14:textId="7FE06DD5" w:rsidR="00B70A2D" w:rsidRDefault="0029457C" w:rsidP="0003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0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1C4A39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Доводити результати моніторингу та реалізації </w:t>
      </w:r>
      <w:proofErr w:type="spellStart"/>
      <w:r w:rsidR="001C4A39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антибулінгової</w:t>
      </w:r>
      <w:proofErr w:type="spellEnd"/>
      <w:r w:rsidR="001C4A39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політики до відома всіх учасників освітнього процесу</w:t>
      </w:r>
      <w:r w:rsidR="001C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оприлюднити їх на </w:t>
      </w:r>
      <w:r w:rsidR="001C4A39" w:rsidRPr="00BC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</w:t>
      </w:r>
      <w:r w:rsidR="001C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1C4A39" w:rsidRPr="00BC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</w:t>
      </w:r>
      <w:r w:rsidR="001C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закладу</w:t>
      </w:r>
      <w:r w:rsidR="001C4A39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A079F3" w14:textId="77777777" w:rsidR="00B0042C" w:rsidRPr="005E7727" w:rsidRDefault="00B0042C" w:rsidP="0003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3A4178" w14:textId="673DFFF8" w:rsidR="000F2F76" w:rsidRPr="00B0042C" w:rsidRDefault="00B70A2D" w:rsidP="0029457C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5E7727">
        <w:rPr>
          <w:sz w:val="28"/>
          <w:szCs w:val="28"/>
        </w:rPr>
        <w:t>Практичним</w:t>
      </w:r>
      <w:proofErr w:type="spellEnd"/>
      <w:r w:rsidRPr="005E7727">
        <w:rPr>
          <w:sz w:val="28"/>
          <w:szCs w:val="28"/>
        </w:rPr>
        <w:t xml:space="preserve"> психологам, </w:t>
      </w:r>
      <w:proofErr w:type="spellStart"/>
      <w:r w:rsidRPr="005E7727">
        <w:rPr>
          <w:sz w:val="28"/>
          <w:szCs w:val="28"/>
        </w:rPr>
        <w:t>соціальним</w:t>
      </w:r>
      <w:proofErr w:type="spellEnd"/>
      <w:r w:rsidRPr="005E7727">
        <w:rPr>
          <w:sz w:val="28"/>
          <w:szCs w:val="28"/>
        </w:rPr>
        <w:t xml:space="preserve"> педагогам</w:t>
      </w:r>
      <w:r w:rsidR="0029457C">
        <w:rPr>
          <w:sz w:val="28"/>
          <w:szCs w:val="28"/>
          <w:lang w:val="uk-UA"/>
        </w:rPr>
        <w:t xml:space="preserve"> закладів освіти району</w:t>
      </w:r>
      <w:r w:rsidRPr="005E7727">
        <w:rPr>
          <w:sz w:val="28"/>
          <w:szCs w:val="28"/>
        </w:rPr>
        <w:t>:</w:t>
      </w:r>
    </w:p>
    <w:p w14:paraId="36B9DB39" w14:textId="77777777" w:rsidR="00B0042C" w:rsidRPr="00B70A2D" w:rsidRDefault="00B0042C" w:rsidP="00B0042C">
      <w:pPr>
        <w:pStyle w:val="a3"/>
        <w:tabs>
          <w:tab w:val="left" w:pos="709"/>
        </w:tabs>
        <w:ind w:left="426"/>
        <w:jc w:val="both"/>
        <w:rPr>
          <w:bCs/>
          <w:sz w:val="28"/>
          <w:szCs w:val="28"/>
        </w:rPr>
      </w:pPr>
    </w:p>
    <w:p w14:paraId="3C11A8BD" w14:textId="0F5001F4" w:rsidR="005E7727" w:rsidRDefault="0029457C" w:rsidP="001C4A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7727" w:rsidRPr="005E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разі</w:t>
      </w:r>
      <w:proofErr w:type="spellEnd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виникнення</w:t>
      </w:r>
      <w:proofErr w:type="spellEnd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підозри</w:t>
      </w:r>
      <w:proofErr w:type="spellEnd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домашнього</w:t>
      </w:r>
      <w:proofErr w:type="spellEnd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насильства</w:t>
      </w:r>
      <w:proofErr w:type="spellEnd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жорстокого</w:t>
      </w:r>
      <w:proofErr w:type="spellEnd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поводження</w:t>
      </w:r>
      <w:proofErr w:type="spellEnd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дитиною</w:t>
      </w:r>
      <w:proofErr w:type="spellEnd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спланувати </w:t>
      </w:r>
      <w:proofErr w:type="gramStart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 для</w:t>
      </w:r>
      <w:proofErr w:type="gramEnd"/>
      <w:r w:rsidR="005E7727" w:rsidRPr="005E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надання  медичної, психологічної,  іншої допомоги  постраждалому.</w:t>
      </w:r>
    </w:p>
    <w:p w14:paraId="33918591" w14:textId="77777777" w:rsidR="00B0042C" w:rsidRPr="005E7727" w:rsidRDefault="00B0042C" w:rsidP="001C4A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FD531A" w14:textId="20357DBD" w:rsidR="005E7727" w:rsidRDefault="005E7727" w:rsidP="001C4A39">
      <w:pPr>
        <w:tabs>
          <w:tab w:val="num" w:pos="-180"/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5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772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Здійснити  соціально-психологічний  супровід дитини, яка стала жертвою насилля.</w:t>
      </w:r>
    </w:p>
    <w:p w14:paraId="3C94333C" w14:textId="77777777" w:rsidR="00B0042C" w:rsidRPr="005E7727" w:rsidRDefault="00B0042C" w:rsidP="001C4A39">
      <w:pPr>
        <w:tabs>
          <w:tab w:val="num" w:pos="-180"/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A9CDE" w14:textId="1C89A7D8" w:rsidR="005E7727" w:rsidRDefault="005E7727" w:rsidP="001C4A39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5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772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Здійснити соціально-педагогічний патронаж  за місцем проживання дитини, яка стала жертвою насилля  у присутності працівників поліції.</w:t>
      </w:r>
    </w:p>
    <w:p w14:paraId="7F4E50DD" w14:textId="76AA7DB9" w:rsidR="0029457C" w:rsidRDefault="0029457C" w:rsidP="0029457C">
      <w:pPr>
        <w:pStyle w:val="1"/>
        <w:numPr>
          <w:ilvl w:val="0"/>
          <w:numId w:val="9"/>
        </w:numPr>
        <w:tabs>
          <w:tab w:val="left" w:pos="142"/>
          <w:tab w:val="left" w:pos="709"/>
          <w:tab w:val="left" w:pos="1134"/>
        </w:tabs>
        <w:spacing w:line="240" w:lineRule="auto"/>
        <w:ind w:left="0" w:firstLine="567"/>
        <w:jc w:val="both"/>
        <w:rPr>
          <w:kern w:val="26"/>
          <w:sz w:val="28"/>
          <w:szCs w:val="28"/>
        </w:rPr>
      </w:pPr>
      <w:r w:rsidRPr="0057023C">
        <w:rPr>
          <w:kern w:val="26"/>
          <w:sz w:val="28"/>
          <w:szCs w:val="28"/>
        </w:rPr>
        <w:t>Начальнику відділу з питань виховної роботи та позашкільної освіти РЕВУЦЬКІЙ Л. Й.:</w:t>
      </w:r>
    </w:p>
    <w:p w14:paraId="7A81377A" w14:textId="39A271A3" w:rsidR="0029457C" w:rsidRDefault="0029457C" w:rsidP="0029457C">
      <w:pPr>
        <w:pStyle w:val="1"/>
        <w:numPr>
          <w:ilvl w:val="1"/>
          <w:numId w:val="10"/>
        </w:numPr>
        <w:tabs>
          <w:tab w:val="left" w:pos="142"/>
          <w:tab w:val="left" w:pos="709"/>
        </w:tabs>
        <w:spacing w:line="240" w:lineRule="auto"/>
        <w:ind w:left="0" w:firstLine="567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 xml:space="preserve">Забезпечити проведення цілеспрямованої роботи з питань </w:t>
      </w:r>
      <w:r w:rsidR="00C06B95">
        <w:rPr>
          <w:kern w:val="26"/>
          <w:sz w:val="28"/>
          <w:szCs w:val="28"/>
        </w:rPr>
        <w:t>запобігання</w:t>
      </w:r>
      <w:r>
        <w:rPr>
          <w:kern w:val="26"/>
          <w:sz w:val="28"/>
          <w:szCs w:val="28"/>
        </w:rPr>
        <w:t xml:space="preserve"> </w:t>
      </w:r>
      <w:r w:rsidR="00C06B95">
        <w:rPr>
          <w:kern w:val="26"/>
          <w:sz w:val="28"/>
          <w:szCs w:val="28"/>
        </w:rPr>
        <w:t xml:space="preserve">будь-яким видам насильства та </w:t>
      </w:r>
      <w:proofErr w:type="spellStart"/>
      <w:r>
        <w:rPr>
          <w:kern w:val="26"/>
          <w:sz w:val="28"/>
          <w:szCs w:val="28"/>
        </w:rPr>
        <w:t>булінгу</w:t>
      </w:r>
      <w:proofErr w:type="spellEnd"/>
      <w:r>
        <w:rPr>
          <w:kern w:val="26"/>
          <w:sz w:val="28"/>
          <w:szCs w:val="28"/>
        </w:rPr>
        <w:t xml:space="preserve"> (цькуванню) в закладах освіти.</w:t>
      </w:r>
    </w:p>
    <w:p w14:paraId="4A3A33A3" w14:textId="77777777" w:rsidR="0029457C" w:rsidRDefault="0029457C" w:rsidP="0029457C">
      <w:pPr>
        <w:pStyle w:val="1"/>
        <w:numPr>
          <w:ilvl w:val="1"/>
          <w:numId w:val="10"/>
        </w:numPr>
        <w:tabs>
          <w:tab w:val="left" w:pos="142"/>
          <w:tab w:val="left" w:pos="709"/>
        </w:tabs>
        <w:spacing w:line="240" w:lineRule="auto"/>
        <w:ind w:left="0" w:firstLine="567"/>
        <w:jc w:val="both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 xml:space="preserve">Забезпечити постійну координацію роботи та взаємодії суб’єктів реагування в разі виявлення випадку </w:t>
      </w:r>
      <w:proofErr w:type="spellStart"/>
      <w:r>
        <w:rPr>
          <w:kern w:val="26"/>
          <w:sz w:val="28"/>
          <w:szCs w:val="28"/>
        </w:rPr>
        <w:t>булінгу</w:t>
      </w:r>
      <w:proofErr w:type="spellEnd"/>
      <w:r>
        <w:rPr>
          <w:kern w:val="26"/>
          <w:sz w:val="28"/>
          <w:szCs w:val="28"/>
        </w:rPr>
        <w:t xml:space="preserve"> (цькуванню) в закладах освіти.</w:t>
      </w:r>
    </w:p>
    <w:p w14:paraId="35DBD8D8" w14:textId="22C6A688" w:rsidR="0029457C" w:rsidRDefault="0029457C" w:rsidP="0029457C">
      <w:pPr>
        <w:pStyle w:val="1"/>
        <w:numPr>
          <w:ilvl w:val="1"/>
          <w:numId w:val="10"/>
        </w:numPr>
        <w:tabs>
          <w:tab w:val="left" w:pos="142"/>
          <w:tab w:val="left" w:pos="709"/>
        </w:tabs>
        <w:spacing w:line="240" w:lineRule="auto"/>
        <w:ind w:left="0" w:firstLine="567"/>
        <w:jc w:val="both"/>
        <w:rPr>
          <w:kern w:val="26"/>
          <w:sz w:val="28"/>
          <w:szCs w:val="28"/>
        </w:rPr>
      </w:pPr>
      <w:r w:rsidRPr="0057023C">
        <w:rPr>
          <w:kern w:val="26"/>
          <w:sz w:val="28"/>
          <w:szCs w:val="28"/>
        </w:rPr>
        <w:lastRenderedPageBreak/>
        <w:t>Сприяти проведенню спільних заходів у закладах освіти району з</w:t>
      </w:r>
      <w:r>
        <w:rPr>
          <w:kern w:val="26"/>
          <w:sz w:val="28"/>
          <w:szCs w:val="28"/>
        </w:rPr>
        <w:t>і</w:t>
      </w:r>
      <w:r w:rsidRPr="0057023C">
        <w:rPr>
          <w:kern w:val="26"/>
          <w:sz w:val="28"/>
          <w:szCs w:val="28"/>
        </w:rPr>
        <w:t xml:space="preserve"> шкільними офіцерами поліції, представниками ювенальної превенції </w:t>
      </w:r>
      <w:r>
        <w:rPr>
          <w:kern w:val="26"/>
          <w:sz w:val="28"/>
          <w:szCs w:val="28"/>
        </w:rPr>
        <w:t>Святошинського управління</w:t>
      </w:r>
      <w:r w:rsidRPr="0057023C">
        <w:rPr>
          <w:kern w:val="26"/>
          <w:sz w:val="28"/>
          <w:szCs w:val="28"/>
        </w:rPr>
        <w:t xml:space="preserve"> поліції ГУНП </w:t>
      </w:r>
      <w:r>
        <w:rPr>
          <w:kern w:val="26"/>
          <w:sz w:val="28"/>
          <w:szCs w:val="28"/>
        </w:rPr>
        <w:t>у м. Києві</w:t>
      </w:r>
      <w:r w:rsidRPr="0057023C">
        <w:rPr>
          <w:kern w:val="26"/>
          <w:sz w:val="28"/>
          <w:szCs w:val="28"/>
        </w:rPr>
        <w:t xml:space="preserve">, з </w:t>
      </w:r>
      <w:r w:rsidR="00C06B95">
        <w:rPr>
          <w:kern w:val="26"/>
          <w:sz w:val="28"/>
          <w:szCs w:val="28"/>
        </w:rPr>
        <w:t xml:space="preserve">питань запобігання будь-яким видам насильства та </w:t>
      </w:r>
      <w:r w:rsidRPr="0057023C">
        <w:rPr>
          <w:kern w:val="26"/>
          <w:sz w:val="28"/>
          <w:szCs w:val="28"/>
        </w:rPr>
        <w:t xml:space="preserve">протидії </w:t>
      </w:r>
      <w:proofErr w:type="spellStart"/>
      <w:r w:rsidRPr="0057023C">
        <w:rPr>
          <w:kern w:val="26"/>
          <w:sz w:val="28"/>
          <w:szCs w:val="28"/>
        </w:rPr>
        <w:t>булінгу</w:t>
      </w:r>
      <w:proofErr w:type="spellEnd"/>
      <w:r>
        <w:rPr>
          <w:kern w:val="26"/>
          <w:sz w:val="28"/>
          <w:szCs w:val="28"/>
        </w:rPr>
        <w:t xml:space="preserve"> </w:t>
      </w:r>
      <w:r w:rsidRPr="005E7727">
        <w:rPr>
          <w:kern w:val="26"/>
          <w:sz w:val="28"/>
          <w:szCs w:val="28"/>
        </w:rPr>
        <w:t>(цькування)</w:t>
      </w:r>
      <w:r w:rsidRPr="0057023C">
        <w:rPr>
          <w:kern w:val="26"/>
          <w:sz w:val="28"/>
          <w:szCs w:val="28"/>
        </w:rPr>
        <w:t>.</w:t>
      </w:r>
    </w:p>
    <w:p w14:paraId="4E1AAE22" w14:textId="77777777" w:rsidR="0029457C" w:rsidRDefault="0029457C" w:rsidP="0029457C">
      <w:pPr>
        <w:pStyle w:val="1"/>
        <w:numPr>
          <w:ilvl w:val="1"/>
          <w:numId w:val="10"/>
        </w:numPr>
        <w:tabs>
          <w:tab w:val="left" w:pos="142"/>
          <w:tab w:val="left" w:pos="709"/>
        </w:tabs>
        <w:spacing w:line="240" w:lineRule="auto"/>
        <w:ind w:left="0" w:firstLine="567"/>
        <w:jc w:val="both"/>
        <w:rPr>
          <w:kern w:val="26"/>
          <w:sz w:val="28"/>
          <w:szCs w:val="28"/>
        </w:rPr>
      </w:pPr>
      <w:r w:rsidRPr="005E7727">
        <w:rPr>
          <w:kern w:val="26"/>
          <w:sz w:val="28"/>
          <w:szCs w:val="28"/>
        </w:rPr>
        <w:t xml:space="preserve">Здійснювати моніторинг виконання вимог чинного законодавства щодо створення в закладах освіти безпечного освітнього середовища, вільного від насильства та </w:t>
      </w:r>
      <w:proofErr w:type="spellStart"/>
      <w:r w:rsidRPr="005E7727">
        <w:rPr>
          <w:kern w:val="26"/>
          <w:sz w:val="28"/>
          <w:szCs w:val="28"/>
        </w:rPr>
        <w:t>булінгу</w:t>
      </w:r>
      <w:proofErr w:type="spellEnd"/>
      <w:r w:rsidRPr="005E7727">
        <w:rPr>
          <w:kern w:val="26"/>
          <w:sz w:val="28"/>
          <w:szCs w:val="28"/>
        </w:rPr>
        <w:t xml:space="preserve"> (цькування)</w:t>
      </w:r>
      <w:r>
        <w:rPr>
          <w:kern w:val="26"/>
          <w:sz w:val="28"/>
          <w:szCs w:val="28"/>
        </w:rPr>
        <w:t>.</w:t>
      </w:r>
    </w:p>
    <w:p w14:paraId="70973C1E" w14:textId="77777777" w:rsidR="0029457C" w:rsidRDefault="0029457C" w:rsidP="0029457C">
      <w:pPr>
        <w:pStyle w:val="1"/>
        <w:widowControl/>
        <w:tabs>
          <w:tab w:val="left" w:pos="142"/>
          <w:tab w:val="left" w:pos="709"/>
        </w:tabs>
        <w:spacing w:before="0" w:line="240" w:lineRule="auto"/>
        <w:ind w:firstLine="567"/>
        <w:jc w:val="both"/>
        <w:rPr>
          <w:kern w:val="26"/>
          <w:sz w:val="28"/>
          <w:szCs w:val="28"/>
        </w:rPr>
      </w:pPr>
    </w:p>
    <w:p w14:paraId="4D137A79" w14:textId="77777777" w:rsidR="0029457C" w:rsidRPr="0029457C" w:rsidRDefault="0029457C" w:rsidP="0029457C">
      <w:pPr>
        <w:pStyle w:val="a3"/>
        <w:ind w:left="450"/>
        <w:jc w:val="both"/>
        <w:rPr>
          <w:sz w:val="28"/>
          <w:szCs w:val="28"/>
        </w:rPr>
      </w:pPr>
    </w:p>
    <w:p w14:paraId="68004F95" w14:textId="55135DF9" w:rsidR="00B0042C" w:rsidRPr="00B0042C" w:rsidRDefault="00B0042C" w:rsidP="00C06B95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Контроль за виконанням наказу</w:t>
      </w:r>
      <w:r w:rsidR="00C06B95">
        <w:rPr>
          <w:sz w:val="28"/>
          <w:szCs w:val="28"/>
          <w:lang w:val="uk-UA"/>
        </w:rPr>
        <w:t xml:space="preserve"> покласти на начальника відділу з питань виховної роботи та позашкільної освіти РЕВУЦЬКУ Л. Й.</w:t>
      </w:r>
    </w:p>
    <w:p w14:paraId="5D7DA4D8" w14:textId="3829CF61" w:rsidR="00D072A1" w:rsidRDefault="00D072A1" w:rsidP="005E772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059F12" w14:textId="6DB43F6A" w:rsidR="00D072A1" w:rsidRDefault="00D072A1" w:rsidP="005E772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F1C975" w14:textId="77777777" w:rsidR="00D072A1" w:rsidRPr="005E7727" w:rsidRDefault="00D072A1" w:rsidP="005E772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184645" w14:textId="77777777" w:rsidR="00C06B95" w:rsidRPr="00E715B6" w:rsidRDefault="00C06B95" w:rsidP="00C06B95">
      <w:pPr>
        <w:jc w:val="both"/>
        <w:rPr>
          <w:rFonts w:ascii="Times New Roman" w:hAnsi="Times New Roman" w:cs="Times New Roman"/>
          <w:sz w:val="28"/>
          <w:szCs w:val="28"/>
        </w:rPr>
      </w:pPr>
      <w:r w:rsidRPr="00E715B6">
        <w:rPr>
          <w:rFonts w:ascii="Times New Roman" w:hAnsi="Times New Roman" w:cs="Times New Roman"/>
          <w:sz w:val="28"/>
          <w:szCs w:val="28"/>
        </w:rPr>
        <w:t>Начальник                                                         </w:t>
      </w:r>
      <w:r w:rsidRPr="00E715B6">
        <w:rPr>
          <w:rFonts w:ascii="Times New Roman" w:hAnsi="Times New Roman" w:cs="Times New Roman"/>
          <w:sz w:val="28"/>
          <w:szCs w:val="28"/>
        </w:rPr>
        <w:tab/>
        <w:t> </w:t>
      </w:r>
      <w:r w:rsidRPr="00E715B6">
        <w:rPr>
          <w:rFonts w:ascii="Times New Roman" w:hAnsi="Times New Roman" w:cs="Times New Roman"/>
          <w:sz w:val="28"/>
          <w:szCs w:val="28"/>
        </w:rPr>
        <w:tab/>
        <w:t>Олексій СУКЕННІКОВ</w:t>
      </w:r>
    </w:p>
    <w:p w14:paraId="5E4C83C8" w14:textId="77777777" w:rsidR="00C06B95" w:rsidRPr="00E715B6" w:rsidRDefault="00C06B95" w:rsidP="00C06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6AC5" w14:textId="77777777" w:rsidR="00C06B95" w:rsidRPr="00E715B6" w:rsidRDefault="00C06B95" w:rsidP="00C06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45F83" w14:textId="77777777" w:rsidR="00076C74" w:rsidRPr="009302AF" w:rsidRDefault="00076C74" w:rsidP="00076C74">
      <w:pPr>
        <w:pStyle w:val="1"/>
        <w:widowControl/>
        <w:spacing w:before="0" w:line="240" w:lineRule="auto"/>
        <w:jc w:val="left"/>
        <w:rPr>
          <w:b/>
          <w:kern w:val="26"/>
          <w:sz w:val="28"/>
          <w:szCs w:val="28"/>
        </w:rPr>
      </w:pPr>
    </w:p>
    <w:p w14:paraId="53E72A2E" w14:textId="71908367" w:rsidR="003C3E31" w:rsidRDefault="003C3E31">
      <w:pPr>
        <w:rPr>
          <w:sz w:val="28"/>
          <w:szCs w:val="28"/>
        </w:rPr>
      </w:pPr>
    </w:p>
    <w:p w14:paraId="500DEE1E" w14:textId="4174DDB9" w:rsidR="004C248D" w:rsidRDefault="004C248D">
      <w:pPr>
        <w:rPr>
          <w:sz w:val="28"/>
          <w:szCs w:val="28"/>
        </w:rPr>
      </w:pPr>
    </w:p>
    <w:p w14:paraId="3B6AE078" w14:textId="0E322268" w:rsidR="004C248D" w:rsidRDefault="004C248D">
      <w:pPr>
        <w:rPr>
          <w:sz w:val="28"/>
          <w:szCs w:val="28"/>
        </w:rPr>
      </w:pPr>
    </w:p>
    <w:p w14:paraId="345E95D9" w14:textId="2BA763CD" w:rsidR="004C248D" w:rsidRDefault="004C248D">
      <w:pPr>
        <w:rPr>
          <w:sz w:val="28"/>
          <w:szCs w:val="28"/>
        </w:rPr>
      </w:pPr>
    </w:p>
    <w:p w14:paraId="4FAC6B44" w14:textId="249BE799" w:rsidR="004C248D" w:rsidRDefault="004C248D">
      <w:pPr>
        <w:rPr>
          <w:sz w:val="28"/>
          <w:szCs w:val="28"/>
        </w:rPr>
      </w:pPr>
    </w:p>
    <w:p w14:paraId="0C108E89" w14:textId="7238C8DA" w:rsidR="004C248D" w:rsidRDefault="004C248D">
      <w:pPr>
        <w:rPr>
          <w:sz w:val="28"/>
          <w:szCs w:val="28"/>
        </w:rPr>
      </w:pPr>
    </w:p>
    <w:p w14:paraId="6E5232DC" w14:textId="62761695" w:rsidR="004C248D" w:rsidRDefault="004C248D">
      <w:pPr>
        <w:rPr>
          <w:sz w:val="28"/>
          <w:szCs w:val="28"/>
        </w:rPr>
      </w:pPr>
    </w:p>
    <w:p w14:paraId="674D4B49" w14:textId="1B4E24B6" w:rsidR="004C248D" w:rsidRDefault="004C248D">
      <w:pPr>
        <w:rPr>
          <w:sz w:val="28"/>
          <w:szCs w:val="28"/>
        </w:rPr>
      </w:pPr>
    </w:p>
    <w:p w14:paraId="1FE310E4" w14:textId="650BCC33" w:rsidR="004C248D" w:rsidRDefault="004C248D">
      <w:pPr>
        <w:rPr>
          <w:sz w:val="28"/>
          <w:szCs w:val="28"/>
        </w:rPr>
      </w:pPr>
    </w:p>
    <w:p w14:paraId="10A5A469" w14:textId="3DA1087E" w:rsidR="004C248D" w:rsidRDefault="004C248D">
      <w:pPr>
        <w:rPr>
          <w:sz w:val="28"/>
          <w:szCs w:val="28"/>
        </w:rPr>
      </w:pPr>
    </w:p>
    <w:p w14:paraId="65CF9407" w14:textId="676EAA9B" w:rsidR="004C248D" w:rsidRDefault="004C248D">
      <w:pPr>
        <w:rPr>
          <w:sz w:val="28"/>
          <w:szCs w:val="28"/>
        </w:rPr>
      </w:pPr>
    </w:p>
    <w:p w14:paraId="5D62A65F" w14:textId="77777777" w:rsidR="004C248D" w:rsidRPr="009302AF" w:rsidRDefault="004C248D">
      <w:pPr>
        <w:rPr>
          <w:sz w:val="28"/>
          <w:szCs w:val="28"/>
        </w:rPr>
      </w:pPr>
    </w:p>
    <w:sectPr w:rsidR="004C248D" w:rsidRPr="009302AF" w:rsidSect="00C64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019E1"/>
    <w:multiLevelType w:val="multilevel"/>
    <w:tmpl w:val="003A2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F04425A"/>
    <w:multiLevelType w:val="multilevel"/>
    <w:tmpl w:val="810871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8A94242"/>
    <w:multiLevelType w:val="multilevel"/>
    <w:tmpl w:val="E522F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 w15:restartNumberingAfterBreak="0">
    <w:nsid w:val="48E12EBA"/>
    <w:multiLevelType w:val="multilevel"/>
    <w:tmpl w:val="B32040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93E1C7A"/>
    <w:multiLevelType w:val="multilevel"/>
    <w:tmpl w:val="383CE2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abstractNum w:abstractNumId="5" w15:restartNumberingAfterBreak="0">
    <w:nsid w:val="49AF762C"/>
    <w:multiLevelType w:val="multilevel"/>
    <w:tmpl w:val="B41C0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CC71B7F"/>
    <w:multiLevelType w:val="multilevel"/>
    <w:tmpl w:val="6B4A6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1BA7801"/>
    <w:multiLevelType w:val="hybridMultilevel"/>
    <w:tmpl w:val="7040DBB0"/>
    <w:lvl w:ilvl="0" w:tplc="EC50470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5A42B1"/>
    <w:multiLevelType w:val="multilevel"/>
    <w:tmpl w:val="6BDEBC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74D7398C"/>
    <w:multiLevelType w:val="multilevel"/>
    <w:tmpl w:val="D48E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E4"/>
    <w:rsid w:val="0003676A"/>
    <w:rsid w:val="00037047"/>
    <w:rsid w:val="00046E21"/>
    <w:rsid w:val="00054711"/>
    <w:rsid w:val="000714B5"/>
    <w:rsid w:val="0007344F"/>
    <w:rsid w:val="00076C74"/>
    <w:rsid w:val="000E5776"/>
    <w:rsid w:val="000F209F"/>
    <w:rsid w:val="000F2F76"/>
    <w:rsid w:val="00111A8B"/>
    <w:rsid w:val="00146869"/>
    <w:rsid w:val="001536E5"/>
    <w:rsid w:val="0018127A"/>
    <w:rsid w:val="001C4A39"/>
    <w:rsid w:val="001D6A32"/>
    <w:rsid w:val="00253E76"/>
    <w:rsid w:val="0029457C"/>
    <w:rsid w:val="002D3608"/>
    <w:rsid w:val="0032117C"/>
    <w:rsid w:val="003802E4"/>
    <w:rsid w:val="003B55E9"/>
    <w:rsid w:val="003C3E31"/>
    <w:rsid w:val="003D448C"/>
    <w:rsid w:val="00434D8F"/>
    <w:rsid w:val="0044509A"/>
    <w:rsid w:val="00493EE4"/>
    <w:rsid w:val="004A3CB8"/>
    <w:rsid w:val="004A435E"/>
    <w:rsid w:val="004C248D"/>
    <w:rsid w:val="0051682F"/>
    <w:rsid w:val="00520A99"/>
    <w:rsid w:val="0057023C"/>
    <w:rsid w:val="005E7727"/>
    <w:rsid w:val="006405A3"/>
    <w:rsid w:val="006D01E3"/>
    <w:rsid w:val="00700EDE"/>
    <w:rsid w:val="007052EB"/>
    <w:rsid w:val="00742066"/>
    <w:rsid w:val="007659F6"/>
    <w:rsid w:val="00777C8E"/>
    <w:rsid w:val="007831A4"/>
    <w:rsid w:val="007C5333"/>
    <w:rsid w:val="007F7AB5"/>
    <w:rsid w:val="00825E71"/>
    <w:rsid w:val="00827395"/>
    <w:rsid w:val="00830C06"/>
    <w:rsid w:val="00871FD4"/>
    <w:rsid w:val="00873485"/>
    <w:rsid w:val="008C4649"/>
    <w:rsid w:val="0090353D"/>
    <w:rsid w:val="009302AF"/>
    <w:rsid w:val="00950E6F"/>
    <w:rsid w:val="009B1B50"/>
    <w:rsid w:val="00A35420"/>
    <w:rsid w:val="00A35897"/>
    <w:rsid w:val="00AA1B00"/>
    <w:rsid w:val="00AB698E"/>
    <w:rsid w:val="00B0042C"/>
    <w:rsid w:val="00B70A2D"/>
    <w:rsid w:val="00BB11D7"/>
    <w:rsid w:val="00BC22D5"/>
    <w:rsid w:val="00BD4F0B"/>
    <w:rsid w:val="00C06B95"/>
    <w:rsid w:val="00C10DAB"/>
    <w:rsid w:val="00C162AE"/>
    <w:rsid w:val="00C644EA"/>
    <w:rsid w:val="00CB134A"/>
    <w:rsid w:val="00CE096F"/>
    <w:rsid w:val="00CF46E1"/>
    <w:rsid w:val="00D072A1"/>
    <w:rsid w:val="00D139C8"/>
    <w:rsid w:val="00D4390E"/>
    <w:rsid w:val="00D7279F"/>
    <w:rsid w:val="00DB6BF0"/>
    <w:rsid w:val="00DD3E47"/>
    <w:rsid w:val="00F4448D"/>
    <w:rsid w:val="00F64160"/>
    <w:rsid w:val="00F75ADB"/>
    <w:rsid w:val="00F76833"/>
    <w:rsid w:val="00F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227A"/>
  <w15:chartTrackingRefBased/>
  <w15:docId w15:val="{63F77CF0-A5B9-4EEA-81A6-C7C1519C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076C74"/>
    <w:pPr>
      <w:widowControl w:val="0"/>
      <w:spacing w:before="500" w:after="0" w:line="300" w:lineRule="auto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Абзац списку1"/>
    <w:basedOn w:val="a"/>
    <w:rsid w:val="00076C74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3">
    <w:name w:val="List Paragraph"/>
    <w:basedOn w:val="a"/>
    <w:uiPriority w:val="34"/>
    <w:qFormat/>
    <w:rsid w:val="00076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0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6</Pages>
  <Words>6764</Words>
  <Characters>3857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2023-07-21T10:07:00Z</cp:lastPrinted>
  <dcterms:created xsi:type="dcterms:W3CDTF">2022-02-04T11:21:00Z</dcterms:created>
  <dcterms:modified xsi:type="dcterms:W3CDTF">2023-07-21T10:24:00Z</dcterms:modified>
</cp:coreProperties>
</file>