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5FA" w:rsidRDefault="002525FA" w:rsidP="0038371D">
      <w:pPr>
        <w:jc w:val="center"/>
        <w:rPr>
          <w:rFonts w:ascii="Times New Roman" w:hAnsi="Times New Roman" w:cs="Times New Roman"/>
          <w:b/>
          <w:sz w:val="32"/>
          <w:szCs w:val="32"/>
        </w:rPr>
      </w:pPr>
    </w:p>
    <w:p w:rsidR="00257E71" w:rsidRDefault="00257E71" w:rsidP="0038371D">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A8C6117">
            <wp:extent cx="5322570" cy="24568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2570" cy="2456815"/>
                    </a:xfrm>
                    <a:prstGeom prst="rect">
                      <a:avLst/>
                    </a:prstGeom>
                    <a:noFill/>
                  </pic:spPr>
                </pic:pic>
              </a:graphicData>
            </a:graphic>
          </wp:inline>
        </w:drawing>
      </w:r>
    </w:p>
    <w:p w:rsidR="00257E71" w:rsidRDefault="00257E71" w:rsidP="0038371D">
      <w:pPr>
        <w:jc w:val="center"/>
        <w:rPr>
          <w:rFonts w:ascii="Times New Roman" w:hAnsi="Times New Roman" w:cs="Times New Roman"/>
          <w:b/>
          <w:sz w:val="32"/>
          <w:szCs w:val="32"/>
        </w:rPr>
      </w:pPr>
    </w:p>
    <w:p w:rsidR="00257E71" w:rsidRPr="0006604B" w:rsidRDefault="00257E71" w:rsidP="00257E71">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Ключові аспекти фізичного розвитку дошкільника:</w:t>
      </w:r>
    </w:p>
    <w:p w:rsidR="00257E71" w:rsidRPr="00583D55" w:rsidRDefault="00257E71" w:rsidP="00257E71">
      <w:pPr>
        <w:pStyle w:val="a3"/>
        <w:numPr>
          <w:ilvl w:val="0"/>
          <w:numId w:val="7"/>
        </w:numPr>
        <w:jc w:val="both"/>
        <w:rPr>
          <w:rFonts w:ascii="Times New Roman" w:hAnsi="Times New Roman" w:cs="Times New Roman"/>
          <w:sz w:val="28"/>
          <w:szCs w:val="28"/>
        </w:rPr>
      </w:pPr>
      <w:r w:rsidRPr="00583D55">
        <w:rPr>
          <w:rFonts w:ascii="Times New Roman" w:hAnsi="Times New Roman" w:cs="Times New Roman"/>
          <w:color w:val="000000"/>
          <w:sz w:val="28"/>
          <w:szCs w:val="28"/>
          <w:lang w:eastAsia="uk-UA" w:bidi="uk-UA"/>
        </w:rPr>
        <w:t xml:space="preserve">Фізіологічна зрілість - </w:t>
      </w:r>
      <w:r w:rsidRPr="00583D55">
        <w:rPr>
          <w:rFonts w:ascii="Times New Roman" w:hAnsi="Times New Roman" w:cs="Times New Roman"/>
          <w:sz w:val="28"/>
          <w:szCs w:val="28"/>
        </w:rPr>
        <w:t xml:space="preserve">стан здоров’я дитини: </w:t>
      </w:r>
    </w:p>
    <w:p w:rsidR="00257E71" w:rsidRPr="00583D55" w:rsidRDefault="00257E71" w:rsidP="00257E71">
      <w:pPr>
        <w:pStyle w:val="a3"/>
        <w:numPr>
          <w:ilvl w:val="0"/>
          <w:numId w:val="8"/>
        </w:numPr>
        <w:jc w:val="both"/>
        <w:rPr>
          <w:rFonts w:ascii="Times New Roman" w:hAnsi="Times New Roman" w:cs="Times New Roman"/>
          <w:sz w:val="28"/>
          <w:szCs w:val="28"/>
        </w:rPr>
      </w:pPr>
      <w:r w:rsidRPr="00583D55">
        <w:rPr>
          <w:rFonts w:ascii="Times New Roman" w:hAnsi="Times New Roman" w:cs="Times New Roman"/>
          <w:sz w:val="28"/>
          <w:szCs w:val="28"/>
        </w:rPr>
        <w:t>вага та зріст дитини мають відповідати нормам:</w:t>
      </w:r>
    </w:p>
    <w:p w:rsidR="00257E71" w:rsidRPr="00583D55" w:rsidRDefault="00257E71" w:rsidP="00257E71">
      <w:pPr>
        <w:pStyle w:val="a3"/>
        <w:spacing w:line="276" w:lineRule="auto"/>
        <w:jc w:val="both"/>
        <w:rPr>
          <w:rFonts w:ascii="Times New Roman" w:hAnsi="Times New Roman" w:cs="Times New Roman"/>
          <w:sz w:val="28"/>
          <w:szCs w:val="28"/>
        </w:rPr>
      </w:pPr>
      <w:r w:rsidRPr="00583D55">
        <w:rPr>
          <w:rFonts w:ascii="Times New Roman" w:hAnsi="Times New Roman" w:cs="Times New Roman"/>
          <w:sz w:val="28"/>
          <w:szCs w:val="28"/>
        </w:rPr>
        <w:t>- дівчата 20-21 кг, хлопці 21-23 кг.;</w:t>
      </w:r>
    </w:p>
    <w:p w:rsidR="00257E71" w:rsidRPr="00583D55" w:rsidRDefault="00257E71" w:rsidP="00257E71">
      <w:pPr>
        <w:pStyle w:val="a3"/>
        <w:spacing w:line="276" w:lineRule="auto"/>
        <w:jc w:val="both"/>
        <w:rPr>
          <w:rFonts w:ascii="Times New Roman" w:hAnsi="Times New Roman" w:cs="Times New Roman"/>
          <w:sz w:val="28"/>
          <w:szCs w:val="28"/>
        </w:rPr>
      </w:pPr>
      <w:r w:rsidRPr="00583D55">
        <w:rPr>
          <w:rFonts w:ascii="Times New Roman" w:hAnsi="Times New Roman" w:cs="Times New Roman"/>
          <w:sz w:val="28"/>
          <w:szCs w:val="28"/>
        </w:rPr>
        <w:t>- зріст 120-125 см;</w:t>
      </w:r>
    </w:p>
    <w:p w:rsidR="00257E71" w:rsidRDefault="00257E71" w:rsidP="00257E71">
      <w:pPr>
        <w:pStyle w:val="a3"/>
        <w:numPr>
          <w:ilvl w:val="0"/>
          <w:numId w:val="8"/>
        </w:numPr>
        <w:spacing w:before="240" w:line="276" w:lineRule="auto"/>
        <w:jc w:val="both"/>
        <w:rPr>
          <w:rFonts w:ascii="Times New Roman" w:hAnsi="Times New Roman" w:cs="Times New Roman"/>
          <w:sz w:val="28"/>
          <w:szCs w:val="28"/>
        </w:rPr>
      </w:pPr>
      <w:r>
        <w:rPr>
          <w:rFonts w:ascii="Times New Roman" w:hAnsi="Times New Roman" w:cs="Times New Roman"/>
          <w:sz w:val="28"/>
          <w:szCs w:val="28"/>
        </w:rPr>
        <w:t>д</w:t>
      </w:r>
      <w:r w:rsidRPr="00583D55">
        <w:rPr>
          <w:rFonts w:ascii="Times New Roman" w:hAnsi="Times New Roman" w:cs="Times New Roman"/>
          <w:sz w:val="28"/>
          <w:szCs w:val="28"/>
        </w:rPr>
        <w:t>рібн</w:t>
      </w:r>
      <w:r>
        <w:rPr>
          <w:rFonts w:ascii="Times New Roman" w:hAnsi="Times New Roman" w:cs="Times New Roman"/>
          <w:sz w:val="28"/>
          <w:szCs w:val="28"/>
        </w:rPr>
        <w:t>а</w:t>
      </w:r>
      <w:r w:rsidRPr="00583D55">
        <w:rPr>
          <w:rFonts w:ascii="Times New Roman" w:hAnsi="Times New Roman" w:cs="Times New Roman"/>
          <w:sz w:val="28"/>
          <w:szCs w:val="28"/>
        </w:rPr>
        <w:t xml:space="preserve"> моторик</w:t>
      </w:r>
      <w:r>
        <w:rPr>
          <w:rFonts w:ascii="Times New Roman" w:hAnsi="Times New Roman" w:cs="Times New Roman"/>
          <w:sz w:val="28"/>
          <w:szCs w:val="28"/>
        </w:rPr>
        <w:t>а</w:t>
      </w:r>
      <w:r w:rsidRPr="00583D55">
        <w:rPr>
          <w:rFonts w:ascii="Times New Roman" w:hAnsi="Times New Roman" w:cs="Times New Roman"/>
          <w:sz w:val="28"/>
          <w:szCs w:val="28"/>
        </w:rPr>
        <w:t xml:space="preserve"> рук та пальців: вміє зав’язувати шнурки, застібати ґудзики, блискавки; координація в системі «око - рука»; може повторити прості пальчикові ігри (наприклад, по столу перебирати пальцями, показати пальцями символ «перемога» тощо</w:t>
      </w:r>
      <w:r>
        <w:rPr>
          <w:rFonts w:ascii="Times New Roman" w:hAnsi="Times New Roman" w:cs="Times New Roman"/>
          <w:sz w:val="28"/>
          <w:szCs w:val="28"/>
        </w:rPr>
        <w:t>).</w:t>
      </w:r>
    </w:p>
    <w:p w:rsidR="00257E71" w:rsidRPr="0006604B" w:rsidRDefault="00257E71" w:rsidP="00257E71">
      <w:pPr>
        <w:pStyle w:val="a3"/>
        <w:spacing w:before="240" w:line="276" w:lineRule="auto"/>
        <w:jc w:val="both"/>
        <w:rPr>
          <w:rFonts w:ascii="Times New Roman" w:hAnsi="Times New Roman" w:cs="Times New Roman"/>
          <w:sz w:val="16"/>
          <w:szCs w:val="16"/>
        </w:rPr>
      </w:pPr>
    </w:p>
    <w:p w:rsidR="00257E71" w:rsidRDefault="00257E71" w:rsidP="00257E71">
      <w:pPr>
        <w:pStyle w:val="a3"/>
        <w:numPr>
          <w:ilvl w:val="0"/>
          <w:numId w:val="7"/>
        </w:numPr>
        <w:spacing w:before="240"/>
        <w:jc w:val="both"/>
        <w:rPr>
          <w:rFonts w:ascii="Times New Roman" w:hAnsi="Times New Roman" w:cs="Times New Roman"/>
          <w:sz w:val="28"/>
          <w:szCs w:val="28"/>
        </w:rPr>
      </w:pPr>
      <w:r w:rsidRPr="00583D55">
        <w:rPr>
          <w:rFonts w:ascii="Times New Roman" w:hAnsi="Times New Roman" w:cs="Times New Roman"/>
          <w:sz w:val="28"/>
          <w:szCs w:val="28"/>
        </w:rPr>
        <w:t>Формування правильної постави</w:t>
      </w:r>
      <w:r>
        <w:rPr>
          <w:rFonts w:ascii="Times New Roman" w:hAnsi="Times New Roman" w:cs="Times New Roman"/>
          <w:sz w:val="28"/>
          <w:szCs w:val="28"/>
        </w:rPr>
        <w:t>: за столом, при ходьбі та бігу, при виконанні різних фізичних вправ.</w:t>
      </w:r>
    </w:p>
    <w:p w:rsidR="00257E71" w:rsidRPr="00583D55" w:rsidRDefault="00257E71" w:rsidP="00257E71">
      <w:pPr>
        <w:pStyle w:val="a3"/>
        <w:jc w:val="both"/>
        <w:rPr>
          <w:rFonts w:ascii="Times New Roman" w:hAnsi="Times New Roman" w:cs="Times New Roman"/>
          <w:sz w:val="16"/>
          <w:szCs w:val="16"/>
        </w:rPr>
      </w:pPr>
    </w:p>
    <w:p w:rsidR="00257E71" w:rsidRPr="00583D55" w:rsidRDefault="00257E71" w:rsidP="00257E71">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Рівень сформованості на</w:t>
      </w:r>
      <w:r w:rsidRPr="00583D55">
        <w:rPr>
          <w:rFonts w:ascii="Times New Roman" w:hAnsi="Times New Roman" w:cs="Times New Roman"/>
          <w:sz w:val="28"/>
          <w:szCs w:val="28"/>
        </w:rPr>
        <w:t>вичок самообслуговування та культурно-гігієнічних навичок:</w:t>
      </w:r>
    </w:p>
    <w:p w:rsidR="00257E71" w:rsidRPr="00583D55" w:rsidRDefault="00257E71" w:rsidP="00257E71">
      <w:pPr>
        <w:pStyle w:val="a3"/>
        <w:numPr>
          <w:ilvl w:val="0"/>
          <w:numId w:val="10"/>
        </w:numPr>
        <w:ind w:left="709" w:hanging="283"/>
        <w:jc w:val="both"/>
        <w:rPr>
          <w:rFonts w:ascii="Times New Roman" w:hAnsi="Times New Roman" w:cs="Times New Roman"/>
          <w:sz w:val="28"/>
          <w:szCs w:val="28"/>
        </w:rPr>
      </w:pPr>
      <w:r w:rsidRPr="00583D55">
        <w:rPr>
          <w:rFonts w:ascii="Times New Roman" w:hAnsi="Times New Roman" w:cs="Times New Roman"/>
          <w:sz w:val="28"/>
          <w:szCs w:val="28"/>
        </w:rPr>
        <w:t>доглядає за чистотою тіла (миття рук, ніг, обличчя, стежити за охайністю зачіски, своєчасно</w:t>
      </w:r>
      <w:r>
        <w:rPr>
          <w:rFonts w:ascii="Times New Roman" w:hAnsi="Times New Roman" w:cs="Times New Roman"/>
          <w:sz w:val="28"/>
          <w:szCs w:val="28"/>
        </w:rPr>
        <w:t xml:space="preserve"> користуватися носовичком тощо);</w:t>
      </w:r>
    </w:p>
    <w:p w:rsidR="00257E71" w:rsidRDefault="00257E71" w:rsidP="00257E71">
      <w:pPr>
        <w:pStyle w:val="a3"/>
        <w:numPr>
          <w:ilvl w:val="0"/>
          <w:numId w:val="10"/>
        </w:numPr>
        <w:ind w:left="709" w:hanging="283"/>
        <w:jc w:val="both"/>
        <w:rPr>
          <w:rFonts w:ascii="Times New Roman" w:hAnsi="Times New Roman" w:cs="Times New Roman"/>
          <w:sz w:val="28"/>
          <w:szCs w:val="28"/>
        </w:rPr>
      </w:pPr>
      <w:r w:rsidRPr="00583D55">
        <w:rPr>
          <w:rFonts w:ascii="Times New Roman" w:hAnsi="Times New Roman" w:cs="Times New Roman"/>
          <w:sz w:val="28"/>
          <w:szCs w:val="28"/>
        </w:rPr>
        <w:t>володіє навичками культури харчування</w:t>
      </w:r>
      <w:r>
        <w:rPr>
          <w:rFonts w:ascii="Times New Roman" w:hAnsi="Times New Roman" w:cs="Times New Roman"/>
          <w:sz w:val="28"/>
          <w:szCs w:val="28"/>
        </w:rPr>
        <w:t>.</w:t>
      </w:r>
    </w:p>
    <w:p w:rsidR="00257E71" w:rsidRPr="00583D55" w:rsidRDefault="00257E71" w:rsidP="00257E71">
      <w:pPr>
        <w:pStyle w:val="a3"/>
        <w:spacing w:before="240" w:line="276" w:lineRule="auto"/>
        <w:jc w:val="both"/>
        <w:rPr>
          <w:rFonts w:ascii="Times New Roman" w:hAnsi="Times New Roman" w:cs="Times New Roman"/>
          <w:sz w:val="16"/>
          <w:szCs w:val="16"/>
        </w:rPr>
      </w:pPr>
    </w:p>
    <w:p w:rsidR="00257E71" w:rsidRPr="00583D55" w:rsidRDefault="00257E71" w:rsidP="00257E71">
      <w:pPr>
        <w:pStyle w:val="a3"/>
        <w:numPr>
          <w:ilvl w:val="0"/>
          <w:numId w:val="7"/>
        </w:numPr>
        <w:spacing w:before="240"/>
        <w:jc w:val="both"/>
        <w:rPr>
          <w:rFonts w:ascii="Times New Roman" w:hAnsi="Times New Roman" w:cs="Times New Roman"/>
          <w:sz w:val="28"/>
          <w:szCs w:val="28"/>
        </w:rPr>
      </w:pPr>
      <w:r w:rsidRPr="00583D55">
        <w:rPr>
          <w:rFonts w:ascii="Times New Roman" w:hAnsi="Times New Roman" w:cs="Times New Roman"/>
          <w:sz w:val="28"/>
          <w:szCs w:val="28"/>
        </w:rPr>
        <w:t xml:space="preserve">Рівень рухової підготовленості та фізичних якостей: </w:t>
      </w:r>
    </w:p>
    <w:p w:rsidR="00257E71" w:rsidRPr="00583D55" w:rsidRDefault="00257E71" w:rsidP="00257E71">
      <w:pPr>
        <w:pStyle w:val="a3"/>
        <w:numPr>
          <w:ilvl w:val="0"/>
          <w:numId w:val="9"/>
        </w:numPr>
        <w:ind w:left="709" w:hanging="283"/>
        <w:jc w:val="both"/>
        <w:rPr>
          <w:rFonts w:ascii="Times New Roman" w:hAnsi="Times New Roman" w:cs="Times New Roman"/>
          <w:sz w:val="28"/>
          <w:szCs w:val="28"/>
        </w:rPr>
      </w:pPr>
      <w:r w:rsidRPr="00583D55">
        <w:rPr>
          <w:rFonts w:ascii="Times New Roman" w:hAnsi="Times New Roman" w:cs="Times New Roman"/>
          <w:sz w:val="28"/>
          <w:szCs w:val="28"/>
        </w:rPr>
        <w:t xml:space="preserve">вміє легко та ритмічно ходити, бігати; </w:t>
      </w:r>
    </w:p>
    <w:p w:rsidR="00257E71" w:rsidRPr="00583D55" w:rsidRDefault="00257E71" w:rsidP="00257E71">
      <w:pPr>
        <w:pStyle w:val="a3"/>
        <w:numPr>
          <w:ilvl w:val="0"/>
          <w:numId w:val="9"/>
        </w:numPr>
        <w:ind w:left="709" w:hanging="283"/>
        <w:jc w:val="both"/>
        <w:rPr>
          <w:rFonts w:ascii="Times New Roman" w:hAnsi="Times New Roman" w:cs="Times New Roman"/>
          <w:sz w:val="28"/>
          <w:szCs w:val="28"/>
        </w:rPr>
      </w:pPr>
      <w:r w:rsidRPr="00583D55">
        <w:rPr>
          <w:rFonts w:ascii="Times New Roman" w:hAnsi="Times New Roman" w:cs="Times New Roman"/>
          <w:sz w:val="28"/>
          <w:szCs w:val="28"/>
        </w:rPr>
        <w:t xml:space="preserve">кидати та ловити м’яч; </w:t>
      </w:r>
    </w:p>
    <w:p w:rsidR="00257E71" w:rsidRPr="00583D55" w:rsidRDefault="00257E71" w:rsidP="00257E71">
      <w:pPr>
        <w:pStyle w:val="a3"/>
        <w:numPr>
          <w:ilvl w:val="0"/>
          <w:numId w:val="9"/>
        </w:numPr>
        <w:ind w:left="709" w:hanging="283"/>
        <w:jc w:val="both"/>
        <w:rPr>
          <w:rFonts w:ascii="Times New Roman" w:hAnsi="Times New Roman" w:cs="Times New Roman"/>
          <w:sz w:val="28"/>
          <w:szCs w:val="28"/>
        </w:rPr>
      </w:pPr>
      <w:r w:rsidRPr="00583D55">
        <w:rPr>
          <w:rFonts w:ascii="Times New Roman" w:hAnsi="Times New Roman" w:cs="Times New Roman"/>
          <w:sz w:val="28"/>
          <w:szCs w:val="28"/>
        </w:rPr>
        <w:t xml:space="preserve">стрибати у довжину та у глибину з місця; </w:t>
      </w:r>
    </w:p>
    <w:p w:rsidR="00257E71" w:rsidRDefault="00257E71" w:rsidP="00257E71">
      <w:pPr>
        <w:pStyle w:val="a3"/>
        <w:numPr>
          <w:ilvl w:val="0"/>
          <w:numId w:val="9"/>
        </w:numPr>
        <w:ind w:left="709" w:hanging="283"/>
        <w:jc w:val="both"/>
        <w:rPr>
          <w:rFonts w:ascii="Times New Roman" w:hAnsi="Times New Roman" w:cs="Times New Roman"/>
          <w:sz w:val="28"/>
          <w:szCs w:val="28"/>
        </w:rPr>
      </w:pPr>
      <w:r w:rsidRPr="00583D55">
        <w:rPr>
          <w:rFonts w:ascii="Times New Roman" w:hAnsi="Times New Roman" w:cs="Times New Roman"/>
          <w:sz w:val="28"/>
          <w:szCs w:val="28"/>
        </w:rPr>
        <w:t>володіє різними способами та видами лазіння, метання</w:t>
      </w:r>
      <w:r>
        <w:rPr>
          <w:rFonts w:ascii="Times New Roman" w:hAnsi="Times New Roman" w:cs="Times New Roman"/>
          <w:sz w:val="28"/>
          <w:szCs w:val="28"/>
        </w:rPr>
        <w:t>;</w:t>
      </w:r>
    </w:p>
    <w:p w:rsidR="00257E71" w:rsidRPr="00583D55" w:rsidRDefault="00257E71" w:rsidP="00257E71">
      <w:pPr>
        <w:pStyle w:val="a3"/>
        <w:numPr>
          <w:ilvl w:val="0"/>
          <w:numId w:val="9"/>
        </w:numPr>
        <w:ind w:left="709" w:hanging="283"/>
        <w:jc w:val="both"/>
        <w:rPr>
          <w:rFonts w:ascii="Times New Roman" w:hAnsi="Times New Roman" w:cs="Times New Roman"/>
          <w:sz w:val="28"/>
          <w:szCs w:val="28"/>
        </w:rPr>
      </w:pPr>
      <w:r>
        <w:rPr>
          <w:rFonts w:ascii="Times New Roman" w:hAnsi="Times New Roman" w:cs="Times New Roman"/>
          <w:sz w:val="28"/>
          <w:szCs w:val="28"/>
        </w:rPr>
        <w:t>вміє самостійно організувати ігри та вправи спортивного характеру.</w:t>
      </w:r>
    </w:p>
    <w:p w:rsidR="00257E71" w:rsidRDefault="00257E71" w:rsidP="0038371D">
      <w:pPr>
        <w:jc w:val="center"/>
        <w:rPr>
          <w:rFonts w:ascii="Times New Roman" w:hAnsi="Times New Roman" w:cs="Times New Roman"/>
          <w:b/>
          <w:sz w:val="32"/>
          <w:szCs w:val="32"/>
        </w:rPr>
      </w:pPr>
    </w:p>
    <w:p w:rsidR="00C43E90" w:rsidRDefault="00257E71" w:rsidP="00257E71">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146F3EFA">
            <wp:extent cx="5370830" cy="2905125"/>
            <wp:effectExtent l="0" t="0" r="127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0830" cy="2905125"/>
                    </a:xfrm>
                    <a:prstGeom prst="rect">
                      <a:avLst/>
                    </a:prstGeom>
                    <a:noFill/>
                  </pic:spPr>
                </pic:pic>
              </a:graphicData>
            </a:graphic>
          </wp:inline>
        </w:drawing>
      </w:r>
    </w:p>
    <w:p w:rsidR="00257E71" w:rsidRDefault="00257E71" w:rsidP="0038371D">
      <w:pPr>
        <w:jc w:val="center"/>
        <w:rPr>
          <w:rFonts w:ascii="Times New Roman" w:hAnsi="Times New Roman" w:cs="Times New Roman"/>
          <w:b/>
          <w:sz w:val="32"/>
          <w:szCs w:val="32"/>
        </w:rPr>
      </w:pPr>
    </w:p>
    <w:p w:rsidR="00257E71" w:rsidRPr="00EE7CC8" w:rsidRDefault="00257E71" w:rsidP="00257E71">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Ключові аспекти психолого-педагогічного розвитку дошкільника:</w:t>
      </w:r>
    </w:p>
    <w:p w:rsidR="00257E71" w:rsidRPr="00FE241E" w:rsidRDefault="00257E71" w:rsidP="00257E71">
      <w:pPr>
        <w:pStyle w:val="a3"/>
        <w:numPr>
          <w:ilvl w:val="0"/>
          <w:numId w:val="6"/>
        </w:numPr>
        <w:spacing w:line="276" w:lineRule="auto"/>
        <w:jc w:val="both"/>
        <w:rPr>
          <w:rFonts w:ascii="Times New Roman" w:hAnsi="Times New Roman" w:cs="Times New Roman"/>
          <w:sz w:val="28"/>
          <w:szCs w:val="28"/>
        </w:rPr>
      </w:pPr>
      <w:r w:rsidRPr="00FE241E">
        <w:rPr>
          <w:rFonts w:ascii="Times New Roman" w:hAnsi="Times New Roman" w:cs="Times New Roman"/>
          <w:sz w:val="28"/>
          <w:szCs w:val="28"/>
        </w:rPr>
        <w:t>Знати своє ім'я, домашню адресу, номер телефона одного з батьків.</w:t>
      </w:r>
    </w:p>
    <w:p w:rsidR="00257E71" w:rsidRPr="00FE241E" w:rsidRDefault="00257E71" w:rsidP="00257E71">
      <w:pPr>
        <w:pStyle w:val="a3"/>
        <w:numPr>
          <w:ilvl w:val="0"/>
          <w:numId w:val="6"/>
        </w:numPr>
        <w:spacing w:line="276" w:lineRule="auto"/>
        <w:jc w:val="both"/>
        <w:rPr>
          <w:rFonts w:ascii="Times New Roman" w:hAnsi="Times New Roman" w:cs="Times New Roman"/>
          <w:sz w:val="28"/>
          <w:szCs w:val="28"/>
        </w:rPr>
      </w:pPr>
      <w:r w:rsidRPr="00FE241E">
        <w:rPr>
          <w:rFonts w:ascii="Times New Roman" w:hAnsi="Times New Roman" w:cs="Times New Roman"/>
          <w:sz w:val="28"/>
          <w:szCs w:val="28"/>
        </w:rPr>
        <w:t>Знати щонайменше 5 рухливих ігор.</w:t>
      </w:r>
    </w:p>
    <w:p w:rsidR="00257E71" w:rsidRPr="00FE241E" w:rsidRDefault="00257E71" w:rsidP="00257E71">
      <w:pPr>
        <w:pStyle w:val="a3"/>
        <w:numPr>
          <w:ilvl w:val="0"/>
          <w:numId w:val="6"/>
        </w:numPr>
        <w:spacing w:line="276" w:lineRule="auto"/>
        <w:jc w:val="both"/>
        <w:rPr>
          <w:rFonts w:ascii="Times New Roman" w:hAnsi="Times New Roman" w:cs="Times New Roman"/>
          <w:sz w:val="28"/>
          <w:szCs w:val="28"/>
        </w:rPr>
      </w:pPr>
      <w:r w:rsidRPr="00FE241E">
        <w:rPr>
          <w:rFonts w:ascii="Times New Roman" w:hAnsi="Times New Roman" w:cs="Times New Roman"/>
          <w:sz w:val="28"/>
          <w:szCs w:val="28"/>
        </w:rPr>
        <w:t>Може попросити у дорослого чи однолітка про допомогу.</w:t>
      </w:r>
    </w:p>
    <w:p w:rsidR="00257E71" w:rsidRPr="00FE241E" w:rsidRDefault="00257E71" w:rsidP="00257E71">
      <w:pPr>
        <w:pStyle w:val="a3"/>
        <w:numPr>
          <w:ilvl w:val="0"/>
          <w:numId w:val="6"/>
        </w:numPr>
        <w:spacing w:line="276" w:lineRule="auto"/>
        <w:jc w:val="both"/>
        <w:rPr>
          <w:rFonts w:ascii="Times New Roman" w:hAnsi="Times New Roman" w:cs="Times New Roman"/>
          <w:sz w:val="28"/>
          <w:szCs w:val="28"/>
        </w:rPr>
      </w:pPr>
      <w:r w:rsidRPr="00FE241E">
        <w:rPr>
          <w:rFonts w:ascii="Times New Roman" w:hAnsi="Times New Roman" w:cs="Times New Roman"/>
          <w:sz w:val="28"/>
          <w:szCs w:val="28"/>
        </w:rPr>
        <w:t>Орієнтуватися у просторі (ліво/право).</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b/>
          <w:sz w:val="28"/>
          <w:szCs w:val="28"/>
        </w:rPr>
      </w:pPr>
      <w:r w:rsidRPr="00FE241E">
        <w:rPr>
          <w:rFonts w:ascii="Times New Roman" w:hAnsi="Times New Roman" w:cs="Times New Roman"/>
          <w:sz w:val="28"/>
          <w:szCs w:val="28"/>
        </w:rPr>
        <w:t>Розрізняти та називати базові емоції (радість, здивування, сум, гнів, огида, страх)</w:t>
      </w:r>
      <w:r w:rsidRPr="00FE241E">
        <w:rPr>
          <w:rFonts w:ascii="Times New Roman" w:hAnsi="Times New Roman" w:cs="Times New Roman"/>
          <w:b/>
          <w:sz w:val="28"/>
          <w:szCs w:val="28"/>
        </w:rPr>
        <w:t>.</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Може сказати «ні», або відмовитись від того, чого вона не хоче.</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Може попросити вийти до туалету, розуміє свою фізіологію.</w:t>
      </w:r>
    </w:p>
    <w:p w:rsidR="00257E71" w:rsidRPr="00FE241E" w:rsidRDefault="00257E71" w:rsidP="00257E71">
      <w:pPr>
        <w:pStyle w:val="a3"/>
        <w:numPr>
          <w:ilvl w:val="0"/>
          <w:numId w:val="6"/>
        </w:numPr>
        <w:spacing w:line="276" w:lineRule="auto"/>
        <w:jc w:val="both"/>
        <w:rPr>
          <w:rFonts w:ascii="Times New Roman" w:hAnsi="Times New Roman" w:cs="Times New Roman"/>
          <w:sz w:val="28"/>
          <w:szCs w:val="28"/>
        </w:rPr>
      </w:pPr>
      <w:r w:rsidRPr="00FE241E">
        <w:rPr>
          <w:rFonts w:ascii="Times New Roman" w:hAnsi="Times New Roman" w:cs="Times New Roman"/>
          <w:sz w:val="28"/>
          <w:szCs w:val="28"/>
        </w:rPr>
        <w:t>Володіє навичками самообслуговування.</w:t>
      </w:r>
    </w:p>
    <w:p w:rsidR="00257E71" w:rsidRPr="00FE241E" w:rsidRDefault="00257E71" w:rsidP="00257E71">
      <w:pPr>
        <w:pStyle w:val="a3"/>
        <w:numPr>
          <w:ilvl w:val="0"/>
          <w:numId w:val="6"/>
        </w:numPr>
        <w:spacing w:line="276" w:lineRule="auto"/>
        <w:jc w:val="both"/>
        <w:rPr>
          <w:rFonts w:ascii="Times New Roman" w:hAnsi="Times New Roman" w:cs="Times New Roman"/>
          <w:sz w:val="28"/>
          <w:szCs w:val="28"/>
        </w:rPr>
      </w:pPr>
      <w:r w:rsidRPr="00FE241E">
        <w:rPr>
          <w:rFonts w:ascii="Times New Roman" w:hAnsi="Times New Roman" w:cs="Times New Roman"/>
          <w:sz w:val="28"/>
          <w:szCs w:val="28"/>
        </w:rPr>
        <w:t>Може описати ілюстрацію 5-7 реченнями.</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Володіє ручкою, олівцем, пензликом, ножицями.</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Може сказати, яка зараз пора року і пояснити чому вона так думає?</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Розрізняє домашніх і свійських тварин.</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Орієнтується у місяцях, днях тижня, порах року.</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Зможе назвати не менше 3-х назв рослин, професій, тварин, видів транспорту, музичних інструментів і т. д.</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Знає не менше 3-х казок та вміє їх коротко переказати.</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Розуміє, що таке добро, що означає справедливість та чесність.</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Складає головоломки або картинки з 4-х та більше частин.</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Вміє співчувати, розуміти, коли потрібно попросити пробачення.</w:t>
      </w:r>
    </w:p>
    <w:p w:rsidR="00257E71" w:rsidRPr="00FE241E"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Вміє порівнювати, узагальнювати, виключати зайве, робити висновки.</w:t>
      </w:r>
    </w:p>
    <w:p w:rsidR="00257E71" w:rsidRDefault="00257E71" w:rsidP="00257E71">
      <w:pPr>
        <w:pStyle w:val="a3"/>
        <w:numPr>
          <w:ilvl w:val="0"/>
          <w:numId w:val="6"/>
        </w:numPr>
        <w:shd w:val="clear" w:color="auto" w:fill="FFFFFF"/>
        <w:spacing w:after="0" w:line="276" w:lineRule="auto"/>
        <w:jc w:val="both"/>
        <w:textAlignment w:val="baseline"/>
        <w:rPr>
          <w:rFonts w:ascii="Times New Roman" w:hAnsi="Times New Roman" w:cs="Times New Roman"/>
          <w:sz w:val="28"/>
          <w:szCs w:val="28"/>
        </w:rPr>
      </w:pPr>
      <w:r w:rsidRPr="00FE241E">
        <w:rPr>
          <w:rFonts w:ascii="Times New Roman" w:hAnsi="Times New Roman" w:cs="Times New Roman"/>
          <w:sz w:val="28"/>
          <w:szCs w:val="28"/>
        </w:rPr>
        <w:t xml:space="preserve"> Розуміє і точно виконує словесну інструкцію.</w:t>
      </w:r>
    </w:p>
    <w:p w:rsidR="00257E71" w:rsidRDefault="00257E71" w:rsidP="00257E71">
      <w:pPr>
        <w:pStyle w:val="a3"/>
        <w:shd w:val="clear" w:color="auto" w:fill="FFFFFF"/>
        <w:spacing w:after="0" w:line="276" w:lineRule="auto"/>
        <w:jc w:val="both"/>
        <w:textAlignment w:val="baseline"/>
        <w:rPr>
          <w:rFonts w:ascii="Times New Roman" w:hAnsi="Times New Roman" w:cs="Times New Roman"/>
          <w:sz w:val="28"/>
          <w:szCs w:val="28"/>
        </w:rPr>
      </w:pPr>
    </w:p>
    <w:p w:rsidR="00257E71" w:rsidRDefault="00257E71" w:rsidP="0038371D">
      <w:pPr>
        <w:jc w:val="center"/>
        <w:rPr>
          <w:rFonts w:ascii="Times New Roman" w:hAnsi="Times New Roman" w:cs="Times New Roman"/>
          <w:b/>
          <w:sz w:val="32"/>
          <w:szCs w:val="32"/>
        </w:rPr>
      </w:pPr>
    </w:p>
    <w:p w:rsidR="00257E71" w:rsidRDefault="00257E71" w:rsidP="0038371D">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1E26E7F3">
            <wp:extent cx="5438140" cy="27559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140" cy="2755900"/>
                    </a:xfrm>
                    <a:prstGeom prst="rect">
                      <a:avLst/>
                    </a:prstGeom>
                    <a:noFill/>
                  </pic:spPr>
                </pic:pic>
              </a:graphicData>
            </a:graphic>
          </wp:inline>
        </w:drawing>
      </w:r>
    </w:p>
    <w:p w:rsidR="00257E71" w:rsidRDefault="00257E71" w:rsidP="00257E71">
      <w:pPr>
        <w:rPr>
          <w:rFonts w:ascii="Times New Roman" w:hAnsi="Times New Roman" w:cs="Times New Roman"/>
          <w:b/>
          <w:sz w:val="32"/>
          <w:szCs w:val="32"/>
        </w:rPr>
      </w:pPr>
    </w:p>
    <w:p w:rsidR="00257E71" w:rsidRDefault="00257E71" w:rsidP="00257E71">
      <w:pPr>
        <w:spacing w:after="0"/>
        <w:jc w:val="center"/>
      </w:pPr>
    </w:p>
    <w:p w:rsidR="00257E71" w:rsidRDefault="00257E71" w:rsidP="00257E71">
      <w:pPr>
        <w:spacing w:after="0"/>
        <w:jc w:val="center"/>
        <w:rPr>
          <w:rFonts w:ascii="Times New Roman" w:hAnsi="Times New Roman" w:cs="Times New Roman"/>
          <w:b/>
          <w:sz w:val="32"/>
          <w:szCs w:val="32"/>
        </w:rPr>
      </w:pPr>
      <w:r w:rsidRPr="00F532D6">
        <w:rPr>
          <w:rFonts w:ascii="Times New Roman" w:hAnsi="Times New Roman" w:cs="Times New Roman"/>
          <w:b/>
          <w:sz w:val="32"/>
          <w:szCs w:val="32"/>
        </w:rPr>
        <w:t>Ключові аспекти природничого світу</w:t>
      </w:r>
      <w:r>
        <w:rPr>
          <w:rFonts w:ascii="Times New Roman" w:hAnsi="Times New Roman" w:cs="Times New Roman"/>
          <w:b/>
          <w:sz w:val="32"/>
          <w:szCs w:val="32"/>
        </w:rPr>
        <w:t xml:space="preserve"> для дошкільника:</w:t>
      </w:r>
    </w:p>
    <w:p w:rsidR="00257E71" w:rsidRPr="00F532D6" w:rsidRDefault="00257E71" w:rsidP="00257E71">
      <w:pPr>
        <w:spacing w:after="0"/>
        <w:jc w:val="center"/>
        <w:rPr>
          <w:rFonts w:ascii="Times New Roman" w:hAnsi="Times New Roman" w:cs="Times New Roman"/>
          <w:b/>
          <w:sz w:val="32"/>
          <w:szCs w:val="32"/>
        </w:rPr>
      </w:pPr>
    </w:p>
    <w:p w:rsidR="00257E71" w:rsidRPr="00745185" w:rsidRDefault="00257E71" w:rsidP="00257E71">
      <w:pPr>
        <w:pStyle w:val="a3"/>
        <w:numPr>
          <w:ilvl w:val="0"/>
          <w:numId w:val="4"/>
        </w:numPr>
        <w:spacing w:after="0" w:line="276" w:lineRule="auto"/>
        <w:jc w:val="both"/>
        <w:rPr>
          <w:rFonts w:ascii="Times New Roman" w:hAnsi="Times New Roman" w:cs="Times New Roman"/>
          <w:sz w:val="28"/>
          <w:szCs w:val="28"/>
        </w:rPr>
      </w:pPr>
      <w:r w:rsidRPr="00745185">
        <w:rPr>
          <w:rFonts w:ascii="Times New Roman" w:hAnsi="Times New Roman" w:cs="Times New Roman"/>
          <w:sz w:val="28"/>
          <w:szCs w:val="28"/>
        </w:rPr>
        <w:t>Знають т</w:t>
      </w:r>
      <w:r>
        <w:rPr>
          <w:rFonts w:ascii="Times New Roman" w:hAnsi="Times New Roman" w:cs="Times New Roman"/>
          <w:sz w:val="28"/>
          <w:szCs w:val="28"/>
        </w:rPr>
        <w:t>а розуміють різні явища природи</w:t>
      </w:r>
      <w:r w:rsidRPr="00745185">
        <w:rPr>
          <w:rFonts w:ascii="Times New Roman" w:hAnsi="Times New Roman" w:cs="Times New Roman"/>
          <w:sz w:val="28"/>
          <w:szCs w:val="28"/>
        </w:rPr>
        <w:t>, усвідомлюють їх небезпеку для людей.</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Мають загальне уявлення п</w:t>
      </w:r>
      <w:r>
        <w:rPr>
          <w:rFonts w:ascii="Times New Roman" w:hAnsi="Times New Roman" w:cs="Times New Roman"/>
          <w:sz w:val="28"/>
          <w:szCs w:val="28"/>
        </w:rPr>
        <w:t>ро життя людей на планеті Земля</w:t>
      </w:r>
      <w:r w:rsidRPr="00745185">
        <w:rPr>
          <w:rFonts w:ascii="Times New Roman" w:hAnsi="Times New Roman" w:cs="Times New Roman"/>
          <w:sz w:val="28"/>
          <w:szCs w:val="28"/>
        </w:rPr>
        <w:t>.</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 xml:space="preserve">Розрізняють та </w:t>
      </w:r>
      <w:r>
        <w:rPr>
          <w:rFonts w:ascii="Times New Roman" w:hAnsi="Times New Roman" w:cs="Times New Roman"/>
          <w:sz w:val="28"/>
          <w:szCs w:val="28"/>
        </w:rPr>
        <w:t>називають пори року їх прикмети, ознаки</w:t>
      </w:r>
      <w:r w:rsidRPr="00745185">
        <w:rPr>
          <w:rFonts w:ascii="Times New Roman" w:hAnsi="Times New Roman" w:cs="Times New Roman"/>
          <w:sz w:val="28"/>
          <w:szCs w:val="28"/>
        </w:rPr>
        <w:t>.</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Розрізняють та нази</w:t>
      </w:r>
      <w:r>
        <w:rPr>
          <w:rFonts w:ascii="Times New Roman" w:hAnsi="Times New Roman" w:cs="Times New Roman"/>
          <w:sz w:val="28"/>
          <w:szCs w:val="28"/>
        </w:rPr>
        <w:t>вають рослини, класифікують їх, розуміють їх значення</w:t>
      </w:r>
      <w:r w:rsidRPr="00745185">
        <w:rPr>
          <w:rFonts w:ascii="Times New Roman" w:hAnsi="Times New Roman" w:cs="Times New Roman"/>
          <w:sz w:val="28"/>
          <w:szCs w:val="28"/>
        </w:rPr>
        <w:t>.</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Розрізняють тварин</w:t>
      </w:r>
      <w:r w:rsidRPr="00745185">
        <w:rPr>
          <w:rFonts w:ascii="Times New Roman" w:hAnsi="Times New Roman" w:cs="Times New Roman"/>
          <w:sz w:val="28"/>
          <w:szCs w:val="28"/>
        </w:rPr>
        <w:t>, птахі</w:t>
      </w:r>
      <w:r>
        <w:rPr>
          <w:rFonts w:ascii="Times New Roman" w:hAnsi="Times New Roman" w:cs="Times New Roman"/>
          <w:sz w:val="28"/>
          <w:szCs w:val="28"/>
        </w:rPr>
        <w:t>в за їхніми зовнішніми ознаками</w:t>
      </w:r>
      <w:r w:rsidRPr="00745185">
        <w:rPr>
          <w:rFonts w:ascii="Times New Roman" w:hAnsi="Times New Roman" w:cs="Times New Roman"/>
          <w:sz w:val="28"/>
          <w:szCs w:val="28"/>
        </w:rPr>
        <w:t>.</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Мають елементарні знання до</w:t>
      </w:r>
      <w:r>
        <w:rPr>
          <w:rFonts w:ascii="Times New Roman" w:hAnsi="Times New Roman" w:cs="Times New Roman"/>
          <w:sz w:val="28"/>
          <w:szCs w:val="28"/>
        </w:rPr>
        <w:t>гляду за рослинами та тваринами</w:t>
      </w:r>
      <w:r w:rsidRPr="00745185">
        <w:rPr>
          <w:rFonts w:ascii="Times New Roman" w:hAnsi="Times New Roman" w:cs="Times New Roman"/>
          <w:sz w:val="28"/>
          <w:szCs w:val="28"/>
        </w:rPr>
        <w:t>.</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Можуть розрізняти живу та неживу природу.</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Прагнуть</w:t>
      </w:r>
      <w:r>
        <w:rPr>
          <w:rFonts w:ascii="Times New Roman" w:hAnsi="Times New Roman" w:cs="Times New Roman"/>
          <w:sz w:val="28"/>
          <w:szCs w:val="28"/>
        </w:rPr>
        <w:t xml:space="preserve"> до самостійних дій в природі (</w:t>
      </w:r>
      <w:r w:rsidRPr="00745185">
        <w:rPr>
          <w:rFonts w:ascii="Times New Roman" w:hAnsi="Times New Roman" w:cs="Times New Roman"/>
          <w:sz w:val="28"/>
          <w:szCs w:val="28"/>
        </w:rPr>
        <w:t>праця в природі).</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Усвідомлю</w:t>
      </w:r>
      <w:r>
        <w:rPr>
          <w:rFonts w:ascii="Times New Roman" w:hAnsi="Times New Roman" w:cs="Times New Roman"/>
          <w:sz w:val="28"/>
          <w:szCs w:val="28"/>
        </w:rPr>
        <w:t>ють зв'язок між явищами природи</w:t>
      </w:r>
      <w:r w:rsidRPr="00745185">
        <w:rPr>
          <w:rFonts w:ascii="Times New Roman" w:hAnsi="Times New Roman" w:cs="Times New Roman"/>
          <w:sz w:val="28"/>
          <w:szCs w:val="28"/>
        </w:rPr>
        <w:t>.</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Знають про вп</w:t>
      </w:r>
      <w:r>
        <w:rPr>
          <w:rFonts w:ascii="Times New Roman" w:hAnsi="Times New Roman" w:cs="Times New Roman"/>
          <w:sz w:val="28"/>
          <w:szCs w:val="28"/>
        </w:rPr>
        <w:t>лив основних природних чинників</w:t>
      </w:r>
      <w:r w:rsidRPr="00745185">
        <w:rPr>
          <w:rFonts w:ascii="Times New Roman" w:hAnsi="Times New Roman" w:cs="Times New Roman"/>
          <w:sz w:val="28"/>
          <w:szCs w:val="28"/>
        </w:rPr>
        <w:t>.</w:t>
      </w:r>
    </w:p>
    <w:p w:rsidR="00257E71" w:rsidRPr="00745185"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Мають елемен</w:t>
      </w:r>
      <w:r>
        <w:rPr>
          <w:rFonts w:ascii="Times New Roman" w:hAnsi="Times New Roman" w:cs="Times New Roman"/>
          <w:sz w:val="28"/>
          <w:szCs w:val="28"/>
        </w:rPr>
        <w:t>тарні знання про Космос</w:t>
      </w:r>
      <w:r w:rsidRPr="00745185">
        <w:rPr>
          <w:rFonts w:ascii="Times New Roman" w:hAnsi="Times New Roman" w:cs="Times New Roman"/>
          <w:sz w:val="28"/>
          <w:szCs w:val="28"/>
        </w:rPr>
        <w:t>, Всесвіт.</w:t>
      </w:r>
    </w:p>
    <w:p w:rsidR="00257E71" w:rsidRDefault="00257E71" w:rsidP="00257E71">
      <w:pPr>
        <w:pStyle w:val="a3"/>
        <w:numPr>
          <w:ilvl w:val="0"/>
          <w:numId w:val="4"/>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Усві</w:t>
      </w:r>
      <w:r>
        <w:rPr>
          <w:rFonts w:ascii="Times New Roman" w:hAnsi="Times New Roman" w:cs="Times New Roman"/>
          <w:sz w:val="28"/>
          <w:szCs w:val="28"/>
        </w:rPr>
        <w:t>домлюють, що потрібно рослинам, тваринам для їх існування.</w:t>
      </w:r>
    </w:p>
    <w:p w:rsidR="00257E71" w:rsidRDefault="00257E71" w:rsidP="0038371D">
      <w:pPr>
        <w:jc w:val="center"/>
        <w:rPr>
          <w:rFonts w:ascii="Times New Roman" w:hAnsi="Times New Roman" w:cs="Times New Roman"/>
          <w:b/>
          <w:sz w:val="32"/>
          <w:szCs w:val="32"/>
        </w:rPr>
      </w:pPr>
    </w:p>
    <w:p w:rsidR="00257E71" w:rsidRDefault="00257E71" w:rsidP="0038371D">
      <w:pPr>
        <w:jc w:val="center"/>
        <w:rPr>
          <w:rFonts w:ascii="Times New Roman" w:hAnsi="Times New Roman" w:cs="Times New Roman"/>
          <w:b/>
          <w:sz w:val="32"/>
          <w:szCs w:val="32"/>
        </w:rPr>
      </w:pPr>
    </w:p>
    <w:p w:rsidR="00257E71" w:rsidRDefault="00257E71" w:rsidP="0038371D">
      <w:pPr>
        <w:jc w:val="center"/>
        <w:rPr>
          <w:rFonts w:ascii="Times New Roman" w:hAnsi="Times New Roman" w:cs="Times New Roman"/>
          <w:b/>
          <w:sz w:val="32"/>
          <w:szCs w:val="32"/>
        </w:rPr>
      </w:pPr>
    </w:p>
    <w:p w:rsidR="00257E71" w:rsidRDefault="00257E71" w:rsidP="0038371D">
      <w:pPr>
        <w:jc w:val="center"/>
        <w:rPr>
          <w:rFonts w:ascii="Times New Roman" w:hAnsi="Times New Roman" w:cs="Times New Roman"/>
          <w:b/>
          <w:sz w:val="32"/>
          <w:szCs w:val="32"/>
        </w:rPr>
      </w:pPr>
    </w:p>
    <w:p w:rsidR="00257E71" w:rsidRDefault="00257E71" w:rsidP="0038371D">
      <w:pPr>
        <w:jc w:val="center"/>
        <w:rPr>
          <w:rFonts w:ascii="Times New Roman" w:hAnsi="Times New Roman" w:cs="Times New Roman"/>
          <w:b/>
          <w:sz w:val="32"/>
          <w:szCs w:val="32"/>
        </w:rPr>
      </w:pPr>
    </w:p>
    <w:p w:rsidR="00257E71" w:rsidRDefault="00257E71" w:rsidP="0038371D">
      <w:pPr>
        <w:jc w:val="center"/>
        <w:rPr>
          <w:rFonts w:ascii="Times New Roman" w:hAnsi="Times New Roman" w:cs="Times New Roman"/>
          <w:b/>
          <w:sz w:val="32"/>
          <w:szCs w:val="32"/>
        </w:rPr>
      </w:pPr>
    </w:p>
    <w:p w:rsidR="00257E71" w:rsidRDefault="00257E71" w:rsidP="0038371D">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52BBDBAA">
            <wp:extent cx="5761355" cy="2670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670175"/>
                    </a:xfrm>
                    <a:prstGeom prst="rect">
                      <a:avLst/>
                    </a:prstGeom>
                    <a:noFill/>
                  </pic:spPr>
                </pic:pic>
              </a:graphicData>
            </a:graphic>
          </wp:inline>
        </w:drawing>
      </w:r>
    </w:p>
    <w:p w:rsidR="00257E71" w:rsidRDefault="00257E71" w:rsidP="0038371D">
      <w:pPr>
        <w:jc w:val="center"/>
        <w:rPr>
          <w:rFonts w:ascii="Times New Roman" w:hAnsi="Times New Roman" w:cs="Times New Roman"/>
          <w:b/>
          <w:sz w:val="32"/>
          <w:szCs w:val="32"/>
        </w:rPr>
      </w:pPr>
    </w:p>
    <w:p w:rsidR="00257E71" w:rsidRDefault="00257E71" w:rsidP="0038371D">
      <w:pPr>
        <w:jc w:val="center"/>
        <w:rPr>
          <w:rFonts w:ascii="Times New Roman" w:hAnsi="Times New Roman" w:cs="Times New Roman"/>
          <w:b/>
          <w:sz w:val="32"/>
          <w:szCs w:val="32"/>
        </w:rPr>
      </w:pPr>
    </w:p>
    <w:p w:rsidR="00257E71" w:rsidRDefault="00257E71" w:rsidP="00257E71">
      <w:pPr>
        <w:spacing w:after="0"/>
        <w:jc w:val="center"/>
        <w:rPr>
          <w:rFonts w:ascii="Times New Roman" w:hAnsi="Times New Roman" w:cs="Times New Roman"/>
          <w:b/>
          <w:sz w:val="32"/>
          <w:szCs w:val="32"/>
        </w:rPr>
      </w:pPr>
      <w:r w:rsidRPr="00F532D6">
        <w:rPr>
          <w:rFonts w:ascii="Times New Roman" w:hAnsi="Times New Roman" w:cs="Times New Roman"/>
          <w:b/>
          <w:sz w:val="32"/>
          <w:szCs w:val="32"/>
        </w:rPr>
        <w:t xml:space="preserve">Ключові аспекти </w:t>
      </w:r>
      <w:r>
        <w:rPr>
          <w:rFonts w:ascii="Times New Roman" w:hAnsi="Times New Roman" w:cs="Times New Roman"/>
          <w:b/>
          <w:sz w:val="32"/>
          <w:szCs w:val="32"/>
        </w:rPr>
        <w:t>соціального оточення дошкільника:</w:t>
      </w:r>
    </w:p>
    <w:p w:rsidR="00257E71" w:rsidRPr="00F532D6" w:rsidRDefault="00257E71" w:rsidP="00257E71">
      <w:pPr>
        <w:spacing w:after="0"/>
        <w:jc w:val="center"/>
        <w:rPr>
          <w:rFonts w:ascii="Times New Roman" w:hAnsi="Times New Roman" w:cs="Times New Roman"/>
          <w:b/>
          <w:sz w:val="32"/>
          <w:szCs w:val="32"/>
        </w:rPr>
      </w:pPr>
    </w:p>
    <w:p w:rsidR="00257E71" w:rsidRPr="00745185" w:rsidRDefault="00257E71" w:rsidP="00257E71">
      <w:pPr>
        <w:pStyle w:val="a3"/>
        <w:numPr>
          <w:ilvl w:val="0"/>
          <w:numId w:val="5"/>
        </w:numPr>
        <w:spacing w:after="0" w:line="276" w:lineRule="auto"/>
        <w:jc w:val="both"/>
        <w:rPr>
          <w:rFonts w:ascii="Times New Roman" w:hAnsi="Times New Roman" w:cs="Times New Roman"/>
          <w:sz w:val="28"/>
          <w:szCs w:val="28"/>
        </w:rPr>
      </w:pPr>
      <w:r w:rsidRPr="00745185">
        <w:rPr>
          <w:rFonts w:ascii="Times New Roman" w:hAnsi="Times New Roman" w:cs="Times New Roman"/>
          <w:sz w:val="28"/>
          <w:szCs w:val="28"/>
        </w:rPr>
        <w:t>Класифікувати людей за певними професіями</w:t>
      </w:r>
      <w:r>
        <w:rPr>
          <w:rFonts w:ascii="Times New Roman" w:hAnsi="Times New Roman" w:cs="Times New Roman"/>
          <w:sz w:val="28"/>
          <w:szCs w:val="28"/>
        </w:rPr>
        <w:t>, називати знаряддя їх праці</w:t>
      </w:r>
      <w:r w:rsidRPr="00745185">
        <w:rPr>
          <w:rFonts w:ascii="Times New Roman" w:hAnsi="Times New Roman" w:cs="Times New Roman"/>
          <w:sz w:val="28"/>
          <w:szCs w:val="28"/>
        </w:rPr>
        <w:t>.</w:t>
      </w:r>
    </w:p>
    <w:p w:rsidR="00257E71" w:rsidRPr="00745185" w:rsidRDefault="00257E71" w:rsidP="00257E71">
      <w:pPr>
        <w:pStyle w:val="a3"/>
        <w:numPr>
          <w:ilvl w:val="0"/>
          <w:numId w:val="5"/>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З цікавістю вступати в</w:t>
      </w:r>
      <w:r>
        <w:rPr>
          <w:rFonts w:ascii="Times New Roman" w:hAnsi="Times New Roman" w:cs="Times New Roman"/>
          <w:sz w:val="28"/>
          <w:szCs w:val="28"/>
        </w:rPr>
        <w:t xml:space="preserve"> контакт із дорослими та дітьми</w:t>
      </w:r>
      <w:r w:rsidRPr="00745185">
        <w:rPr>
          <w:rFonts w:ascii="Times New Roman" w:hAnsi="Times New Roman" w:cs="Times New Roman"/>
          <w:sz w:val="28"/>
          <w:szCs w:val="28"/>
        </w:rPr>
        <w:t>.</w:t>
      </w:r>
    </w:p>
    <w:p w:rsidR="00257E71" w:rsidRPr="00745185" w:rsidRDefault="00257E71" w:rsidP="00257E71">
      <w:pPr>
        <w:pStyle w:val="a3"/>
        <w:numPr>
          <w:ilvl w:val="0"/>
          <w:numId w:val="5"/>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Знають назву держави, її столицю</w:t>
      </w:r>
      <w:r w:rsidRPr="00745185">
        <w:rPr>
          <w:rFonts w:ascii="Times New Roman" w:hAnsi="Times New Roman" w:cs="Times New Roman"/>
          <w:sz w:val="28"/>
          <w:szCs w:val="28"/>
        </w:rPr>
        <w:t>, державні символи, обереги, особливості національного одягу.</w:t>
      </w:r>
    </w:p>
    <w:p w:rsidR="00257E71" w:rsidRPr="00745185" w:rsidRDefault="00257E71" w:rsidP="00257E71">
      <w:pPr>
        <w:pStyle w:val="a3"/>
        <w:numPr>
          <w:ilvl w:val="0"/>
          <w:numId w:val="5"/>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Обізнані з різними соціальними ролями людей</w:t>
      </w:r>
      <w:r>
        <w:rPr>
          <w:rFonts w:ascii="Times New Roman" w:hAnsi="Times New Roman" w:cs="Times New Roman"/>
          <w:sz w:val="28"/>
          <w:szCs w:val="28"/>
        </w:rPr>
        <w:t>.</w:t>
      </w:r>
    </w:p>
    <w:p w:rsidR="00257E71" w:rsidRPr="00745185" w:rsidRDefault="00257E71" w:rsidP="00257E71">
      <w:pPr>
        <w:pStyle w:val="a3"/>
        <w:numPr>
          <w:ilvl w:val="0"/>
          <w:numId w:val="5"/>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Мають уявлення про сім’ю, близьких родичів.</w:t>
      </w:r>
    </w:p>
    <w:p w:rsidR="00257E71" w:rsidRPr="00745185" w:rsidRDefault="00257E71" w:rsidP="00257E71">
      <w:pPr>
        <w:pStyle w:val="a3"/>
        <w:numPr>
          <w:ilvl w:val="0"/>
          <w:numId w:val="5"/>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Розуміють правила безпечної поведінки.</w:t>
      </w:r>
    </w:p>
    <w:p w:rsidR="00257E71" w:rsidRPr="00745185" w:rsidRDefault="00257E71" w:rsidP="00257E71">
      <w:pPr>
        <w:pStyle w:val="a3"/>
        <w:numPr>
          <w:ilvl w:val="0"/>
          <w:numId w:val="5"/>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Мають уявлення</w:t>
      </w:r>
      <w:r>
        <w:rPr>
          <w:rFonts w:ascii="Times New Roman" w:hAnsi="Times New Roman" w:cs="Times New Roman"/>
          <w:sz w:val="28"/>
          <w:szCs w:val="28"/>
        </w:rPr>
        <w:t xml:space="preserve"> про транспорт його призначення</w:t>
      </w:r>
      <w:r w:rsidRPr="00745185">
        <w:rPr>
          <w:rFonts w:ascii="Times New Roman" w:hAnsi="Times New Roman" w:cs="Times New Roman"/>
          <w:sz w:val="28"/>
          <w:szCs w:val="28"/>
        </w:rPr>
        <w:t>.</w:t>
      </w:r>
    </w:p>
    <w:p w:rsidR="00257E71" w:rsidRPr="00745185" w:rsidRDefault="00257E71" w:rsidP="00257E71">
      <w:pPr>
        <w:pStyle w:val="a3"/>
        <w:numPr>
          <w:ilvl w:val="0"/>
          <w:numId w:val="5"/>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Усвідомлюють функцію школи, вчителя та учнів.</w:t>
      </w:r>
    </w:p>
    <w:p w:rsidR="00257E71" w:rsidRPr="00745185" w:rsidRDefault="00257E71" w:rsidP="00257E71">
      <w:pPr>
        <w:pStyle w:val="a3"/>
        <w:numPr>
          <w:ilvl w:val="0"/>
          <w:numId w:val="5"/>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Знають та розрізняють предмети домашнього вжитку.</w:t>
      </w:r>
    </w:p>
    <w:p w:rsidR="00257E71" w:rsidRDefault="00257E71" w:rsidP="00257E71">
      <w:pPr>
        <w:pStyle w:val="a3"/>
        <w:numPr>
          <w:ilvl w:val="0"/>
          <w:numId w:val="5"/>
        </w:numPr>
        <w:spacing w:after="200" w:line="276" w:lineRule="auto"/>
        <w:jc w:val="both"/>
        <w:rPr>
          <w:rFonts w:ascii="Times New Roman" w:hAnsi="Times New Roman" w:cs="Times New Roman"/>
          <w:sz w:val="28"/>
          <w:szCs w:val="28"/>
        </w:rPr>
      </w:pPr>
      <w:r w:rsidRPr="00745185">
        <w:rPr>
          <w:rFonts w:ascii="Times New Roman" w:hAnsi="Times New Roman" w:cs="Times New Roman"/>
          <w:sz w:val="28"/>
          <w:szCs w:val="28"/>
        </w:rPr>
        <w:t>Мають сформовані уявлення про побут.</w:t>
      </w:r>
    </w:p>
    <w:p w:rsidR="00257E71" w:rsidRDefault="00257E71" w:rsidP="00257E71">
      <w:pPr>
        <w:spacing w:after="200" w:line="276" w:lineRule="auto"/>
        <w:jc w:val="both"/>
        <w:rPr>
          <w:rFonts w:ascii="Times New Roman" w:hAnsi="Times New Roman" w:cs="Times New Roman"/>
          <w:sz w:val="28"/>
          <w:szCs w:val="28"/>
        </w:rPr>
      </w:pPr>
    </w:p>
    <w:p w:rsidR="00257E71" w:rsidRDefault="00257E71" w:rsidP="00257E71">
      <w:pPr>
        <w:spacing w:after="200" w:line="276" w:lineRule="auto"/>
        <w:jc w:val="both"/>
        <w:rPr>
          <w:rFonts w:ascii="Times New Roman" w:hAnsi="Times New Roman" w:cs="Times New Roman"/>
          <w:sz w:val="28"/>
          <w:szCs w:val="28"/>
        </w:rPr>
      </w:pPr>
    </w:p>
    <w:p w:rsidR="00257E71" w:rsidRPr="00326048" w:rsidRDefault="00257E71" w:rsidP="00257E71">
      <w:pPr>
        <w:spacing w:after="200" w:line="276" w:lineRule="auto"/>
        <w:jc w:val="both"/>
        <w:rPr>
          <w:rFonts w:ascii="Times New Roman" w:hAnsi="Times New Roman" w:cs="Times New Roman"/>
          <w:sz w:val="28"/>
          <w:szCs w:val="28"/>
        </w:rPr>
      </w:pPr>
    </w:p>
    <w:p w:rsidR="00257E71" w:rsidRDefault="00257E71" w:rsidP="00257E71">
      <w:pPr>
        <w:pStyle w:val="a3"/>
        <w:spacing w:after="200" w:line="276" w:lineRule="auto"/>
        <w:jc w:val="both"/>
        <w:rPr>
          <w:rFonts w:ascii="Times New Roman" w:hAnsi="Times New Roman" w:cs="Times New Roman"/>
          <w:sz w:val="28"/>
          <w:szCs w:val="28"/>
        </w:rPr>
      </w:pPr>
    </w:p>
    <w:p w:rsidR="00257E71" w:rsidRDefault="00257E71" w:rsidP="00257E71">
      <w:pPr>
        <w:spacing w:line="360" w:lineRule="auto"/>
        <w:jc w:val="center"/>
        <w:rPr>
          <w:rFonts w:ascii="Times New Roman" w:hAnsi="Times New Roman" w:cs="Times New Roman"/>
          <w:b/>
          <w:sz w:val="32"/>
          <w:szCs w:val="32"/>
        </w:rPr>
      </w:pPr>
    </w:p>
    <w:p w:rsidR="00257E71" w:rsidRDefault="00257E71" w:rsidP="00257E71">
      <w:pPr>
        <w:pStyle w:val="a3"/>
        <w:shd w:val="clear" w:color="auto" w:fill="FFFFFF"/>
        <w:spacing w:after="0" w:line="276" w:lineRule="auto"/>
        <w:jc w:val="both"/>
        <w:textAlignment w:val="baseline"/>
        <w:rPr>
          <w:rFonts w:ascii="Times New Roman" w:hAnsi="Times New Roman" w:cs="Times New Roman"/>
          <w:sz w:val="28"/>
          <w:szCs w:val="28"/>
        </w:rPr>
      </w:pPr>
    </w:p>
    <w:p w:rsidR="00257E71" w:rsidRPr="00FE241E" w:rsidRDefault="00257E71" w:rsidP="00257E71">
      <w:pPr>
        <w:pStyle w:val="a3"/>
        <w:shd w:val="clear" w:color="auto" w:fill="FFFFFF"/>
        <w:spacing w:after="0" w:line="276" w:lineRule="auto"/>
        <w:jc w:val="both"/>
        <w:textAlignment w:val="baseline"/>
        <w:rPr>
          <w:rFonts w:ascii="Times New Roman" w:hAnsi="Times New Roman" w:cs="Times New Roman"/>
          <w:sz w:val="28"/>
          <w:szCs w:val="28"/>
        </w:rPr>
      </w:pPr>
    </w:p>
    <w:p w:rsidR="00257E71" w:rsidRPr="0081401D" w:rsidRDefault="00257E71" w:rsidP="00257E71">
      <w:pPr>
        <w:pStyle w:val="a3"/>
        <w:ind w:left="709"/>
        <w:jc w:val="both"/>
        <w:rPr>
          <w:rFonts w:ascii="Times New Roman" w:hAnsi="Times New Roman" w:cs="Times New Roman"/>
          <w:sz w:val="16"/>
          <w:szCs w:val="16"/>
        </w:rPr>
      </w:pPr>
    </w:p>
    <w:p w:rsidR="00257E71" w:rsidRDefault="00257E71" w:rsidP="00257E71">
      <w:pPr>
        <w:spacing w:before="180" w:after="0" w:line="360" w:lineRule="auto"/>
        <w:ind w:firstLine="600"/>
        <w:jc w:val="both"/>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134C8FD1">
            <wp:extent cx="5499100" cy="2724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2724150"/>
                    </a:xfrm>
                    <a:prstGeom prst="rect">
                      <a:avLst/>
                    </a:prstGeom>
                    <a:noFill/>
                  </pic:spPr>
                </pic:pic>
              </a:graphicData>
            </a:graphic>
          </wp:inline>
        </w:drawing>
      </w:r>
    </w:p>
    <w:p w:rsidR="00257E71" w:rsidRDefault="00257E71" w:rsidP="00257E71">
      <w:pPr>
        <w:spacing w:before="180" w:after="0" w:line="360" w:lineRule="auto"/>
        <w:ind w:firstLine="600"/>
        <w:jc w:val="both"/>
        <w:rPr>
          <w:rFonts w:ascii="Times New Roman" w:hAnsi="Times New Roman" w:cs="Times New Roman"/>
          <w:b/>
          <w:sz w:val="32"/>
          <w:szCs w:val="32"/>
        </w:rPr>
      </w:pPr>
    </w:p>
    <w:p w:rsidR="00257E71" w:rsidRPr="00B218A7" w:rsidRDefault="00257E71" w:rsidP="00257E71">
      <w:pPr>
        <w:jc w:val="center"/>
        <w:rPr>
          <w:rFonts w:ascii="Times New Roman" w:hAnsi="Times New Roman" w:cs="Times New Roman"/>
          <w:b/>
          <w:sz w:val="32"/>
          <w:szCs w:val="32"/>
        </w:rPr>
      </w:pPr>
      <w:r w:rsidRPr="00D93112">
        <w:rPr>
          <w:rFonts w:ascii="Times New Roman" w:hAnsi="Times New Roman" w:cs="Times New Roman"/>
          <w:b/>
          <w:sz w:val="32"/>
          <w:szCs w:val="32"/>
        </w:rPr>
        <w:t xml:space="preserve">Ключові аспекти </w:t>
      </w:r>
      <w:r>
        <w:rPr>
          <w:rFonts w:ascii="Times New Roman" w:hAnsi="Times New Roman" w:cs="Times New Roman"/>
          <w:b/>
          <w:sz w:val="32"/>
          <w:szCs w:val="32"/>
        </w:rPr>
        <w:t>логіко-математичного розвитку дошкільника:</w:t>
      </w:r>
    </w:p>
    <w:p w:rsidR="00257E71" w:rsidRPr="00D93112" w:rsidRDefault="00257E71" w:rsidP="00257E71">
      <w:pPr>
        <w:pStyle w:val="a3"/>
        <w:numPr>
          <w:ilvl w:val="0"/>
          <w:numId w:val="1"/>
        </w:numPr>
        <w:jc w:val="both"/>
        <w:rPr>
          <w:rFonts w:ascii="Times New Roman" w:hAnsi="Times New Roman" w:cs="Times New Roman"/>
          <w:sz w:val="28"/>
          <w:szCs w:val="28"/>
        </w:rPr>
      </w:pPr>
      <w:r w:rsidRPr="00D93112">
        <w:rPr>
          <w:rFonts w:ascii="Times New Roman" w:hAnsi="Times New Roman" w:cs="Times New Roman"/>
          <w:iCs/>
          <w:sz w:val="28"/>
          <w:szCs w:val="28"/>
        </w:rPr>
        <w:t>Розуміння чисел:</w:t>
      </w:r>
      <w:r w:rsidRPr="00D93112">
        <w:rPr>
          <w:rFonts w:ascii="Times New Roman" w:hAnsi="Times New Roman" w:cs="Times New Roman"/>
          <w:sz w:val="28"/>
          <w:szCs w:val="28"/>
        </w:rPr>
        <w:t xml:space="preserve"> розуміння числа та його значення, рахунок до 10 або більше та використання числа для опису кількості предметів або дій.</w:t>
      </w:r>
    </w:p>
    <w:p w:rsidR="00257E71" w:rsidRPr="00D93112" w:rsidRDefault="00257E71" w:rsidP="00257E71">
      <w:pPr>
        <w:pStyle w:val="a3"/>
        <w:numPr>
          <w:ilvl w:val="0"/>
          <w:numId w:val="1"/>
        </w:numPr>
        <w:jc w:val="both"/>
        <w:rPr>
          <w:rFonts w:ascii="Times New Roman" w:hAnsi="Times New Roman" w:cs="Times New Roman"/>
          <w:sz w:val="28"/>
          <w:szCs w:val="28"/>
        </w:rPr>
      </w:pPr>
      <w:r w:rsidRPr="00D93112">
        <w:rPr>
          <w:rFonts w:ascii="Times New Roman" w:hAnsi="Times New Roman" w:cs="Times New Roman"/>
          <w:iCs/>
          <w:sz w:val="28"/>
          <w:szCs w:val="28"/>
        </w:rPr>
        <w:t>Порівняння та класифікація:</w:t>
      </w:r>
      <w:r w:rsidRPr="00D93112">
        <w:rPr>
          <w:rFonts w:ascii="Times New Roman" w:hAnsi="Times New Roman" w:cs="Times New Roman"/>
          <w:sz w:val="28"/>
          <w:szCs w:val="28"/>
        </w:rPr>
        <w:t xml:space="preserve"> порівняння предметів за розміром, формою, кол</w:t>
      </w:r>
      <w:r>
        <w:rPr>
          <w:rFonts w:ascii="Times New Roman" w:hAnsi="Times New Roman" w:cs="Times New Roman"/>
          <w:sz w:val="28"/>
          <w:szCs w:val="28"/>
        </w:rPr>
        <w:t>ьором тощо. Г</w:t>
      </w:r>
      <w:r w:rsidRPr="00D93112">
        <w:rPr>
          <w:rFonts w:ascii="Times New Roman" w:hAnsi="Times New Roman" w:cs="Times New Roman"/>
          <w:sz w:val="28"/>
          <w:szCs w:val="28"/>
        </w:rPr>
        <w:t>рупува</w:t>
      </w:r>
      <w:r>
        <w:rPr>
          <w:rFonts w:ascii="Times New Roman" w:hAnsi="Times New Roman" w:cs="Times New Roman"/>
          <w:sz w:val="28"/>
          <w:szCs w:val="28"/>
        </w:rPr>
        <w:t>ння</w:t>
      </w:r>
      <w:r w:rsidRPr="00D93112">
        <w:rPr>
          <w:rFonts w:ascii="Times New Roman" w:hAnsi="Times New Roman" w:cs="Times New Roman"/>
          <w:sz w:val="28"/>
          <w:szCs w:val="28"/>
        </w:rPr>
        <w:t xml:space="preserve"> предмет</w:t>
      </w:r>
      <w:r>
        <w:rPr>
          <w:rFonts w:ascii="Times New Roman" w:hAnsi="Times New Roman" w:cs="Times New Roman"/>
          <w:sz w:val="28"/>
          <w:szCs w:val="28"/>
        </w:rPr>
        <w:t>ів</w:t>
      </w:r>
      <w:r w:rsidRPr="00D93112">
        <w:rPr>
          <w:rFonts w:ascii="Times New Roman" w:hAnsi="Times New Roman" w:cs="Times New Roman"/>
          <w:sz w:val="28"/>
          <w:szCs w:val="28"/>
        </w:rPr>
        <w:t xml:space="preserve"> за спільними ознаками, що є важливим етапом в логікі.</w:t>
      </w:r>
    </w:p>
    <w:p w:rsidR="00257E71" w:rsidRPr="00D93112" w:rsidRDefault="00257E71" w:rsidP="00257E71">
      <w:pPr>
        <w:pStyle w:val="a3"/>
        <w:numPr>
          <w:ilvl w:val="0"/>
          <w:numId w:val="1"/>
        </w:numPr>
        <w:jc w:val="both"/>
        <w:rPr>
          <w:rFonts w:ascii="Times New Roman" w:hAnsi="Times New Roman" w:cs="Times New Roman"/>
          <w:sz w:val="28"/>
          <w:szCs w:val="28"/>
        </w:rPr>
      </w:pPr>
      <w:r w:rsidRPr="00D93112">
        <w:rPr>
          <w:rFonts w:ascii="Times New Roman" w:hAnsi="Times New Roman" w:cs="Times New Roman"/>
          <w:iCs/>
          <w:sz w:val="28"/>
          <w:szCs w:val="28"/>
        </w:rPr>
        <w:t>Розв’язування проблем:</w:t>
      </w:r>
      <w:r>
        <w:rPr>
          <w:rFonts w:ascii="Times New Roman" w:hAnsi="Times New Roman" w:cs="Times New Roman"/>
          <w:sz w:val="28"/>
          <w:szCs w:val="28"/>
        </w:rPr>
        <w:t xml:space="preserve"> в</w:t>
      </w:r>
      <w:r w:rsidRPr="00D93112">
        <w:rPr>
          <w:rFonts w:ascii="Times New Roman" w:hAnsi="Times New Roman" w:cs="Times New Roman"/>
          <w:sz w:val="28"/>
          <w:szCs w:val="28"/>
        </w:rPr>
        <w:t>иріш</w:t>
      </w:r>
      <w:r>
        <w:rPr>
          <w:rFonts w:ascii="Times New Roman" w:hAnsi="Times New Roman" w:cs="Times New Roman"/>
          <w:sz w:val="28"/>
          <w:szCs w:val="28"/>
        </w:rPr>
        <w:t>ення</w:t>
      </w:r>
      <w:r w:rsidRPr="00D93112">
        <w:rPr>
          <w:rFonts w:ascii="Times New Roman" w:hAnsi="Times New Roman" w:cs="Times New Roman"/>
          <w:sz w:val="28"/>
          <w:szCs w:val="28"/>
        </w:rPr>
        <w:t xml:space="preserve"> прост</w:t>
      </w:r>
      <w:r>
        <w:rPr>
          <w:rFonts w:ascii="Times New Roman" w:hAnsi="Times New Roman" w:cs="Times New Roman"/>
          <w:sz w:val="28"/>
          <w:szCs w:val="28"/>
        </w:rPr>
        <w:t>их</w:t>
      </w:r>
      <w:r w:rsidRPr="00D93112">
        <w:rPr>
          <w:rFonts w:ascii="Times New Roman" w:hAnsi="Times New Roman" w:cs="Times New Roman"/>
          <w:sz w:val="28"/>
          <w:szCs w:val="28"/>
        </w:rPr>
        <w:t xml:space="preserve"> логічн</w:t>
      </w:r>
      <w:r>
        <w:rPr>
          <w:rFonts w:ascii="Times New Roman" w:hAnsi="Times New Roman" w:cs="Times New Roman"/>
          <w:sz w:val="28"/>
          <w:szCs w:val="28"/>
        </w:rPr>
        <w:t>их завдань та проблем, з</w:t>
      </w:r>
      <w:r w:rsidRPr="00D93112">
        <w:rPr>
          <w:rFonts w:ascii="Times New Roman" w:hAnsi="Times New Roman" w:cs="Times New Roman"/>
          <w:sz w:val="28"/>
          <w:szCs w:val="28"/>
        </w:rPr>
        <w:t>астосовува</w:t>
      </w:r>
      <w:r>
        <w:rPr>
          <w:rFonts w:ascii="Times New Roman" w:hAnsi="Times New Roman" w:cs="Times New Roman"/>
          <w:sz w:val="28"/>
          <w:szCs w:val="28"/>
        </w:rPr>
        <w:t xml:space="preserve">ння </w:t>
      </w:r>
      <w:r w:rsidRPr="00D93112">
        <w:rPr>
          <w:rFonts w:ascii="Times New Roman" w:hAnsi="Times New Roman" w:cs="Times New Roman"/>
          <w:sz w:val="28"/>
          <w:szCs w:val="28"/>
        </w:rPr>
        <w:t>логік</w:t>
      </w:r>
      <w:r>
        <w:rPr>
          <w:rFonts w:ascii="Times New Roman" w:hAnsi="Times New Roman" w:cs="Times New Roman"/>
          <w:sz w:val="28"/>
          <w:szCs w:val="28"/>
        </w:rPr>
        <w:t>и</w:t>
      </w:r>
      <w:r w:rsidRPr="00D93112">
        <w:rPr>
          <w:rFonts w:ascii="Times New Roman" w:hAnsi="Times New Roman" w:cs="Times New Roman"/>
          <w:sz w:val="28"/>
          <w:szCs w:val="28"/>
        </w:rPr>
        <w:t xml:space="preserve"> та роздуми, щоб знайти відповіді на питання або розв'язати прост</w:t>
      </w:r>
      <w:r>
        <w:rPr>
          <w:rFonts w:ascii="Times New Roman" w:hAnsi="Times New Roman" w:cs="Times New Roman"/>
          <w:sz w:val="28"/>
          <w:szCs w:val="28"/>
        </w:rPr>
        <w:t>их завдань</w:t>
      </w:r>
      <w:r w:rsidRPr="00D93112">
        <w:rPr>
          <w:rFonts w:ascii="Times New Roman" w:hAnsi="Times New Roman" w:cs="Times New Roman"/>
          <w:sz w:val="28"/>
          <w:szCs w:val="28"/>
        </w:rPr>
        <w:t>.</w:t>
      </w:r>
    </w:p>
    <w:p w:rsidR="00257E71" w:rsidRDefault="00257E71" w:rsidP="00257E71">
      <w:pPr>
        <w:pStyle w:val="a3"/>
        <w:numPr>
          <w:ilvl w:val="0"/>
          <w:numId w:val="1"/>
        </w:numPr>
        <w:jc w:val="both"/>
        <w:rPr>
          <w:rFonts w:ascii="Times New Roman" w:hAnsi="Times New Roman" w:cs="Times New Roman"/>
          <w:sz w:val="28"/>
          <w:szCs w:val="28"/>
        </w:rPr>
      </w:pPr>
      <w:r w:rsidRPr="00D93112">
        <w:rPr>
          <w:rFonts w:ascii="Times New Roman" w:hAnsi="Times New Roman" w:cs="Times New Roman"/>
          <w:iCs/>
          <w:sz w:val="28"/>
          <w:szCs w:val="28"/>
        </w:rPr>
        <w:t>Розвиток просторового мислення:</w:t>
      </w:r>
      <w:r>
        <w:rPr>
          <w:rFonts w:ascii="Times New Roman" w:hAnsi="Times New Roman" w:cs="Times New Roman"/>
          <w:sz w:val="28"/>
          <w:szCs w:val="28"/>
        </w:rPr>
        <w:t xml:space="preserve"> р</w:t>
      </w:r>
      <w:r w:rsidRPr="00D93112">
        <w:rPr>
          <w:rFonts w:ascii="Times New Roman" w:hAnsi="Times New Roman" w:cs="Times New Roman"/>
          <w:sz w:val="28"/>
          <w:szCs w:val="28"/>
        </w:rPr>
        <w:t>озумі</w:t>
      </w:r>
      <w:r>
        <w:rPr>
          <w:rFonts w:ascii="Times New Roman" w:hAnsi="Times New Roman" w:cs="Times New Roman"/>
          <w:sz w:val="28"/>
          <w:szCs w:val="28"/>
        </w:rPr>
        <w:t>ння відношень</w:t>
      </w:r>
      <w:r w:rsidRPr="00D93112">
        <w:rPr>
          <w:rFonts w:ascii="Times New Roman" w:hAnsi="Times New Roman" w:cs="Times New Roman"/>
          <w:sz w:val="28"/>
          <w:szCs w:val="28"/>
        </w:rPr>
        <w:t xml:space="preserve"> між пред</w:t>
      </w:r>
      <w:r>
        <w:rPr>
          <w:rFonts w:ascii="Times New Roman" w:hAnsi="Times New Roman" w:cs="Times New Roman"/>
          <w:sz w:val="28"/>
          <w:szCs w:val="28"/>
        </w:rPr>
        <w:t>метами в просторі, в</w:t>
      </w:r>
      <w:r w:rsidRPr="00D93112">
        <w:rPr>
          <w:rFonts w:ascii="Times New Roman" w:hAnsi="Times New Roman" w:cs="Times New Roman"/>
          <w:sz w:val="28"/>
          <w:szCs w:val="28"/>
        </w:rPr>
        <w:t>икорист</w:t>
      </w:r>
      <w:r>
        <w:rPr>
          <w:rFonts w:ascii="Times New Roman" w:hAnsi="Times New Roman" w:cs="Times New Roman"/>
          <w:sz w:val="28"/>
          <w:szCs w:val="28"/>
        </w:rPr>
        <w:t xml:space="preserve">ання </w:t>
      </w:r>
      <w:r w:rsidRPr="00D93112">
        <w:rPr>
          <w:rFonts w:ascii="Times New Roman" w:hAnsi="Times New Roman" w:cs="Times New Roman"/>
          <w:sz w:val="28"/>
          <w:szCs w:val="28"/>
        </w:rPr>
        <w:t>термін</w:t>
      </w:r>
      <w:r>
        <w:rPr>
          <w:rFonts w:ascii="Times New Roman" w:hAnsi="Times New Roman" w:cs="Times New Roman"/>
          <w:sz w:val="28"/>
          <w:szCs w:val="28"/>
        </w:rPr>
        <w:t>ів</w:t>
      </w:r>
      <w:r w:rsidRPr="00D93112">
        <w:rPr>
          <w:rFonts w:ascii="Times New Roman" w:hAnsi="Times New Roman" w:cs="Times New Roman"/>
          <w:sz w:val="28"/>
          <w:szCs w:val="28"/>
        </w:rPr>
        <w:t>, так</w:t>
      </w:r>
      <w:r>
        <w:rPr>
          <w:rFonts w:ascii="Times New Roman" w:hAnsi="Times New Roman" w:cs="Times New Roman"/>
          <w:sz w:val="28"/>
          <w:szCs w:val="28"/>
        </w:rPr>
        <w:t>их</w:t>
      </w:r>
      <w:r w:rsidRPr="00D93112">
        <w:rPr>
          <w:rFonts w:ascii="Times New Roman" w:hAnsi="Times New Roman" w:cs="Times New Roman"/>
          <w:sz w:val="28"/>
          <w:szCs w:val="28"/>
        </w:rPr>
        <w:t xml:space="preserve"> як "вгорі", "внизу", "позаду", "перед" тощо, для опису місця розташування предметів.</w:t>
      </w:r>
    </w:p>
    <w:p w:rsidR="00257E71" w:rsidRDefault="00257E71" w:rsidP="00257E71">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Орієнтування в просторі (ліво/право).</w:t>
      </w:r>
    </w:p>
    <w:p w:rsidR="00257E71" w:rsidRPr="00D93112" w:rsidRDefault="00257E71" w:rsidP="00257E71">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Орієнтування у місяцях, днях тижнів.</w:t>
      </w:r>
    </w:p>
    <w:p w:rsidR="00257E71" w:rsidRPr="00D93112" w:rsidRDefault="00257E71" w:rsidP="00257E71">
      <w:pPr>
        <w:pStyle w:val="a3"/>
        <w:numPr>
          <w:ilvl w:val="0"/>
          <w:numId w:val="1"/>
        </w:numPr>
        <w:jc w:val="both"/>
        <w:rPr>
          <w:rFonts w:ascii="Times New Roman" w:hAnsi="Times New Roman" w:cs="Times New Roman"/>
          <w:sz w:val="28"/>
          <w:szCs w:val="28"/>
        </w:rPr>
      </w:pPr>
      <w:r w:rsidRPr="00D93112">
        <w:rPr>
          <w:rFonts w:ascii="Times New Roman" w:hAnsi="Times New Roman" w:cs="Times New Roman"/>
          <w:iCs/>
          <w:sz w:val="28"/>
          <w:szCs w:val="28"/>
        </w:rPr>
        <w:t>Математичні операції:</w:t>
      </w:r>
      <w:r>
        <w:rPr>
          <w:rFonts w:ascii="Times New Roman" w:hAnsi="Times New Roman" w:cs="Times New Roman"/>
          <w:sz w:val="28"/>
          <w:szCs w:val="28"/>
        </w:rPr>
        <w:t xml:space="preserve"> додавання та віднімання, </w:t>
      </w:r>
      <w:r w:rsidRPr="00D93112">
        <w:rPr>
          <w:rFonts w:ascii="Times New Roman" w:hAnsi="Times New Roman" w:cs="Times New Roman"/>
          <w:sz w:val="28"/>
          <w:szCs w:val="28"/>
        </w:rPr>
        <w:t>використан</w:t>
      </w:r>
      <w:r>
        <w:rPr>
          <w:rFonts w:ascii="Times New Roman" w:hAnsi="Times New Roman" w:cs="Times New Roman"/>
          <w:sz w:val="28"/>
          <w:szCs w:val="28"/>
        </w:rPr>
        <w:t xml:space="preserve">ня </w:t>
      </w:r>
      <w:r w:rsidRPr="00D93112">
        <w:rPr>
          <w:rFonts w:ascii="Times New Roman" w:hAnsi="Times New Roman" w:cs="Times New Roman"/>
          <w:sz w:val="28"/>
          <w:szCs w:val="28"/>
        </w:rPr>
        <w:t>конкретн</w:t>
      </w:r>
      <w:r>
        <w:rPr>
          <w:rFonts w:ascii="Times New Roman" w:hAnsi="Times New Roman" w:cs="Times New Roman"/>
          <w:sz w:val="28"/>
          <w:szCs w:val="28"/>
        </w:rPr>
        <w:t>их</w:t>
      </w:r>
      <w:r w:rsidRPr="00D93112">
        <w:rPr>
          <w:rFonts w:ascii="Times New Roman" w:hAnsi="Times New Roman" w:cs="Times New Roman"/>
          <w:sz w:val="28"/>
          <w:szCs w:val="28"/>
        </w:rPr>
        <w:t xml:space="preserve"> предмет</w:t>
      </w:r>
      <w:r>
        <w:rPr>
          <w:rFonts w:ascii="Times New Roman" w:hAnsi="Times New Roman" w:cs="Times New Roman"/>
          <w:sz w:val="28"/>
          <w:szCs w:val="28"/>
        </w:rPr>
        <w:t>ів</w:t>
      </w:r>
      <w:r w:rsidRPr="00D93112">
        <w:rPr>
          <w:rFonts w:ascii="Times New Roman" w:hAnsi="Times New Roman" w:cs="Times New Roman"/>
          <w:sz w:val="28"/>
          <w:szCs w:val="28"/>
        </w:rPr>
        <w:t xml:space="preserve"> або зображення для моделювання операцій.</w:t>
      </w:r>
    </w:p>
    <w:p w:rsidR="00257E71" w:rsidRDefault="00257E71" w:rsidP="00257E71">
      <w:pPr>
        <w:pStyle w:val="a3"/>
        <w:numPr>
          <w:ilvl w:val="0"/>
          <w:numId w:val="1"/>
        </w:numPr>
        <w:jc w:val="both"/>
        <w:rPr>
          <w:rFonts w:ascii="Times New Roman" w:hAnsi="Times New Roman" w:cs="Times New Roman"/>
          <w:sz w:val="28"/>
          <w:szCs w:val="28"/>
        </w:rPr>
      </w:pPr>
      <w:r w:rsidRPr="00D93112">
        <w:rPr>
          <w:rFonts w:ascii="Times New Roman" w:hAnsi="Times New Roman" w:cs="Times New Roman"/>
          <w:iCs/>
          <w:sz w:val="28"/>
          <w:szCs w:val="28"/>
        </w:rPr>
        <w:t>Гра в логічні ігри:</w:t>
      </w:r>
      <w:r w:rsidRPr="00D93112">
        <w:rPr>
          <w:rFonts w:ascii="Times New Roman" w:hAnsi="Times New Roman" w:cs="Times New Roman"/>
          <w:sz w:val="28"/>
          <w:szCs w:val="28"/>
        </w:rPr>
        <w:t xml:space="preserve"> Логічні ігри та головоломки можуть бути корисними для розвитку логіки і розуміння відносин між предметами.</w:t>
      </w:r>
    </w:p>
    <w:p w:rsidR="00257E71" w:rsidRPr="00D93112" w:rsidRDefault="00257E71" w:rsidP="00257E71">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Математичні диктанти (робота на аркуші паперу), вирішення нескладних логічних завдань.</w:t>
      </w:r>
    </w:p>
    <w:p w:rsidR="00257E71" w:rsidRDefault="00257E71" w:rsidP="00257E71">
      <w:pPr>
        <w:ind w:firstLine="360"/>
        <w:jc w:val="both"/>
        <w:rPr>
          <w:rFonts w:ascii="Times New Roman" w:hAnsi="Times New Roman" w:cs="Times New Roman"/>
          <w:sz w:val="28"/>
          <w:szCs w:val="28"/>
        </w:rPr>
      </w:pPr>
      <w:r w:rsidRPr="00D93112">
        <w:rPr>
          <w:rFonts w:ascii="Times New Roman" w:hAnsi="Times New Roman" w:cs="Times New Roman"/>
          <w:sz w:val="28"/>
          <w:szCs w:val="28"/>
        </w:rPr>
        <w:t>Для сприяння логіко-математичному розвитку дітей важливо надавати їм можливост</w:t>
      </w:r>
      <w:r>
        <w:rPr>
          <w:rFonts w:ascii="Times New Roman" w:hAnsi="Times New Roman" w:cs="Times New Roman"/>
          <w:sz w:val="28"/>
          <w:szCs w:val="28"/>
        </w:rPr>
        <w:t xml:space="preserve">і для експериментування, гри та розв’язання </w:t>
      </w:r>
      <w:r w:rsidRPr="00D93112">
        <w:rPr>
          <w:rFonts w:ascii="Times New Roman" w:hAnsi="Times New Roman" w:cs="Times New Roman"/>
          <w:sz w:val="28"/>
          <w:szCs w:val="28"/>
        </w:rPr>
        <w:t>проблем у стимулюючому середовищі. Також важливо використовувати підходи, які враховують індивідуальні потреби та інтереси кожної дитини.</w:t>
      </w:r>
    </w:p>
    <w:p w:rsidR="00257E71" w:rsidRDefault="00257E71" w:rsidP="00257E71">
      <w:pPr>
        <w:spacing w:after="0"/>
        <w:jc w:val="center"/>
      </w:pPr>
    </w:p>
    <w:p w:rsidR="00257E71" w:rsidRDefault="00257E71" w:rsidP="00257E71">
      <w:pPr>
        <w:spacing w:before="180" w:after="0" w:line="360" w:lineRule="auto"/>
        <w:ind w:firstLine="600"/>
        <w:jc w:val="both"/>
        <w:rPr>
          <w:rFonts w:ascii="Times New Roman" w:hAnsi="Times New Roman" w:cs="Times New Roman"/>
          <w:b/>
          <w:sz w:val="32"/>
          <w:szCs w:val="32"/>
        </w:rPr>
      </w:pPr>
    </w:p>
    <w:p w:rsidR="00257E71" w:rsidRDefault="00257E71" w:rsidP="00257E71">
      <w:pPr>
        <w:spacing w:before="180" w:after="0" w:line="360" w:lineRule="auto"/>
        <w:jc w:val="both"/>
        <w:rPr>
          <w:rFonts w:ascii="Times New Roman" w:hAnsi="Times New Roman" w:cs="Times New Roman"/>
          <w:b/>
          <w:sz w:val="32"/>
          <w:szCs w:val="32"/>
        </w:rPr>
      </w:pPr>
    </w:p>
    <w:p w:rsidR="00257E71" w:rsidRDefault="00257E71" w:rsidP="00257E71">
      <w:pPr>
        <w:spacing w:before="180" w:after="0" w:line="360" w:lineRule="auto"/>
        <w:ind w:firstLine="600"/>
        <w:jc w:val="bot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CC6E125" wp14:editId="44B80E6D">
            <wp:extent cx="5676900" cy="2657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2657475"/>
                    </a:xfrm>
                    <a:prstGeom prst="rect">
                      <a:avLst/>
                    </a:prstGeom>
                    <a:noFill/>
                  </pic:spPr>
                </pic:pic>
              </a:graphicData>
            </a:graphic>
          </wp:inline>
        </w:drawing>
      </w:r>
    </w:p>
    <w:p w:rsidR="00257E71" w:rsidRPr="00647AA7" w:rsidRDefault="00257E71" w:rsidP="00257E71">
      <w:pPr>
        <w:spacing w:before="180" w:after="0" w:line="360" w:lineRule="auto"/>
        <w:ind w:firstLine="600"/>
        <w:jc w:val="both"/>
        <w:rPr>
          <w:rFonts w:ascii="Times New Roman" w:hAnsi="Times New Roman" w:cs="Times New Roman"/>
          <w:b/>
          <w:sz w:val="32"/>
          <w:szCs w:val="32"/>
        </w:rPr>
      </w:pPr>
      <w:r w:rsidRPr="00647AA7">
        <w:rPr>
          <w:rFonts w:ascii="Times New Roman" w:hAnsi="Times New Roman" w:cs="Times New Roman"/>
          <w:b/>
          <w:sz w:val="32"/>
          <w:szCs w:val="32"/>
        </w:rPr>
        <w:t xml:space="preserve">Ключові аспекти мовленнєвого розвитку дошкільника: </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sidRPr="00C65802">
        <w:rPr>
          <w:rFonts w:ascii="Times New Roman" w:hAnsi="Times New Roman" w:cs="Times New Roman"/>
          <w:sz w:val="28"/>
          <w:szCs w:val="28"/>
          <w:lang w:eastAsia="ru-RU"/>
        </w:rPr>
        <w:t xml:space="preserve">Збільшення запасу слів до 3500 і більше. </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sidRPr="00C65802">
        <w:rPr>
          <w:rFonts w:ascii="Times New Roman" w:hAnsi="Times New Roman" w:cs="Times New Roman"/>
          <w:sz w:val="28"/>
          <w:szCs w:val="28"/>
          <w:lang w:eastAsia="ru-RU"/>
        </w:rPr>
        <w:t>Вживання</w:t>
      </w: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узагальнювальних</w:t>
      </w:r>
      <w:proofErr w:type="spellEnd"/>
      <w:r w:rsidRPr="00C65802">
        <w:rPr>
          <w:rFonts w:ascii="Times New Roman" w:hAnsi="Times New Roman" w:cs="Times New Roman"/>
          <w:sz w:val="28"/>
          <w:szCs w:val="28"/>
          <w:lang w:eastAsia="ru-RU"/>
        </w:rPr>
        <w:t xml:space="preserve"> слів </w:t>
      </w:r>
      <w:r w:rsidRPr="00C65802">
        <w:rPr>
          <w:rFonts w:ascii="Times New Roman" w:hAnsi="Times New Roman" w:cs="Times New Roman"/>
          <w:i/>
          <w:iCs/>
          <w:sz w:val="28"/>
          <w:szCs w:val="28"/>
          <w:lang w:eastAsia="ru-RU"/>
        </w:rPr>
        <w:t>(«одяг», «овочі», «тварини» і тому подібне)</w:t>
      </w:r>
      <w:r w:rsidRPr="00C65802">
        <w:rPr>
          <w:rFonts w:ascii="Times New Roman" w:hAnsi="Times New Roman" w:cs="Times New Roman"/>
          <w:sz w:val="28"/>
          <w:szCs w:val="28"/>
          <w:lang w:eastAsia="ru-RU"/>
        </w:rPr>
        <w:t>, використання широкого кола предметів і явищ навколишньої дійсності.</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proofErr w:type="spellStart"/>
      <w:r w:rsidRPr="00C65802">
        <w:rPr>
          <w:rFonts w:ascii="Times New Roman" w:eastAsia="Times New Roman" w:hAnsi="Times New Roman" w:cs="Times New Roman"/>
          <w:sz w:val="28"/>
          <w:szCs w:val="28"/>
          <w:lang w:eastAsia="ru-RU"/>
        </w:rPr>
        <w:t>Звуковимова</w:t>
      </w:r>
      <w:proofErr w:type="spellEnd"/>
      <w:r w:rsidRPr="00C65802">
        <w:rPr>
          <w:rFonts w:ascii="Times New Roman" w:eastAsia="Times New Roman" w:hAnsi="Times New Roman" w:cs="Times New Roman"/>
          <w:sz w:val="28"/>
          <w:szCs w:val="28"/>
          <w:lang w:eastAsia="ru-RU"/>
        </w:rPr>
        <w:t xml:space="preserve"> (правильне вимовляння всіх звуків). </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sidRPr="00C65802">
        <w:rPr>
          <w:rFonts w:ascii="Times New Roman" w:eastAsia="Times New Roman" w:hAnsi="Times New Roman" w:cs="Times New Roman"/>
          <w:sz w:val="28"/>
          <w:szCs w:val="28"/>
          <w:lang w:eastAsia="ru-RU"/>
        </w:rPr>
        <w:t xml:space="preserve">Називання та повторювання слів різної складності та структури зі збігом приголосних. </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sidRPr="00C65802">
        <w:rPr>
          <w:rFonts w:ascii="Times New Roman" w:eastAsia="Times New Roman" w:hAnsi="Times New Roman" w:cs="Times New Roman"/>
          <w:sz w:val="28"/>
          <w:szCs w:val="28"/>
          <w:lang w:eastAsia="ru-RU"/>
        </w:rPr>
        <w:t xml:space="preserve">Використання майже усі частин мови. </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sidRPr="00C65802">
        <w:rPr>
          <w:rFonts w:ascii="Times New Roman" w:eastAsia="Times New Roman" w:hAnsi="Times New Roman" w:cs="Times New Roman"/>
          <w:sz w:val="28"/>
          <w:szCs w:val="28"/>
          <w:lang w:eastAsia="ru-RU"/>
        </w:rPr>
        <w:t>Розвиток граматичної будови мовлення.</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sidRPr="00C65802">
        <w:rPr>
          <w:rFonts w:ascii="Times New Roman" w:hAnsi="Times New Roman" w:cs="Times New Roman"/>
          <w:sz w:val="28"/>
          <w:szCs w:val="28"/>
          <w:lang w:eastAsia="ru-RU"/>
        </w:rPr>
        <w:t>Використання синонімів, антонімів, багатозначних слів. Засвоєння граматичних правил зміни слів, з'єднання їх в речення.</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sidRPr="00C65802">
        <w:rPr>
          <w:rFonts w:ascii="Times New Roman" w:hAnsi="Times New Roman" w:cs="Times New Roman"/>
          <w:sz w:val="28"/>
          <w:szCs w:val="28"/>
          <w:lang w:eastAsia="ru-RU"/>
        </w:rPr>
        <w:t>Намагання пояснити слова на основі їх значення.</w:t>
      </w:r>
    </w:p>
    <w:p w:rsidR="00257E71" w:rsidRDefault="00257E71" w:rsidP="00257E71">
      <w:pPr>
        <w:pStyle w:val="a3"/>
        <w:numPr>
          <w:ilvl w:val="0"/>
          <w:numId w:val="3"/>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Опанування </w:t>
      </w:r>
      <w:r w:rsidRPr="00C65802">
        <w:rPr>
          <w:rFonts w:ascii="Times New Roman" w:hAnsi="Times New Roman" w:cs="Times New Roman"/>
          <w:sz w:val="28"/>
          <w:szCs w:val="28"/>
          <w:lang w:eastAsia="ru-RU"/>
        </w:rPr>
        <w:t>монологічним мовленням: самостійне складання розповідей, переказування казок.</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Опис ілюстрацій 5-7 реченнями.</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sidRPr="00C65802">
        <w:rPr>
          <w:rFonts w:ascii="Times New Roman" w:hAnsi="Times New Roman" w:cs="Times New Roman"/>
          <w:sz w:val="28"/>
          <w:szCs w:val="28"/>
          <w:lang w:eastAsia="ru-RU"/>
        </w:rPr>
        <w:t>Розвиток словесно-логічного мислення.</w:t>
      </w:r>
    </w:p>
    <w:p w:rsidR="00257E71" w:rsidRPr="00C65802" w:rsidRDefault="00257E71" w:rsidP="00257E71">
      <w:pPr>
        <w:pStyle w:val="a3"/>
        <w:numPr>
          <w:ilvl w:val="0"/>
          <w:numId w:val="3"/>
        </w:numPr>
        <w:spacing w:after="0"/>
        <w:jc w:val="both"/>
        <w:rPr>
          <w:rFonts w:ascii="Times New Roman" w:hAnsi="Times New Roman" w:cs="Times New Roman"/>
          <w:sz w:val="28"/>
          <w:szCs w:val="28"/>
          <w:lang w:eastAsia="ru-RU"/>
        </w:rPr>
      </w:pPr>
      <w:r w:rsidRPr="00C65802">
        <w:rPr>
          <w:rFonts w:ascii="Times New Roman" w:hAnsi="Times New Roman" w:cs="Times New Roman"/>
          <w:sz w:val="28"/>
          <w:szCs w:val="28"/>
          <w:lang w:eastAsia="ru-RU"/>
        </w:rPr>
        <w:t xml:space="preserve">Розвиток </w:t>
      </w:r>
      <w:proofErr w:type="spellStart"/>
      <w:r w:rsidRPr="00C65802">
        <w:rPr>
          <w:rFonts w:ascii="Times New Roman" w:hAnsi="Times New Roman" w:cs="Times New Roman"/>
          <w:sz w:val="28"/>
          <w:szCs w:val="28"/>
          <w:lang w:eastAsia="ru-RU"/>
        </w:rPr>
        <w:t>мовної</w:t>
      </w:r>
      <w:proofErr w:type="spellEnd"/>
      <w:r w:rsidRPr="00C65802">
        <w:rPr>
          <w:rFonts w:ascii="Times New Roman" w:hAnsi="Times New Roman" w:cs="Times New Roman"/>
          <w:sz w:val="28"/>
          <w:szCs w:val="28"/>
          <w:lang w:eastAsia="ru-RU"/>
        </w:rPr>
        <w:t xml:space="preserve"> та мовленнє</w:t>
      </w:r>
      <w:r>
        <w:rPr>
          <w:rFonts w:ascii="Times New Roman" w:hAnsi="Times New Roman" w:cs="Times New Roman"/>
          <w:sz w:val="28"/>
          <w:szCs w:val="28"/>
          <w:lang w:eastAsia="ru-RU"/>
        </w:rPr>
        <w:t>вої</w:t>
      </w:r>
      <w:r w:rsidRPr="00C65802">
        <w:rPr>
          <w:rFonts w:ascii="Times New Roman" w:hAnsi="Times New Roman" w:cs="Times New Roman"/>
          <w:sz w:val="28"/>
          <w:szCs w:val="28"/>
          <w:lang w:eastAsia="ru-RU"/>
        </w:rPr>
        <w:t xml:space="preserve"> уваг</w:t>
      </w:r>
      <w:r>
        <w:rPr>
          <w:rFonts w:ascii="Times New Roman" w:hAnsi="Times New Roman" w:cs="Times New Roman"/>
          <w:sz w:val="28"/>
          <w:szCs w:val="28"/>
          <w:lang w:eastAsia="ru-RU"/>
        </w:rPr>
        <w:t>и</w:t>
      </w:r>
      <w:r w:rsidRPr="00C65802">
        <w:rPr>
          <w:rFonts w:ascii="Times New Roman" w:hAnsi="Times New Roman" w:cs="Times New Roman"/>
          <w:sz w:val="28"/>
          <w:szCs w:val="28"/>
          <w:lang w:eastAsia="ru-RU"/>
        </w:rPr>
        <w:t>, пам'яті, логічного мислення та інших психологічних передумов.</w:t>
      </w:r>
    </w:p>
    <w:p w:rsidR="00257E71" w:rsidRDefault="00257E71" w:rsidP="00257E71">
      <w:pPr>
        <w:spacing w:before="180" w:after="180" w:line="240" w:lineRule="auto"/>
        <w:jc w:val="both"/>
        <w:rPr>
          <w:rFonts w:ascii="Times New Roman" w:hAnsi="Times New Roman" w:cs="Times New Roman"/>
          <w:sz w:val="28"/>
          <w:szCs w:val="28"/>
        </w:rPr>
      </w:pPr>
      <w:r w:rsidRPr="00631E23">
        <w:rPr>
          <w:rFonts w:ascii="Times New Roman" w:hAnsi="Times New Roman" w:cs="Times New Roman"/>
          <w:sz w:val="28"/>
          <w:szCs w:val="28"/>
        </w:rPr>
        <w:t xml:space="preserve">Дитині потрібно постійно спілкуватися аби розвивати мовлення, а для цього потрібно </w:t>
      </w:r>
      <w:r w:rsidRPr="001B03AC">
        <w:rPr>
          <w:rFonts w:ascii="Times New Roman" w:hAnsi="Times New Roman" w:cs="Times New Roman"/>
          <w:b/>
          <w:sz w:val="28"/>
          <w:szCs w:val="28"/>
          <w:u w:val="single"/>
        </w:rPr>
        <w:t>створити відповідні умови</w:t>
      </w:r>
      <w:r w:rsidRPr="00631E23">
        <w:rPr>
          <w:rFonts w:ascii="Times New Roman" w:hAnsi="Times New Roman" w:cs="Times New Roman"/>
          <w:sz w:val="28"/>
          <w:szCs w:val="28"/>
        </w:rPr>
        <w:t xml:space="preserve">: </w:t>
      </w:r>
    </w:p>
    <w:p w:rsidR="00257E71" w:rsidRPr="00C65802" w:rsidRDefault="00257E71" w:rsidP="00257E71">
      <w:pPr>
        <w:pStyle w:val="a3"/>
        <w:numPr>
          <w:ilvl w:val="0"/>
          <w:numId w:val="2"/>
        </w:numPr>
        <w:spacing w:after="0" w:line="240" w:lineRule="auto"/>
        <w:jc w:val="both"/>
        <w:rPr>
          <w:rFonts w:ascii="Times New Roman" w:hAnsi="Times New Roman" w:cs="Times New Roman"/>
          <w:sz w:val="28"/>
          <w:szCs w:val="28"/>
        </w:rPr>
      </w:pPr>
      <w:r w:rsidRPr="00C65802">
        <w:rPr>
          <w:rFonts w:ascii="Times New Roman" w:hAnsi="Times New Roman" w:cs="Times New Roman"/>
          <w:sz w:val="28"/>
          <w:szCs w:val="28"/>
        </w:rPr>
        <w:t>організовува</w:t>
      </w:r>
      <w:r>
        <w:rPr>
          <w:rFonts w:ascii="Times New Roman" w:hAnsi="Times New Roman" w:cs="Times New Roman"/>
          <w:sz w:val="28"/>
          <w:szCs w:val="28"/>
        </w:rPr>
        <w:t>ти спеціальні ігри;</w:t>
      </w:r>
    </w:p>
    <w:p w:rsidR="00257E71" w:rsidRPr="00C65802" w:rsidRDefault="00257E71" w:rsidP="00257E71">
      <w:pPr>
        <w:pStyle w:val="a3"/>
        <w:numPr>
          <w:ilvl w:val="0"/>
          <w:numId w:val="2"/>
        </w:numPr>
        <w:spacing w:after="0" w:line="240" w:lineRule="auto"/>
        <w:jc w:val="both"/>
        <w:rPr>
          <w:rFonts w:ascii="Times New Roman" w:hAnsi="Times New Roman" w:cs="Times New Roman"/>
          <w:sz w:val="28"/>
          <w:szCs w:val="28"/>
        </w:rPr>
      </w:pPr>
      <w:r w:rsidRPr="00C65802">
        <w:rPr>
          <w:rFonts w:ascii="Times New Roman" w:hAnsi="Times New Roman" w:cs="Times New Roman"/>
          <w:sz w:val="28"/>
          <w:szCs w:val="28"/>
        </w:rPr>
        <w:t>постійно спілкуватися з малюком</w:t>
      </w:r>
      <w:r>
        <w:rPr>
          <w:rFonts w:ascii="Times New Roman" w:hAnsi="Times New Roman" w:cs="Times New Roman"/>
          <w:sz w:val="28"/>
          <w:szCs w:val="28"/>
        </w:rPr>
        <w:t>;</w:t>
      </w:r>
    </w:p>
    <w:p w:rsidR="00257E71" w:rsidRPr="00C65802" w:rsidRDefault="00257E71" w:rsidP="00257E71">
      <w:pPr>
        <w:pStyle w:val="a3"/>
        <w:numPr>
          <w:ilvl w:val="0"/>
          <w:numId w:val="2"/>
        </w:numPr>
        <w:spacing w:after="0" w:line="240" w:lineRule="auto"/>
        <w:jc w:val="both"/>
        <w:rPr>
          <w:rFonts w:ascii="Times New Roman" w:hAnsi="Times New Roman" w:cs="Times New Roman"/>
          <w:sz w:val="28"/>
          <w:szCs w:val="28"/>
        </w:rPr>
      </w:pPr>
      <w:r w:rsidRPr="00C65802">
        <w:rPr>
          <w:rFonts w:ascii="Times New Roman" w:hAnsi="Times New Roman" w:cs="Times New Roman"/>
          <w:sz w:val="28"/>
          <w:szCs w:val="28"/>
        </w:rPr>
        <w:t>впроваджувати вправи для мовленнєвого спілкув</w:t>
      </w:r>
      <w:r>
        <w:rPr>
          <w:rFonts w:ascii="Times New Roman" w:hAnsi="Times New Roman" w:cs="Times New Roman"/>
          <w:sz w:val="28"/>
          <w:szCs w:val="28"/>
        </w:rPr>
        <w:t>ання з поступовим ускладненням;</w:t>
      </w:r>
    </w:p>
    <w:p w:rsidR="00257E71" w:rsidRDefault="00257E71" w:rsidP="00257E71">
      <w:pPr>
        <w:spacing w:after="0" w:line="240" w:lineRule="auto"/>
        <w:ind w:firstLine="600"/>
        <w:jc w:val="both"/>
        <w:rPr>
          <w:rFonts w:ascii="Times New Roman" w:hAnsi="Times New Roman" w:cs="Times New Roman"/>
          <w:b/>
          <w:sz w:val="28"/>
          <w:szCs w:val="28"/>
        </w:rPr>
      </w:pPr>
      <w:r w:rsidRPr="00631E23">
        <w:rPr>
          <w:rFonts w:ascii="Times New Roman" w:hAnsi="Times New Roman" w:cs="Times New Roman"/>
          <w:sz w:val="28"/>
          <w:szCs w:val="28"/>
        </w:rPr>
        <w:t xml:space="preserve">Для розвитку мовленнєвого спілкування дошкільників головним </w:t>
      </w:r>
      <w:r w:rsidRPr="00951979">
        <w:rPr>
          <w:rFonts w:ascii="Times New Roman" w:hAnsi="Times New Roman" w:cs="Times New Roman"/>
          <w:b/>
          <w:sz w:val="28"/>
          <w:szCs w:val="28"/>
        </w:rPr>
        <w:t>залишається спілкування з родиною</w:t>
      </w:r>
      <w:r>
        <w:rPr>
          <w:rFonts w:ascii="Times New Roman" w:hAnsi="Times New Roman" w:cs="Times New Roman"/>
          <w:b/>
          <w:sz w:val="28"/>
          <w:szCs w:val="28"/>
        </w:rPr>
        <w:t>.</w:t>
      </w:r>
    </w:p>
    <w:p w:rsidR="00257E71" w:rsidRDefault="00257E71" w:rsidP="0038371D">
      <w:pPr>
        <w:jc w:val="center"/>
        <w:rPr>
          <w:rFonts w:ascii="Times New Roman" w:hAnsi="Times New Roman" w:cs="Times New Roman"/>
          <w:b/>
          <w:sz w:val="32"/>
          <w:szCs w:val="32"/>
        </w:rPr>
      </w:pPr>
    </w:p>
    <w:p w:rsidR="00D7523B" w:rsidRPr="00257E71" w:rsidRDefault="00257E71" w:rsidP="00257E71">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77414B27">
            <wp:extent cx="5652135" cy="1762125"/>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2135" cy="1762125"/>
                    </a:xfrm>
                    <a:prstGeom prst="rect">
                      <a:avLst/>
                    </a:prstGeom>
                    <a:noFill/>
                  </pic:spPr>
                </pic:pic>
              </a:graphicData>
            </a:graphic>
          </wp:inline>
        </w:drawing>
      </w:r>
    </w:p>
    <w:p w:rsidR="0038371D" w:rsidRPr="003932A6" w:rsidRDefault="0038371D" w:rsidP="0038371D">
      <w:pPr>
        <w:pStyle w:val="a4"/>
        <w:shd w:val="clear" w:color="auto" w:fill="FFFFFF"/>
        <w:spacing w:line="336" w:lineRule="atLeast"/>
        <w:jc w:val="center"/>
        <w:rPr>
          <w:b/>
          <w:color w:val="0070C0"/>
          <w:sz w:val="28"/>
          <w:szCs w:val="28"/>
          <w:lang w:val="uk-UA"/>
        </w:rPr>
      </w:pPr>
      <w:r w:rsidRPr="003932A6">
        <w:rPr>
          <w:b/>
          <w:color w:val="0070C0"/>
          <w:sz w:val="28"/>
          <w:szCs w:val="28"/>
          <w:lang w:val="uk-UA"/>
        </w:rPr>
        <w:t>РЕКОМЕНДАЦІЇ ДЛЯ БАТЬКІВ</w:t>
      </w:r>
    </w:p>
    <w:p w:rsidR="0038371D" w:rsidRDefault="0038371D" w:rsidP="00DA1919">
      <w:pPr>
        <w:pStyle w:val="a4"/>
        <w:shd w:val="clear" w:color="auto" w:fill="FFFFFF"/>
        <w:spacing w:before="0" w:beforeAutospacing="0" w:after="0" w:afterAutospacing="0"/>
        <w:ind w:firstLine="708"/>
        <w:jc w:val="both"/>
        <w:rPr>
          <w:color w:val="121921"/>
          <w:sz w:val="28"/>
          <w:szCs w:val="28"/>
          <w:lang w:val="uk-UA"/>
        </w:rPr>
      </w:pPr>
      <w:r w:rsidRPr="00951979">
        <w:rPr>
          <w:color w:val="121921"/>
          <w:sz w:val="28"/>
          <w:szCs w:val="28"/>
          <w:lang w:val="uk-UA"/>
        </w:rPr>
        <w:t xml:space="preserve">Читання вашим дітям не просто приємна річ, це дуже важливо для їхнього розвитку. Вони будуть краще підготовлені до школи й надалі швидше зможуть засвоювати навчальну програму, а також досягати хороших успіхів у довгостроковій перспективі. Окрім того, щоденний ритуал читання, особливо перед сном, допомагає емоційному зростанню і може бути </w:t>
      </w:r>
      <w:r>
        <w:rPr>
          <w:color w:val="121921"/>
          <w:sz w:val="28"/>
          <w:szCs w:val="28"/>
          <w:lang w:val="uk-UA"/>
        </w:rPr>
        <w:t>корисним і для вас, як батьків.</w:t>
      </w:r>
    </w:p>
    <w:p w:rsidR="0038371D" w:rsidRDefault="0038371D" w:rsidP="00DA1919">
      <w:pPr>
        <w:pStyle w:val="a4"/>
        <w:shd w:val="clear" w:color="auto" w:fill="FFFFFF"/>
        <w:spacing w:before="0" w:beforeAutospacing="0" w:after="0" w:afterAutospacing="0"/>
        <w:ind w:firstLine="708"/>
        <w:jc w:val="both"/>
        <w:rPr>
          <w:color w:val="121921"/>
          <w:sz w:val="28"/>
          <w:szCs w:val="28"/>
          <w:lang w:val="uk-UA"/>
        </w:rPr>
      </w:pPr>
      <w:r w:rsidRPr="00951979">
        <w:rPr>
          <w:rStyle w:val="a5"/>
          <w:color w:val="121921"/>
          <w:sz w:val="28"/>
          <w:szCs w:val="28"/>
          <w:lang w:val="uk-UA"/>
        </w:rPr>
        <w:t>1. Спокійний вечірній ритуал допомагає дітям перейти до сну.</w:t>
      </w:r>
      <w:r w:rsidRPr="00951979">
        <w:rPr>
          <w:color w:val="121921"/>
          <w:sz w:val="28"/>
          <w:szCs w:val="28"/>
          <w:lang w:val="uk-UA"/>
        </w:rPr>
        <w:t> Після звичайної денної метушні, наповненої телевізійними шоу та відео- й комп'ютерними іграми, які розохочують дитину, просто посидіти і послухати розповідь протягом 10-15 хвилин допомагає їй вгамуватися. Зосереджуючи свою увагу на заспокійливій діяльності, сповільнюється активність мозку дитини і водночас розслаблюється її тіло. Батьки часто теж зауважують, що ця звичка має таку ж заспокійливу дію і на них самих. Час, проведений за читанням, відділяє активну частину дня від нічного відпочинку і допомагає вашій дитині зробити плавний перехід до сну.</w:t>
      </w:r>
    </w:p>
    <w:p w:rsidR="00DA1919" w:rsidRDefault="0038371D" w:rsidP="00DA1919">
      <w:pPr>
        <w:pStyle w:val="a4"/>
        <w:shd w:val="clear" w:color="auto" w:fill="FFFFFF"/>
        <w:spacing w:before="0" w:beforeAutospacing="0" w:after="0" w:afterAutospacing="0"/>
        <w:ind w:firstLine="708"/>
        <w:jc w:val="both"/>
        <w:rPr>
          <w:color w:val="121921"/>
          <w:sz w:val="28"/>
          <w:szCs w:val="28"/>
          <w:lang w:val="uk-UA"/>
        </w:rPr>
      </w:pPr>
      <w:r w:rsidRPr="00951979">
        <w:rPr>
          <w:rStyle w:val="a5"/>
          <w:color w:val="121921"/>
          <w:sz w:val="28"/>
          <w:szCs w:val="28"/>
          <w:lang w:val="uk-UA"/>
        </w:rPr>
        <w:t>2. Розглядання книги поки її хтось читає, допомагає дітям сформувати готовність до читання.</w:t>
      </w:r>
      <w:r w:rsidRPr="00951979">
        <w:rPr>
          <w:color w:val="121921"/>
          <w:sz w:val="28"/>
          <w:szCs w:val="28"/>
          <w:lang w:val="uk-UA"/>
        </w:rPr>
        <w:t xml:space="preserve"> Подумати тільки, дитина охоплює поглядом усе, що є в книзі ще перш, аніж навчиться азам читання. Вона вивчає, на що схожі літери і слова, складені з груп цих літер. Вона бачить, що сторінки </w:t>
      </w:r>
      <w:proofErr w:type="spellStart"/>
      <w:r w:rsidRPr="00951979">
        <w:rPr>
          <w:color w:val="121921"/>
          <w:sz w:val="28"/>
          <w:szCs w:val="28"/>
          <w:lang w:val="uk-UA"/>
        </w:rPr>
        <w:t>читаються</w:t>
      </w:r>
      <w:proofErr w:type="spellEnd"/>
      <w:r w:rsidRPr="00951979">
        <w:rPr>
          <w:color w:val="121921"/>
          <w:sz w:val="28"/>
          <w:szCs w:val="28"/>
          <w:lang w:val="uk-UA"/>
        </w:rPr>
        <w:t xml:space="preserve"> зліва направо і зверху донизу - базові речі, але ніхто не усвідомлює їх, тому що все відбувається автоматично! Все це повинно бути вивчено дитиною, перш ніж можна буде спробувати приступити до читання. Крім того, читання допомагає дитині вивчити нові слова і деякі відмінності мі</w:t>
      </w:r>
      <w:r>
        <w:rPr>
          <w:color w:val="121921"/>
          <w:sz w:val="28"/>
          <w:szCs w:val="28"/>
          <w:lang w:val="uk-UA"/>
        </w:rPr>
        <w:t>ж усним та письмовим. мовленням.</w:t>
      </w:r>
      <w:r w:rsidRPr="00951979">
        <w:rPr>
          <w:color w:val="121921"/>
          <w:sz w:val="28"/>
          <w:szCs w:val="28"/>
          <w:lang w:val="uk-UA"/>
        </w:rPr>
        <w:br/>
      </w:r>
      <w:r w:rsidR="00DA1919">
        <w:rPr>
          <w:rStyle w:val="a5"/>
          <w:color w:val="121921"/>
          <w:sz w:val="28"/>
          <w:szCs w:val="28"/>
          <w:lang w:val="uk-UA"/>
        </w:rPr>
        <w:tab/>
      </w:r>
      <w:r w:rsidRPr="00951979">
        <w:rPr>
          <w:rStyle w:val="a5"/>
          <w:color w:val="121921"/>
          <w:sz w:val="28"/>
          <w:szCs w:val="28"/>
          <w:lang w:val="uk-UA"/>
        </w:rPr>
        <w:t>3. Читання допомагає розвивати уяву дитини.</w:t>
      </w:r>
      <w:r w:rsidRPr="00951979">
        <w:rPr>
          <w:color w:val="121921"/>
          <w:sz w:val="28"/>
          <w:szCs w:val="28"/>
          <w:lang w:val="uk-UA"/>
        </w:rPr>
        <w:t xml:space="preserve"> Коли дитина дивиться телевізор, історії, які там показують, даються їй у готовому вигляді. Вона просто бачить їх і приймає без необхідності задіяти свій мозок. При читанні книги або коли для неї </w:t>
      </w:r>
      <w:proofErr w:type="spellStart"/>
      <w:r w:rsidRPr="00951979">
        <w:rPr>
          <w:color w:val="121921"/>
          <w:sz w:val="28"/>
          <w:szCs w:val="28"/>
          <w:lang w:val="uk-UA"/>
        </w:rPr>
        <w:t>читається</w:t>
      </w:r>
      <w:proofErr w:type="spellEnd"/>
      <w:r w:rsidRPr="00951979">
        <w:rPr>
          <w:color w:val="121921"/>
          <w:sz w:val="28"/>
          <w:szCs w:val="28"/>
          <w:lang w:val="uk-UA"/>
        </w:rPr>
        <w:t xml:space="preserve"> книга батьками, дитина змушена докласти власних зусиль. Вона повинна уявити в голові картинку щодо того, що відбувається, створюючи у свідомості своє враження і свій внутрішній досвід. Діти, які люблять, коли їм читають книги, та отримують задоволення, розглядаючи книги самостійно, активно використовують (тренують) свій розум і пам'ять, щоб розповісти</w:t>
      </w:r>
      <w:r>
        <w:rPr>
          <w:color w:val="121921"/>
          <w:sz w:val="28"/>
          <w:szCs w:val="28"/>
          <w:lang w:val="uk-UA"/>
        </w:rPr>
        <w:t xml:space="preserve"> собі самим захоплюючу історію.</w:t>
      </w:r>
      <w:r w:rsidRPr="00951979">
        <w:rPr>
          <w:color w:val="121921"/>
          <w:sz w:val="28"/>
          <w:szCs w:val="28"/>
          <w:lang w:val="uk-UA"/>
        </w:rPr>
        <w:br/>
      </w:r>
      <w:r w:rsidR="00DA1919">
        <w:rPr>
          <w:rStyle w:val="a5"/>
          <w:color w:val="121921"/>
          <w:sz w:val="28"/>
          <w:szCs w:val="28"/>
          <w:lang w:val="uk-UA"/>
        </w:rPr>
        <w:lastRenderedPageBreak/>
        <w:tab/>
      </w:r>
      <w:r w:rsidRPr="00951979">
        <w:rPr>
          <w:rStyle w:val="a5"/>
          <w:color w:val="121921"/>
          <w:sz w:val="28"/>
          <w:szCs w:val="28"/>
          <w:lang w:val="uk-UA"/>
        </w:rPr>
        <w:t>4. Читання допомагає дітям дізнатися про їхній світ.</w:t>
      </w:r>
      <w:r w:rsidRPr="00951979">
        <w:rPr>
          <w:color w:val="121921"/>
          <w:sz w:val="28"/>
          <w:szCs w:val="28"/>
          <w:lang w:val="uk-UA"/>
        </w:rPr>
        <w:t> Дитячі книжки, особливо книжки з картинками, часто посилюють знайомі події зі світу дитини: як лягати спати, ходити до школи, звички гігієни і харчування та бага</w:t>
      </w:r>
      <w:r>
        <w:rPr>
          <w:color w:val="121921"/>
          <w:sz w:val="28"/>
          <w:szCs w:val="28"/>
          <w:lang w:val="uk-UA"/>
        </w:rPr>
        <w:t xml:space="preserve">то іншого. </w:t>
      </w:r>
      <w:proofErr w:type="spellStart"/>
      <w:r>
        <w:rPr>
          <w:color w:val="121921"/>
          <w:sz w:val="28"/>
          <w:szCs w:val="28"/>
          <w:lang w:val="uk-UA"/>
        </w:rPr>
        <w:t>Бачу</w:t>
      </w:r>
      <w:r w:rsidRPr="00951979">
        <w:rPr>
          <w:color w:val="121921"/>
          <w:sz w:val="28"/>
          <w:szCs w:val="28"/>
          <w:lang w:val="uk-UA"/>
        </w:rPr>
        <w:t>чи</w:t>
      </w:r>
      <w:proofErr w:type="spellEnd"/>
      <w:r w:rsidRPr="00951979">
        <w:rPr>
          <w:color w:val="121921"/>
          <w:sz w:val="28"/>
          <w:szCs w:val="28"/>
          <w:lang w:val="uk-UA"/>
        </w:rPr>
        <w:t xml:space="preserve"> персонажів у книзі, які приймають ванну, чистять зуби, і бажають своїм іграшкам добраніч, дитина отримує додатковий контекст для свого власного розпорядку дня. Будуть також і книги, які навчать її тим речам, з якими вона ще не стикалася у своєму житті, наприклад, таким як відвідування нової школи, зоопарку аб</w:t>
      </w:r>
      <w:r>
        <w:rPr>
          <w:color w:val="121921"/>
          <w:sz w:val="28"/>
          <w:szCs w:val="28"/>
          <w:lang w:val="uk-UA"/>
        </w:rPr>
        <w:t>о музею, або подорож на літаку.</w:t>
      </w:r>
    </w:p>
    <w:p w:rsidR="0038371D" w:rsidRPr="001A6F73" w:rsidRDefault="0038371D" w:rsidP="00DA1919">
      <w:pPr>
        <w:pStyle w:val="a4"/>
        <w:shd w:val="clear" w:color="auto" w:fill="FFFFFF"/>
        <w:spacing w:before="0" w:beforeAutospacing="0" w:after="0" w:afterAutospacing="0"/>
        <w:ind w:firstLine="708"/>
        <w:jc w:val="both"/>
        <w:rPr>
          <w:color w:val="121921"/>
          <w:sz w:val="28"/>
          <w:szCs w:val="28"/>
          <w:lang w:val="uk-UA"/>
        </w:rPr>
      </w:pPr>
      <w:r w:rsidRPr="00951979">
        <w:rPr>
          <w:rStyle w:val="a5"/>
          <w:color w:val="121921"/>
          <w:sz w:val="28"/>
          <w:szCs w:val="28"/>
          <w:lang w:val="uk-UA"/>
        </w:rPr>
        <w:t>5. Спільне читання з дітьми зміцнює ваш зв'язок із ними.</w:t>
      </w:r>
      <w:r w:rsidRPr="00951979">
        <w:rPr>
          <w:color w:val="121921"/>
          <w:sz w:val="28"/>
          <w:szCs w:val="28"/>
          <w:lang w:val="uk-UA"/>
        </w:rPr>
        <w:t> Читання перед сном слугує тою мирною, спокійною подією, яка приємно підсумовує сьогоднішній день - день, який завершується поруч із улюбленими мамою і татом. Якщо книга породжує питання у дитини, вона може поставити їх. Прочитана історія здатна надати можливість поговорити з дитиною про те, що хвилює вас, як батьків. У підсумку, це створює емоційний зв'язок і можливість у кінці дня отримати батьківську ласку і теплі обійми.</w:t>
      </w:r>
    </w:p>
    <w:p w:rsidR="0038371D" w:rsidRDefault="0038371D"/>
    <w:p w:rsidR="0038371D" w:rsidRDefault="0038371D"/>
    <w:p w:rsidR="0038371D" w:rsidRDefault="0038371D"/>
    <w:p w:rsidR="0038371D" w:rsidRDefault="0038371D"/>
    <w:p w:rsidR="0038371D" w:rsidRDefault="0038371D">
      <w:bookmarkStart w:id="0" w:name="_GoBack"/>
      <w:bookmarkEnd w:id="0"/>
    </w:p>
    <w:p w:rsidR="0038371D" w:rsidRDefault="0038371D"/>
    <w:p w:rsidR="0038371D" w:rsidRDefault="0038371D"/>
    <w:p w:rsidR="0038371D" w:rsidRDefault="0038371D"/>
    <w:p w:rsidR="0038371D" w:rsidRDefault="0038371D"/>
    <w:p w:rsidR="0038371D" w:rsidRDefault="0038371D"/>
    <w:p w:rsidR="0038371D" w:rsidRDefault="0038371D"/>
    <w:p w:rsidR="0038371D" w:rsidRDefault="0038371D"/>
    <w:p w:rsidR="0038371D" w:rsidRDefault="0038371D"/>
    <w:p w:rsidR="0038371D" w:rsidRDefault="0038371D"/>
    <w:p w:rsidR="0038371D" w:rsidRDefault="0038371D"/>
    <w:p w:rsidR="0038371D" w:rsidRDefault="0038371D"/>
    <w:p w:rsidR="0038371D" w:rsidRDefault="0038371D"/>
    <w:p w:rsidR="0038371D" w:rsidRDefault="0038371D"/>
    <w:p w:rsidR="0038371D" w:rsidRDefault="0038371D"/>
    <w:sectPr w:rsidR="0038371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36162"/>
    <w:multiLevelType w:val="hybridMultilevel"/>
    <w:tmpl w:val="0AD85A66"/>
    <w:lvl w:ilvl="0" w:tplc="04220001">
      <w:start w:val="1"/>
      <w:numFmt w:val="bullet"/>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1" w15:restartNumberingAfterBreak="0">
    <w:nsid w:val="139A325C"/>
    <w:multiLevelType w:val="hybridMultilevel"/>
    <w:tmpl w:val="47F010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1945FA"/>
    <w:multiLevelType w:val="hybridMultilevel"/>
    <w:tmpl w:val="DB722F6A"/>
    <w:lvl w:ilvl="0" w:tplc="0422000B">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8029CF"/>
    <w:multiLevelType w:val="hybridMultilevel"/>
    <w:tmpl w:val="43AEC7F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34491B6D"/>
    <w:multiLevelType w:val="hybridMultilevel"/>
    <w:tmpl w:val="B4B4ECA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87F2446"/>
    <w:multiLevelType w:val="hybridMultilevel"/>
    <w:tmpl w:val="8956291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39595D15"/>
    <w:multiLevelType w:val="hybridMultilevel"/>
    <w:tmpl w:val="A14093D6"/>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B6966F4"/>
    <w:multiLevelType w:val="hybridMultilevel"/>
    <w:tmpl w:val="C44ADE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157617"/>
    <w:multiLevelType w:val="hybridMultilevel"/>
    <w:tmpl w:val="6EE6E4D0"/>
    <w:lvl w:ilvl="0" w:tplc="0422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6D3D79"/>
    <w:multiLevelType w:val="hybridMultilevel"/>
    <w:tmpl w:val="182E006A"/>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1"/>
  </w:num>
  <w:num w:numId="5">
    <w:abstractNumId w:val="7"/>
  </w:num>
  <w:num w:numId="6">
    <w:abstractNumId w:val="2"/>
  </w:num>
  <w:num w:numId="7">
    <w:abstractNumId w:val="8"/>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62B"/>
    <w:rsid w:val="00062497"/>
    <w:rsid w:val="00244AD0"/>
    <w:rsid w:val="002525FA"/>
    <w:rsid w:val="00257E71"/>
    <w:rsid w:val="00326048"/>
    <w:rsid w:val="00333A7A"/>
    <w:rsid w:val="0038371D"/>
    <w:rsid w:val="0049462B"/>
    <w:rsid w:val="006F6738"/>
    <w:rsid w:val="0081401D"/>
    <w:rsid w:val="008755C0"/>
    <w:rsid w:val="00A201C9"/>
    <w:rsid w:val="00B218A7"/>
    <w:rsid w:val="00C43E90"/>
    <w:rsid w:val="00C5280C"/>
    <w:rsid w:val="00D7523B"/>
    <w:rsid w:val="00DA1919"/>
    <w:rsid w:val="00EC3848"/>
    <w:rsid w:val="00F03E8C"/>
    <w:rsid w:val="00FE24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6554F"/>
  <w15:chartTrackingRefBased/>
  <w15:docId w15:val="{B57F12F4-BB0E-4EBD-B19F-830AC699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37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371D"/>
    <w:pPr>
      <w:ind w:left="720"/>
      <w:contextualSpacing/>
    </w:pPr>
  </w:style>
  <w:style w:type="paragraph" w:styleId="a4">
    <w:name w:val="Normal (Web)"/>
    <w:basedOn w:val="a"/>
    <w:uiPriority w:val="99"/>
    <w:unhideWhenUsed/>
    <w:rsid w:val="0038371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Strong"/>
    <w:basedOn w:val="a0"/>
    <w:uiPriority w:val="22"/>
    <w:qFormat/>
    <w:rsid w:val="0038371D"/>
    <w:rPr>
      <w:b/>
      <w:bCs/>
    </w:rPr>
  </w:style>
  <w:style w:type="paragraph" w:styleId="a6">
    <w:name w:val="No Spacing"/>
    <w:link w:val="a7"/>
    <w:uiPriority w:val="1"/>
    <w:qFormat/>
    <w:rsid w:val="002525FA"/>
    <w:pPr>
      <w:spacing w:after="0" w:line="240" w:lineRule="auto"/>
    </w:pPr>
    <w:rPr>
      <w:rFonts w:eastAsiaTheme="minorEastAsia"/>
      <w:lang w:eastAsia="uk-UA"/>
    </w:rPr>
  </w:style>
  <w:style w:type="character" w:customStyle="1" w:styleId="a7">
    <w:name w:val="Без інтервалів Знак"/>
    <w:basedOn w:val="a0"/>
    <w:link w:val="a6"/>
    <w:uiPriority w:val="1"/>
    <w:rsid w:val="002525FA"/>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BA4BE-6E22-415F-BEA2-40D5AE98E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6098</Words>
  <Characters>3477</Characters>
  <Application>Microsoft Office Word</Application>
  <DocSecurity>0</DocSecurity>
  <Lines>28</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16</cp:revision>
  <dcterms:created xsi:type="dcterms:W3CDTF">2024-03-26T12:00:00Z</dcterms:created>
  <dcterms:modified xsi:type="dcterms:W3CDTF">2024-03-26T13:49:00Z</dcterms:modified>
</cp:coreProperties>
</file>