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C6" w:rsidRPr="00A921EC" w:rsidRDefault="004138C6" w:rsidP="00A921EC">
      <w:pPr>
        <w:pStyle w:val="a3"/>
        <w:spacing w:line="336" w:lineRule="atLeast"/>
        <w:jc w:val="center"/>
        <w:rPr>
          <w:rFonts w:eastAsia="Times New Roman" w:hAnsi="Symbol"/>
          <w:sz w:val="28"/>
          <w:szCs w:val="28"/>
        </w:rPr>
      </w:pPr>
      <w:r w:rsidRPr="00A921EC">
        <w:rPr>
          <w:b/>
          <w:color w:val="70AD47" w:themeColor="accent6"/>
          <w:sz w:val="44"/>
          <w:szCs w:val="44"/>
        </w:rPr>
        <w:t>Поради батькам</w:t>
      </w:r>
    </w:p>
    <w:p w:rsidR="004138C6" w:rsidRPr="001E3164" w:rsidRDefault="00B03EB3" w:rsidP="00B03EB3">
      <w:pPr>
        <w:spacing w:after="0" w:line="276" w:lineRule="auto"/>
        <w:ind w:left="4678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921EC">
        <w:rPr>
          <w:rFonts w:eastAsia="Times New Roman" w:hAnsi="Symbo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4E785A" wp14:editId="6E6BF666">
            <wp:simplePos x="0" y="0"/>
            <wp:positionH relativeFrom="column">
              <wp:posOffset>-123825</wp:posOffset>
            </wp:positionH>
            <wp:positionV relativeFrom="paragraph">
              <wp:posOffset>186055</wp:posOffset>
            </wp:positionV>
            <wp:extent cx="2894965" cy="1600200"/>
            <wp:effectExtent l="0" t="0" r="635" b="0"/>
            <wp:wrapSquare wrapText="bothSides"/>
            <wp:docPr id="4" name="Рисунок 4" descr="C:\Users\dnz-251\Desktop\emots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z-251\Desktop\emotsi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66"/>
                    <a:stretch/>
                  </pic:blipFill>
                  <pic:spPr bwMode="auto">
                    <a:xfrm>
                      <a:off x="0" y="0"/>
                      <a:ext cx="289496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8C6" w:rsidRPr="001E3164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="004138C6"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4138C6" w:rsidRPr="00AF39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Створіть безпечний емоційний простір:</w:t>
      </w:r>
      <w:r w:rsidR="004138C6"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Дитина має знати, що вдома вона може вільно виражати будь-які свої почуття без страху бути засудженою чи покараною. Навіть негативні 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моції мають право на існування. </w:t>
      </w:r>
      <w:r w:rsidR="004138C6" w:rsidRPr="001E316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uk-UA"/>
        </w:rPr>
        <w:t xml:space="preserve">Ваше завдання </w:t>
      </w:r>
      <w:r w:rsidR="004138C6"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допомогти їх усвідомити та виразити прийнятним способом. </w:t>
      </w:r>
    </w:p>
    <w:p w:rsidR="004138C6" w:rsidRPr="001E3164" w:rsidRDefault="004138C6" w:rsidP="00B03E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64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AF39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Будьте терплячими та послідовними: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Навчання керувати емоціями – це не швидкий процес. Дитині знадобиться час, щоб навчитися розпізнавати свої почуття та знаходити ефективні способи їх регуляції. Ваша послідовність у підходах та підтримка будуть ключовими. </w:t>
      </w:r>
    </w:p>
    <w:p w:rsidR="004138C6" w:rsidRPr="001E3164" w:rsidRDefault="004138C6" w:rsidP="00B03E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64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="00A921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F39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Використовуйте "емоційний словник":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Збагачуйте мовлення дитини словами, що позначають різні емоційні стани (розчарований, збентежений, гордий, схвильований тощо). Це допоможе їй точніше визначати свої відчуття та розуміти емоції інших. </w:t>
      </w:r>
    </w:p>
    <w:p w:rsidR="004138C6" w:rsidRPr="001E3164" w:rsidRDefault="004138C6" w:rsidP="00B03E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64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AF39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Допомагайте розуміти причини емоцій: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Обговорюйте з дитиною, чому вона відчуває ту чи іншу емоцію. "Ти засмутився, бо друг не захотів з тобою гратися", "Ти зраділа, бо отримала подарунок, про який мріяла". Розуміння причин допомагає краще контролювати емоції. </w:t>
      </w:r>
    </w:p>
    <w:p w:rsidR="004138C6" w:rsidRPr="001E3164" w:rsidRDefault="004138C6" w:rsidP="00B03E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64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AF39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Навчайте стратегій саморегуляції: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Разом з дитиною розробляйте прості стратегії, які допоможуть їй справлятися з інтенсивними емоціями. Це можуть бути: глибоке дихання, рахування до десяти, прохання про допомогу, переключення уваги на іншу діяльність, малювання своїх почуттів. </w:t>
      </w:r>
    </w:p>
    <w:p w:rsidR="004138C6" w:rsidRPr="001E3164" w:rsidRDefault="004138C6" w:rsidP="00B03E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64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AF39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Використовуйте історії та казки: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Читайте та обговорюйте з дитиною книги, де герої переживають різні емоції. Аналізуйте їхні вчинки та наслідки їхньої поведінки. Це допоможе дитині отримати цінні соціальні</w:t>
      </w:r>
      <w:r w:rsidR="00B03EB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B03EB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навички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138C6" w:rsidRPr="001E3164" w:rsidRDefault="00B03EB3" w:rsidP="00B03EB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 wp14:anchorId="02568DF6" wp14:editId="4D90C379">
            <wp:simplePos x="0" y="0"/>
            <wp:positionH relativeFrom="column">
              <wp:posOffset>0</wp:posOffset>
            </wp:positionH>
            <wp:positionV relativeFrom="paragraph">
              <wp:posOffset>366395</wp:posOffset>
            </wp:positionV>
            <wp:extent cx="2524125" cy="1762125"/>
            <wp:effectExtent l="0" t="0" r="9525" b="9525"/>
            <wp:wrapSquare wrapText="bothSides"/>
            <wp:docPr id="14" name="Рисунок 14" descr="Конфлікт інтересів: треба знати! – Головне управління Держгеокадастру у  Вінницькій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флікт інтересів: треба знати! – Головне управління Держгеокадастру у  Вінницькій област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8C6" w:rsidRPr="001E3164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="004138C6"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4138C6" w:rsidRPr="00AF39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Заохочуйте емпатію:</w:t>
      </w:r>
      <w:r w:rsidR="004138C6"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Спонукайте дитину задумуватися про почуття інших людей. "Як ти думаєш, що зараз відчуває твій братик?", "Як би ти почувався на місці цього хлопчика?". Розвиток емпатії є важливим аспектом емоційного інтелекту. </w:t>
      </w:r>
    </w:p>
    <w:p w:rsidR="004138C6" w:rsidRPr="001E3164" w:rsidRDefault="004138C6" w:rsidP="00B03E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64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AF39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 уникайте складних розмов: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Обговорюйте з дитиною конфліктні ситуації, допомагайте їй аналізувати свою поведінку та вчинки інших. Вчіть шукати компроміси та розв'язувати проблеми мирним шляхом. </w:t>
      </w:r>
    </w:p>
    <w:p w:rsidR="004138C6" w:rsidRPr="001E3164" w:rsidRDefault="004138C6" w:rsidP="00B03E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E3164">
        <w:rPr>
          <w:rFonts w:ascii="Times New Roman" w:eastAsia="Times New Roman" w:hAnsi="Symbol" w:cs="Times New Roman"/>
          <w:sz w:val="28"/>
          <w:szCs w:val="28"/>
          <w:lang w:eastAsia="uk-UA"/>
        </w:rPr>
        <w:lastRenderedPageBreak/>
        <w:t>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AF39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Звертайте увагу на невербальні сигнали:</w:t>
      </w:r>
      <w:r w:rsidRPr="001E3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Вчіть дитину розпізнавати емоції за виразом обличчя, жестами, інтонацією голосу. Це важлива складова розуміння емоцій інших людей. </w:t>
      </w:r>
    </w:p>
    <w:p w:rsidR="004138C6" w:rsidRDefault="004138C6" w:rsidP="00B03EB3">
      <w:pPr>
        <w:spacing w:line="276" w:lineRule="auto"/>
        <w:jc w:val="both"/>
        <w:rPr>
          <w:b/>
          <w:noProof/>
          <w:color w:val="0000FF"/>
          <w:sz w:val="28"/>
          <w:szCs w:val="28"/>
        </w:rPr>
      </w:pPr>
      <w:r w:rsidRPr="00AF39E3">
        <w:rPr>
          <w:b/>
          <w:noProof/>
          <w:color w:val="0000FF"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7F84650B" wp14:editId="1525601E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1949450" cy="1685925"/>
            <wp:effectExtent l="0" t="0" r="0" b="9525"/>
            <wp:wrapSquare wrapText="bothSides"/>
            <wp:docPr id="6" name="Рисунок 6" descr="C:\Users\User_pc\Desktop\ko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_pc\Desktop\kon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39E3">
        <w:rPr>
          <w:rFonts w:ascii="Times New Roman" w:eastAsia="Times New Roman" w:hAnsi="Symbol" w:cs="Times New Roman"/>
          <w:sz w:val="28"/>
          <w:szCs w:val="28"/>
          <w:lang w:eastAsia="uk-UA"/>
        </w:rPr>
        <w:t></w:t>
      </w:r>
      <w:r w:rsidRPr="00AF39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AF39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Пам'ятайте про важливість фізичного стану:</w:t>
      </w:r>
      <w:r w:rsidRPr="00AF39E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Фізичне самопочуття дитини безпосередньо впливає на її емоційний стан. Забезпечте достатній сон, здорове харчування та регулярну фізичну активність.</w:t>
      </w:r>
      <w:r w:rsidRPr="00AF39E3">
        <w:rPr>
          <w:b/>
          <w:noProof/>
          <w:color w:val="0000FF"/>
          <w:sz w:val="28"/>
          <w:szCs w:val="28"/>
        </w:rPr>
        <w:t xml:space="preserve"> </w:t>
      </w:r>
    </w:p>
    <w:p w:rsidR="004138C6" w:rsidRDefault="004138C6" w:rsidP="00B03EB3">
      <w:pPr>
        <w:spacing w:line="276" w:lineRule="auto"/>
        <w:jc w:val="center"/>
        <w:rPr>
          <w:b/>
          <w:noProof/>
          <w:color w:val="0000FF"/>
          <w:sz w:val="28"/>
          <w:szCs w:val="28"/>
        </w:rPr>
      </w:pPr>
      <w:r w:rsidRPr="0001128F">
        <w:rPr>
          <w:b/>
          <w:noProof/>
          <w:color w:val="0000FF"/>
          <w:sz w:val="28"/>
          <w:szCs w:val="28"/>
        </w:rPr>
        <w:t>Пам'ятайте, що ви є головним прикладом для своєї дитини. Ваша емоційна зрілість, вміння керувати власними почуттями та будувати гармонійні стосунки є найкращим уроком для неї. Інвестуючи час та зусилля в розвиток емоційного інтелекту вашої дитини сьогодні, ви закладаєте міцний фундамент для її щасливого та успішного майбутнього!</w:t>
      </w:r>
    </w:p>
    <w:p w:rsidR="00131F0C" w:rsidRDefault="00131F0C" w:rsidP="00B03EB3">
      <w:pPr>
        <w:spacing w:line="276" w:lineRule="auto"/>
      </w:pPr>
    </w:p>
    <w:sectPr w:rsidR="00131F0C" w:rsidSect="00B03EB3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62"/>
    <w:rsid w:val="00131F0C"/>
    <w:rsid w:val="004138C6"/>
    <w:rsid w:val="004E0C62"/>
    <w:rsid w:val="00A921EC"/>
    <w:rsid w:val="00B03EB3"/>
    <w:rsid w:val="00E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F7D1"/>
  <w15:chartTrackingRefBased/>
  <w15:docId w15:val="{67331A6A-93AE-415D-8E11-2E22D012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8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2025-05-01T13:10:00Z</dcterms:created>
  <dcterms:modified xsi:type="dcterms:W3CDTF">2025-05-13T11:46:00Z</dcterms:modified>
</cp:coreProperties>
</file>