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EC" w:rsidRDefault="000125EC">
      <w:pPr>
        <w:spacing w:before="91"/>
        <w:rPr>
          <w:sz w:val="24"/>
        </w:rPr>
      </w:pPr>
    </w:p>
    <w:p w:rsidR="000125EC" w:rsidRDefault="00446306">
      <w:pPr>
        <w:pStyle w:val="a3"/>
        <w:ind w:left="1" w:right="1126"/>
        <w:jc w:val="center"/>
      </w:pPr>
      <w:r>
        <w:rPr>
          <w:color w:val="0A5394"/>
        </w:rPr>
        <w:t xml:space="preserve">Форма звіту про стан виконання плану заходів на </w:t>
      </w:r>
      <w:r>
        <w:rPr>
          <w:b w:val="0"/>
          <w:color w:val="0A5394"/>
          <w:u w:val="single" w:color="095293"/>
        </w:rPr>
        <w:t xml:space="preserve">ІV </w:t>
      </w:r>
      <w:r>
        <w:rPr>
          <w:color w:val="0A5394"/>
        </w:rPr>
        <w:t xml:space="preserve">квартал 2024 </w:t>
      </w:r>
      <w:r>
        <w:rPr>
          <w:color w:val="0A5394"/>
          <w:spacing w:val="-5"/>
        </w:rPr>
        <w:t>р.</w:t>
      </w:r>
    </w:p>
    <w:p w:rsidR="000125EC" w:rsidRDefault="00446306">
      <w:pPr>
        <w:pStyle w:val="a3"/>
        <w:ind w:right="1126"/>
        <w:jc w:val="center"/>
      </w:pPr>
      <w:r>
        <w:rPr>
          <w:color w:val="0A5394"/>
        </w:rPr>
        <w:t>з</w:t>
      </w:r>
      <w:r>
        <w:rPr>
          <w:color w:val="0A5394"/>
          <w:spacing w:val="-3"/>
        </w:rPr>
        <w:t xml:space="preserve"> </w:t>
      </w:r>
      <w:r>
        <w:rPr>
          <w:color w:val="0A5394"/>
        </w:rPr>
        <w:t>реалізації</w:t>
      </w:r>
      <w:r>
        <w:rPr>
          <w:color w:val="0A5394"/>
          <w:spacing w:val="-2"/>
        </w:rPr>
        <w:t xml:space="preserve"> </w:t>
      </w:r>
      <w:r>
        <w:rPr>
          <w:color w:val="0A5394"/>
        </w:rPr>
        <w:t>Національної</w:t>
      </w:r>
      <w:r>
        <w:rPr>
          <w:color w:val="0A5394"/>
          <w:spacing w:val="-1"/>
        </w:rPr>
        <w:t xml:space="preserve"> </w:t>
      </w:r>
      <w:r>
        <w:rPr>
          <w:color w:val="0A5394"/>
        </w:rPr>
        <w:t>стратегії</w:t>
      </w:r>
      <w:r>
        <w:rPr>
          <w:color w:val="0A5394"/>
          <w:spacing w:val="-1"/>
        </w:rPr>
        <w:t xml:space="preserve"> </w:t>
      </w:r>
      <w:r>
        <w:rPr>
          <w:color w:val="0A5394"/>
        </w:rPr>
        <w:t>із</w:t>
      </w:r>
      <w:r>
        <w:rPr>
          <w:color w:val="0A5394"/>
          <w:spacing w:val="-1"/>
        </w:rPr>
        <w:t xml:space="preserve"> </w:t>
      </w:r>
      <w:r>
        <w:rPr>
          <w:color w:val="0A5394"/>
        </w:rPr>
        <w:t>створення</w:t>
      </w:r>
      <w:r>
        <w:rPr>
          <w:color w:val="0A5394"/>
          <w:spacing w:val="-1"/>
        </w:rPr>
        <w:t xml:space="preserve"> </w:t>
      </w:r>
      <w:proofErr w:type="spellStart"/>
      <w:r>
        <w:rPr>
          <w:color w:val="0A5394"/>
        </w:rPr>
        <w:t>безбар’єрного</w:t>
      </w:r>
      <w:proofErr w:type="spellEnd"/>
      <w:r>
        <w:rPr>
          <w:color w:val="0A5394"/>
          <w:spacing w:val="-1"/>
        </w:rPr>
        <w:t xml:space="preserve"> </w:t>
      </w:r>
      <w:r>
        <w:rPr>
          <w:color w:val="0A5394"/>
        </w:rPr>
        <w:t>простору</w:t>
      </w:r>
      <w:r>
        <w:rPr>
          <w:color w:val="0A5394"/>
          <w:spacing w:val="-1"/>
        </w:rPr>
        <w:t xml:space="preserve"> </w:t>
      </w:r>
      <w:r>
        <w:rPr>
          <w:color w:val="0A5394"/>
        </w:rPr>
        <w:t>в</w:t>
      </w:r>
      <w:r>
        <w:rPr>
          <w:color w:val="0A5394"/>
          <w:spacing w:val="-1"/>
        </w:rPr>
        <w:t xml:space="preserve"> </w:t>
      </w:r>
      <w:r>
        <w:rPr>
          <w:color w:val="0A5394"/>
        </w:rPr>
        <w:t>Україні</w:t>
      </w:r>
      <w:r>
        <w:rPr>
          <w:color w:val="0A5394"/>
          <w:spacing w:val="-1"/>
        </w:rPr>
        <w:t xml:space="preserve"> </w:t>
      </w:r>
      <w:r>
        <w:rPr>
          <w:color w:val="0A5394"/>
        </w:rPr>
        <w:t>на</w:t>
      </w:r>
      <w:r>
        <w:rPr>
          <w:color w:val="0A5394"/>
          <w:spacing w:val="-1"/>
        </w:rPr>
        <w:t xml:space="preserve"> </w:t>
      </w:r>
      <w:r>
        <w:rPr>
          <w:color w:val="0A5394"/>
        </w:rPr>
        <w:t>період</w:t>
      </w:r>
      <w:r>
        <w:rPr>
          <w:color w:val="0A5394"/>
          <w:spacing w:val="-2"/>
        </w:rPr>
        <w:t xml:space="preserve"> </w:t>
      </w:r>
      <w:r>
        <w:rPr>
          <w:color w:val="0A5394"/>
        </w:rPr>
        <w:t>до</w:t>
      </w:r>
      <w:r>
        <w:rPr>
          <w:color w:val="0A5394"/>
          <w:spacing w:val="-1"/>
        </w:rPr>
        <w:t xml:space="preserve"> </w:t>
      </w:r>
      <w:r>
        <w:rPr>
          <w:color w:val="0A5394"/>
        </w:rPr>
        <w:t>2030</w:t>
      </w:r>
      <w:r>
        <w:rPr>
          <w:color w:val="0A5394"/>
          <w:spacing w:val="-1"/>
        </w:rPr>
        <w:t xml:space="preserve"> </w:t>
      </w:r>
      <w:r>
        <w:rPr>
          <w:color w:val="0A5394"/>
          <w:spacing w:val="-4"/>
        </w:rPr>
        <w:t>року</w:t>
      </w:r>
    </w:p>
    <w:p w:rsidR="000125EC" w:rsidRDefault="000125EC">
      <w:pPr>
        <w:spacing w:before="87"/>
        <w:rPr>
          <w:b/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860"/>
        <w:gridCol w:w="2160"/>
        <w:gridCol w:w="2160"/>
        <w:gridCol w:w="2130"/>
        <w:gridCol w:w="4260"/>
      </w:tblGrid>
      <w:tr w:rsidR="000125EC">
        <w:trPr>
          <w:trHeight w:val="812"/>
        </w:trPr>
        <w:tc>
          <w:tcPr>
            <w:tcW w:w="2340" w:type="dxa"/>
            <w:shd w:val="clear" w:color="auto" w:fill="CFE2F2"/>
          </w:tcPr>
          <w:p w:rsidR="000125EC" w:rsidRDefault="00446306">
            <w:pPr>
              <w:pStyle w:val="TableParagraph"/>
              <w:spacing w:before="98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Захід</w:t>
            </w:r>
          </w:p>
        </w:tc>
        <w:tc>
          <w:tcPr>
            <w:tcW w:w="1860" w:type="dxa"/>
            <w:shd w:val="clear" w:color="auto" w:fill="CFE2F2"/>
          </w:tcPr>
          <w:p w:rsidR="000125EC" w:rsidRDefault="00446306">
            <w:pPr>
              <w:pStyle w:val="TableParagraph"/>
              <w:spacing w:before="98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Виконавець</w:t>
            </w:r>
          </w:p>
        </w:tc>
        <w:tc>
          <w:tcPr>
            <w:tcW w:w="2160" w:type="dxa"/>
            <w:shd w:val="clear" w:color="auto" w:fill="CFE2F2"/>
          </w:tcPr>
          <w:p w:rsidR="000125EC" w:rsidRDefault="00446306">
            <w:pPr>
              <w:pStyle w:val="TableParagraph"/>
              <w:spacing w:before="98" w:line="276" w:lineRule="auto"/>
              <w:ind w:left="548" w:hanging="293"/>
              <w:rPr>
                <w:sz w:val="24"/>
              </w:rPr>
            </w:pPr>
            <w:r>
              <w:rPr>
                <w:spacing w:val="-2"/>
                <w:sz w:val="24"/>
              </w:rPr>
              <w:t>Запланована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 завершення</w:t>
            </w:r>
          </w:p>
        </w:tc>
        <w:tc>
          <w:tcPr>
            <w:tcW w:w="2160" w:type="dxa"/>
            <w:shd w:val="clear" w:color="auto" w:fill="CFE2F2"/>
          </w:tcPr>
          <w:p w:rsidR="000125EC" w:rsidRDefault="00446306">
            <w:pPr>
              <w:pStyle w:val="TableParagraph"/>
              <w:spacing w:before="98" w:line="276" w:lineRule="auto"/>
              <w:ind w:left="548" w:hanging="151"/>
              <w:rPr>
                <w:sz w:val="24"/>
              </w:rPr>
            </w:pPr>
            <w:r>
              <w:rPr>
                <w:spacing w:val="-2"/>
                <w:sz w:val="24"/>
              </w:rPr>
              <w:t>Фактична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 завершення</w:t>
            </w:r>
          </w:p>
        </w:tc>
        <w:tc>
          <w:tcPr>
            <w:tcW w:w="2130" w:type="dxa"/>
            <w:shd w:val="clear" w:color="auto" w:fill="CFE2F2"/>
          </w:tcPr>
          <w:p w:rsidR="000125EC" w:rsidRDefault="00446306">
            <w:pPr>
              <w:pStyle w:val="TableParagraph"/>
              <w:spacing w:before="98"/>
              <w:ind w:left="1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Стан</w:t>
            </w:r>
          </w:p>
        </w:tc>
        <w:tc>
          <w:tcPr>
            <w:tcW w:w="4260" w:type="dxa"/>
            <w:shd w:val="clear" w:color="auto" w:fill="CFE2F2"/>
          </w:tcPr>
          <w:p w:rsidR="000125EC" w:rsidRDefault="00446306">
            <w:pPr>
              <w:pStyle w:val="TableParagraph"/>
              <w:spacing w:before="98" w:line="276" w:lineRule="auto"/>
              <w:ind w:left="669" w:right="268" w:hanging="405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з'явились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результаті виконання заходу</w:t>
            </w:r>
          </w:p>
        </w:tc>
      </w:tr>
    </w:tbl>
    <w:tbl>
      <w:tblPr>
        <w:tblW w:w="14910" w:type="dxa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934"/>
        <w:gridCol w:w="2126"/>
        <w:gridCol w:w="2126"/>
        <w:gridCol w:w="2268"/>
        <w:gridCol w:w="4146"/>
      </w:tblGrid>
      <w:tr w:rsidR="004D4F6D" w:rsidRPr="000C5A00" w:rsidTr="004D4F6D">
        <w:trPr>
          <w:trHeight w:val="474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F6D" w:rsidRPr="001E7EF0" w:rsidRDefault="004D4F6D" w:rsidP="00B648E2">
            <w:pPr>
              <w:ind w:left="180"/>
              <w:jc w:val="center"/>
              <w:rPr>
                <w:i/>
                <w:sz w:val="24"/>
                <w:szCs w:val="24"/>
              </w:rPr>
            </w:pPr>
            <w:r w:rsidRPr="001E7EF0">
              <w:rPr>
                <w:i/>
                <w:sz w:val="24"/>
                <w:szCs w:val="24"/>
              </w:rPr>
              <w:t xml:space="preserve">Напрям </w:t>
            </w:r>
            <w:r>
              <w:rPr>
                <w:i/>
                <w:sz w:val="24"/>
                <w:szCs w:val="24"/>
              </w:rPr>
              <w:t>1</w:t>
            </w:r>
            <w:r w:rsidRPr="001E7EF0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Фізична</w:t>
            </w:r>
            <w:r w:rsidRPr="001E7EF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E7EF0">
              <w:rPr>
                <w:i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4D4F6D" w:rsidRPr="000C5A00" w:rsidTr="004D4F6D">
        <w:trPr>
          <w:trHeight w:val="195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F6D" w:rsidRPr="00FD4E43" w:rsidRDefault="004D4F6D" w:rsidP="00B648E2">
            <w:pPr>
              <w:ind w:left="180"/>
              <w:jc w:val="center"/>
              <w:rPr>
                <w:i/>
                <w:sz w:val="24"/>
                <w:szCs w:val="24"/>
              </w:rPr>
            </w:pPr>
            <w:r w:rsidRPr="00FD4E43">
              <w:rPr>
                <w:i/>
                <w:sz w:val="24"/>
                <w:szCs w:val="24"/>
              </w:rPr>
              <w:t>Стратегічна ціль: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4D4F6D" w:rsidRPr="000C5A00" w:rsidTr="004D4F6D">
        <w:trPr>
          <w:trHeight w:val="950"/>
        </w:trPr>
        <w:tc>
          <w:tcPr>
            <w:tcW w:w="14910" w:type="dxa"/>
            <w:gridSpan w:val="6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33333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F6D" w:rsidRPr="00FD4E43" w:rsidRDefault="004D4F6D" w:rsidP="00B648E2">
            <w:pPr>
              <w:ind w:left="180"/>
              <w:jc w:val="center"/>
              <w:rPr>
                <w:i/>
                <w:sz w:val="24"/>
                <w:szCs w:val="24"/>
              </w:rPr>
            </w:pPr>
            <w:r w:rsidRPr="00FD4E43">
              <w:rPr>
                <w:i/>
                <w:sz w:val="24"/>
                <w:szCs w:val="24"/>
              </w:rPr>
              <w:t>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</w:t>
            </w:r>
          </w:p>
        </w:tc>
      </w:tr>
      <w:tr w:rsidR="004D4F6D" w:rsidRPr="000C5A00" w:rsidTr="004D4F6D">
        <w:trPr>
          <w:trHeight w:val="195"/>
        </w:trPr>
        <w:tc>
          <w:tcPr>
            <w:tcW w:w="2310" w:type="dxa"/>
            <w:tcBorders>
              <w:top w:val="nil"/>
              <w:left w:val="single" w:sz="7" w:space="0" w:color="333333"/>
              <w:bottom w:val="single" w:sz="7" w:space="0" w:color="333333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F6D" w:rsidRPr="009E686C" w:rsidRDefault="004D4F6D" w:rsidP="00B648E2">
            <w:pPr>
              <w:ind w:left="180"/>
              <w:jc w:val="both"/>
              <w:rPr>
                <w:i/>
                <w:sz w:val="24"/>
                <w:szCs w:val="24"/>
              </w:rPr>
            </w:pPr>
            <w:r w:rsidRPr="009E686C">
              <w:rPr>
                <w:i/>
                <w:sz w:val="24"/>
              </w:rPr>
              <w:t>Вжиття заходів за результатами моніторингу для забезпечення доступності закладів освіти усіх рівнів для маломобільних груп населення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</w:tcPr>
          <w:p w:rsidR="004D4F6D" w:rsidRPr="009E686C" w:rsidRDefault="004D4F6D" w:rsidP="00B648E2">
            <w:pPr>
              <w:ind w:left="180"/>
              <w:jc w:val="both"/>
              <w:rPr>
                <w:i/>
                <w:sz w:val="24"/>
                <w:szCs w:val="24"/>
              </w:rPr>
            </w:pPr>
            <w:r w:rsidRPr="009E686C">
              <w:rPr>
                <w:sz w:val="24"/>
                <w:szCs w:val="24"/>
              </w:rPr>
              <w:t>Управління освіти Святошинської районної в місті Києві державної адміністрації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</w:tcPr>
          <w:p w:rsidR="004D4F6D" w:rsidRPr="009E686C" w:rsidRDefault="004D4F6D" w:rsidP="004D4F6D">
            <w:pPr>
              <w:ind w:left="1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Листопад-г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рудень</w:t>
            </w:r>
            <w:r w:rsidRPr="009E686C">
              <w:rPr>
                <w:i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</w:tcPr>
          <w:p w:rsidR="004D4F6D" w:rsidRPr="009E686C" w:rsidRDefault="004D4F6D" w:rsidP="00B648E2">
            <w:pPr>
              <w:ind w:left="18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Грудень</w:t>
            </w:r>
            <w:r w:rsidRPr="009E686C">
              <w:rPr>
                <w:i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7" w:space="0" w:color="333333"/>
              <w:right w:val="single" w:sz="4" w:space="0" w:color="auto"/>
            </w:tcBorders>
          </w:tcPr>
          <w:p w:rsidR="004D4F6D" w:rsidRPr="009E686C" w:rsidRDefault="004D4F6D" w:rsidP="00B648E2">
            <w:pPr>
              <w:ind w:left="180"/>
              <w:jc w:val="center"/>
              <w:rPr>
                <w:sz w:val="24"/>
                <w:szCs w:val="24"/>
              </w:rPr>
            </w:pPr>
            <w:r w:rsidRPr="009E686C">
              <w:rPr>
                <w:sz w:val="24"/>
                <w:szCs w:val="24"/>
              </w:rPr>
              <w:t>викон</w:t>
            </w:r>
            <w:r>
              <w:rPr>
                <w:sz w:val="24"/>
                <w:szCs w:val="24"/>
              </w:rPr>
              <w:t>ано</w:t>
            </w:r>
          </w:p>
        </w:tc>
        <w:tc>
          <w:tcPr>
            <w:tcW w:w="4146" w:type="dxa"/>
            <w:tcBorders>
              <w:top w:val="nil"/>
              <w:left w:val="single" w:sz="4" w:space="0" w:color="auto"/>
              <w:bottom w:val="single" w:sz="7" w:space="0" w:color="333333"/>
              <w:right w:val="single" w:sz="7" w:space="0" w:color="333333"/>
            </w:tcBorders>
          </w:tcPr>
          <w:p w:rsidR="004D4F6D" w:rsidRPr="009E686C" w:rsidRDefault="004D4F6D" w:rsidP="00B648E2">
            <w:pPr>
              <w:ind w:left="41"/>
              <w:jc w:val="both"/>
              <w:rPr>
                <w:sz w:val="24"/>
                <w:szCs w:val="24"/>
              </w:rPr>
            </w:pPr>
            <w:r w:rsidRPr="009E686C">
              <w:rPr>
                <w:sz w:val="24"/>
                <w:szCs w:val="28"/>
                <w:shd w:val="clear" w:color="auto" w:fill="FFFFFF"/>
              </w:rPr>
              <w:t>Для комфортного співіснування в суспільстві та рівних можливостей доступу, заклад</w:t>
            </w:r>
            <w:r>
              <w:rPr>
                <w:sz w:val="24"/>
                <w:szCs w:val="28"/>
                <w:shd w:val="clear" w:color="auto" w:fill="FFFFFF"/>
              </w:rPr>
              <w:t>и</w:t>
            </w:r>
            <w:r w:rsidRPr="009E686C">
              <w:rPr>
                <w:sz w:val="24"/>
                <w:szCs w:val="28"/>
                <w:shd w:val="clear" w:color="auto" w:fill="FFFFFF"/>
              </w:rPr>
              <w:t xml:space="preserve"> освіти</w:t>
            </w:r>
            <w:r w:rsidRPr="009E686C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№</w:t>
            </w:r>
            <w:r w:rsidRPr="009E686C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215, 532, 786</w:t>
            </w:r>
            <w:r w:rsidRPr="009E686C">
              <w:rPr>
                <w:sz w:val="24"/>
                <w:szCs w:val="24"/>
              </w:rPr>
              <w:t xml:space="preserve"> облаштовано пандус</w:t>
            </w:r>
            <w:r>
              <w:rPr>
                <w:sz w:val="24"/>
                <w:szCs w:val="24"/>
              </w:rPr>
              <w:t>ами</w:t>
            </w:r>
            <w:r w:rsidRPr="009E686C">
              <w:rPr>
                <w:sz w:val="24"/>
                <w:szCs w:val="24"/>
              </w:rPr>
              <w:t>.</w:t>
            </w:r>
          </w:p>
        </w:tc>
      </w:tr>
    </w:tbl>
    <w:tbl>
      <w:tblPr>
        <w:tblStyle w:val="TableNormal"/>
        <w:tblW w:w="0" w:type="auto"/>
        <w:tblInd w:w="5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860"/>
        <w:gridCol w:w="2160"/>
        <w:gridCol w:w="2160"/>
        <w:gridCol w:w="2130"/>
        <w:gridCol w:w="4260"/>
      </w:tblGrid>
      <w:tr w:rsidR="000125EC">
        <w:trPr>
          <w:trHeight w:val="477"/>
        </w:trPr>
        <w:tc>
          <w:tcPr>
            <w:tcW w:w="14910" w:type="dxa"/>
            <w:gridSpan w:val="6"/>
          </w:tcPr>
          <w:p w:rsidR="000125EC" w:rsidRDefault="00446306">
            <w:pPr>
              <w:pStyle w:val="TableParagraph"/>
              <w:spacing w:before="81"/>
              <w:ind w:lef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Напрям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(відповідно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Стратегії)</w:t>
            </w:r>
          </w:p>
        </w:tc>
      </w:tr>
      <w:tr w:rsidR="000125EC">
        <w:trPr>
          <w:trHeight w:val="713"/>
        </w:trPr>
        <w:tc>
          <w:tcPr>
            <w:tcW w:w="14910" w:type="dxa"/>
            <w:gridSpan w:val="6"/>
          </w:tcPr>
          <w:p w:rsidR="000125EC" w:rsidRDefault="00446306">
            <w:pPr>
              <w:pStyle w:val="TableParagraph"/>
              <w:spacing w:line="350" w:lineRule="atLeast"/>
              <w:ind w:left="4149" w:right="3112" w:firstLine="27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Стратегічна ціль (відповідно до Плану заходів на 2023-2024) </w:t>
            </w:r>
            <w:r>
              <w:rPr>
                <w:i/>
                <w:spacing w:val="-2"/>
                <w:sz w:val="24"/>
              </w:rPr>
              <w:t>Потенціал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кожної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особи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розкривається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завдяки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інклюзивній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освіті</w:t>
            </w:r>
          </w:p>
        </w:tc>
      </w:tr>
      <w:tr w:rsidR="000125EC">
        <w:trPr>
          <w:trHeight w:val="477"/>
        </w:trPr>
        <w:tc>
          <w:tcPr>
            <w:tcW w:w="14910" w:type="dxa"/>
            <w:gridSpan w:val="6"/>
          </w:tcPr>
          <w:p w:rsidR="000125EC" w:rsidRDefault="00446306">
            <w:pPr>
              <w:pStyle w:val="TableParagraph"/>
              <w:spacing w:before="81"/>
              <w:ind w:left="33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113.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Забезпечення розвитку мережі та підтримка </w:t>
            </w:r>
            <w:proofErr w:type="spellStart"/>
            <w:r>
              <w:rPr>
                <w:i/>
                <w:spacing w:val="-2"/>
                <w:sz w:val="24"/>
              </w:rPr>
              <w:t>інклюзивно</w:t>
            </w:r>
            <w:proofErr w:type="spellEnd"/>
            <w:r>
              <w:rPr>
                <w:i/>
                <w:spacing w:val="-2"/>
                <w:sz w:val="24"/>
              </w:rPr>
              <w:t>-ресурсних центрів</w:t>
            </w:r>
          </w:p>
        </w:tc>
      </w:tr>
      <w:tr w:rsidR="000125EC">
        <w:trPr>
          <w:trHeight w:val="1184"/>
        </w:trPr>
        <w:tc>
          <w:tcPr>
            <w:tcW w:w="2340" w:type="dxa"/>
          </w:tcPr>
          <w:p w:rsidR="000125EC" w:rsidRDefault="00446306">
            <w:pPr>
              <w:pStyle w:val="TableParagraph"/>
              <w:spacing w:before="61" w:line="270" w:lineRule="atLeast"/>
              <w:ind w:left="10" w:right="260"/>
              <w:rPr>
                <w:i/>
                <w:sz w:val="24"/>
              </w:rPr>
            </w:pPr>
            <w:r>
              <w:rPr>
                <w:i/>
                <w:sz w:val="24"/>
              </w:rPr>
              <w:t>Здійснення заходів щодо відновлення мережі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інклюзивно</w:t>
            </w:r>
            <w:proofErr w:type="spellEnd"/>
            <w:r>
              <w:rPr>
                <w:i/>
                <w:sz w:val="24"/>
              </w:rPr>
              <w:t>- ресурсних центрів</w:t>
            </w:r>
          </w:p>
        </w:tc>
        <w:tc>
          <w:tcPr>
            <w:tcW w:w="1860" w:type="dxa"/>
          </w:tcPr>
          <w:p w:rsidR="000125EC" w:rsidRDefault="0044630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60" w:type="dxa"/>
          </w:tcPr>
          <w:p w:rsidR="000125EC" w:rsidRDefault="00446306">
            <w:pPr>
              <w:pStyle w:val="TableParagraph"/>
              <w:spacing w:before="81"/>
              <w:ind w:left="3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60" w:type="dxa"/>
          </w:tcPr>
          <w:p w:rsidR="000125EC" w:rsidRDefault="00446306">
            <w:pPr>
              <w:pStyle w:val="TableParagraph"/>
              <w:spacing w:before="81"/>
              <w:ind w:left="3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30" w:type="dxa"/>
          </w:tcPr>
          <w:p w:rsidR="000125EC" w:rsidRDefault="00446306">
            <w:pPr>
              <w:pStyle w:val="TableParagraph"/>
              <w:ind w:left="121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260" w:type="dxa"/>
          </w:tcPr>
          <w:p w:rsidR="000125EC" w:rsidRDefault="00446306">
            <w:pPr>
              <w:pStyle w:val="TableParagraph"/>
              <w:spacing w:before="81"/>
              <w:ind w:left="28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</w:tr>
      <w:tr w:rsidR="000125EC">
        <w:trPr>
          <w:trHeight w:val="2496"/>
        </w:trPr>
        <w:tc>
          <w:tcPr>
            <w:tcW w:w="234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/>
              <w:ind w:left="10" w:right="45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 xml:space="preserve">Продовження </w:t>
            </w:r>
            <w:r>
              <w:rPr>
                <w:i/>
                <w:sz w:val="24"/>
              </w:rPr>
              <w:t>навчання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фахівців</w:t>
            </w:r>
          </w:p>
          <w:p w:rsidR="000125EC" w:rsidRDefault="00446306">
            <w:pPr>
              <w:pStyle w:val="TableParagraph"/>
              <w:ind w:left="1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інклюзивно</w:t>
            </w:r>
            <w:proofErr w:type="spellEnd"/>
            <w:r>
              <w:rPr>
                <w:i/>
                <w:spacing w:val="-2"/>
                <w:sz w:val="24"/>
              </w:rPr>
              <w:t xml:space="preserve">-ресурсних </w:t>
            </w:r>
            <w:r>
              <w:rPr>
                <w:i/>
                <w:sz w:val="24"/>
              </w:rPr>
              <w:t xml:space="preserve">центрів сучасним </w:t>
            </w:r>
            <w:r>
              <w:rPr>
                <w:i/>
                <w:spacing w:val="-2"/>
                <w:sz w:val="24"/>
              </w:rPr>
              <w:t xml:space="preserve">практикам впровадження </w:t>
            </w:r>
            <w:r>
              <w:rPr>
                <w:i/>
                <w:sz w:val="24"/>
              </w:rPr>
              <w:t>інклюзивної освіти</w:t>
            </w:r>
          </w:p>
        </w:tc>
        <w:tc>
          <w:tcPr>
            <w:tcW w:w="1860" w:type="dxa"/>
            <w:tcBorders>
              <w:bottom w:val="nil"/>
            </w:tcBorders>
          </w:tcPr>
          <w:p w:rsidR="000125EC" w:rsidRDefault="00446306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Трухан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А.Г.</w:t>
            </w:r>
          </w:p>
        </w:tc>
        <w:tc>
          <w:tcPr>
            <w:tcW w:w="21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Жовтень-грудень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Грудень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0" w:type="dxa"/>
            <w:tcBorders>
              <w:bottom w:val="nil"/>
            </w:tcBorders>
          </w:tcPr>
          <w:p w:rsidR="000125EC" w:rsidRDefault="0044630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Виконується</w:t>
            </w:r>
          </w:p>
        </w:tc>
        <w:tc>
          <w:tcPr>
            <w:tcW w:w="42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>Курс "Авторські методики та інновації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логопедичній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роботі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 дітьми та дорослими";</w:t>
            </w:r>
          </w:p>
          <w:p w:rsidR="000125EC" w:rsidRDefault="00446306">
            <w:pPr>
              <w:pStyle w:val="TableParagraph"/>
              <w:spacing w:before="81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>Курс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"Сучасні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підходи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освіті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 реабілітації дітей з особливими освітніми потребами"</w:t>
            </w:r>
          </w:p>
          <w:p w:rsidR="000125EC" w:rsidRDefault="00446306">
            <w:pPr>
              <w:pStyle w:val="TableParagraph"/>
              <w:spacing w:before="81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Семінар-тренінг "Ігри в роботі фахівців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допомагаючих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професій"</w:t>
            </w:r>
          </w:p>
        </w:tc>
      </w:tr>
      <w:tr w:rsidR="000125EC">
        <w:trPr>
          <w:trHeight w:val="908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before="35"/>
              <w:ind w:left="28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Вебінар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«Особливості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обстеження мовлення та комунікації у дітей з </w:t>
            </w:r>
            <w:r>
              <w:rPr>
                <w:i/>
                <w:spacing w:val="-2"/>
                <w:sz w:val="24"/>
              </w:rPr>
              <w:t>аутизмом»</w:t>
            </w:r>
          </w:p>
        </w:tc>
      </w:tr>
      <w:tr w:rsidR="000125EC">
        <w:trPr>
          <w:trHeight w:val="632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before="35"/>
              <w:ind w:left="28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Вебінар</w:t>
            </w:r>
            <w:proofErr w:type="spell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«Пісочна Майстерня: педагогічні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пісочні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ігри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терапія"</w:t>
            </w:r>
          </w:p>
        </w:tc>
      </w:tr>
      <w:tr w:rsidR="000125EC">
        <w:trPr>
          <w:trHeight w:val="863"/>
        </w:trPr>
        <w:tc>
          <w:tcPr>
            <w:tcW w:w="234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4260" w:type="dxa"/>
            <w:tcBorders>
              <w:top w:val="nil"/>
            </w:tcBorders>
          </w:tcPr>
          <w:p w:rsidR="000125EC" w:rsidRDefault="00446306">
            <w:pPr>
              <w:pStyle w:val="TableParagraph"/>
              <w:spacing w:before="15" w:line="270" w:lineRule="atLeast"/>
              <w:ind w:left="28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Вебінар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Мультифункціональні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ігрові посібники в роботі корекційного </w:t>
            </w:r>
            <w:r>
              <w:rPr>
                <w:i/>
                <w:spacing w:val="-2"/>
                <w:sz w:val="24"/>
              </w:rPr>
              <w:t>педагога»</w:t>
            </w:r>
          </w:p>
        </w:tc>
      </w:tr>
      <w:tr w:rsidR="000125EC">
        <w:trPr>
          <w:trHeight w:val="337"/>
        </w:trPr>
        <w:tc>
          <w:tcPr>
            <w:tcW w:w="2340" w:type="dxa"/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</w:tcPr>
          <w:p w:rsidR="000125EC" w:rsidRDefault="00446306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Трухан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А.Г.</w:t>
            </w:r>
          </w:p>
        </w:tc>
        <w:tc>
          <w:tcPr>
            <w:tcW w:w="2160" w:type="dxa"/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</w:tcPr>
          <w:p w:rsidR="000125EC" w:rsidRDefault="0044630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  <w:tc>
          <w:tcPr>
            <w:tcW w:w="4260" w:type="dxa"/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</w:tr>
    </w:tbl>
    <w:p w:rsidR="000125EC" w:rsidRDefault="000125EC">
      <w:pPr>
        <w:pStyle w:val="TableParagraph"/>
        <w:rPr>
          <w:sz w:val="24"/>
        </w:rPr>
        <w:sectPr w:rsidR="000125EC">
          <w:type w:val="continuous"/>
          <w:pgSz w:w="16840" w:h="11900" w:orient="landscape"/>
          <w:pgMar w:top="1340" w:right="283" w:bottom="135" w:left="1417" w:header="708" w:footer="708" w:gutter="0"/>
          <w:cols w:space="720"/>
        </w:sectPr>
      </w:pPr>
    </w:p>
    <w:tbl>
      <w:tblPr>
        <w:tblStyle w:val="TableNormal"/>
        <w:tblW w:w="0" w:type="auto"/>
        <w:tblInd w:w="5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860"/>
        <w:gridCol w:w="2160"/>
        <w:gridCol w:w="2160"/>
        <w:gridCol w:w="2130"/>
        <w:gridCol w:w="4260"/>
      </w:tblGrid>
      <w:tr w:rsidR="000125EC">
        <w:trPr>
          <w:trHeight w:val="261"/>
        </w:trPr>
        <w:tc>
          <w:tcPr>
            <w:tcW w:w="234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line="241" w:lineRule="exact"/>
              <w:ind w:left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Забезпечення</w:t>
            </w:r>
          </w:p>
        </w:tc>
        <w:tc>
          <w:tcPr>
            <w:tcW w:w="1860" w:type="dxa"/>
            <w:vMerge w:val="restart"/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line="241" w:lineRule="exact"/>
              <w:ind w:left="288"/>
              <w:rPr>
                <w:sz w:val="24"/>
              </w:rPr>
            </w:pPr>
            <w:r>
              <w:rPr>
                <w:sz w:val="24"/>
              </w:rPr>
              <w:t>Жовтень-</w:t>
            </w: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21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line="241" w:lineRule="exact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Грудень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0" w:type="dxa"/>
            <w:vMerge w:val="restart"/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42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line="241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Забезпечення </w:t>
            </w:r>
            <w:r>
              <w:rPr>
                <w:i/>
                <w:spacing w:val="-2"/>
                <w:sz w:val="24"/>
              </w:rPr>
              <w:t>дидактичними</w:t>
            </w:r>
          </w:p>
        </w:tc>
      </w:tr>
      <w:tr w:rsidR="000125EC">
        <w:trPr>
          <w:trHeight w:val="25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36" w:lineRule="exact"/>
              <w:ind w:left="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інклюзивно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ресурсних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0125EC" w:rsidRDefault="000125E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36" w:lineRule="exact"/>
              <w:ind w:left="28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0125EC" w:rsidRDefault="000125EC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36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матеріалами та </w:t>
            </w:r>
            <w:r>
              <w:rPr>
                <w:i/>
                <w:spacing w:val="-2"/>
                <w:sz w:val="24"/>
              </w:rPr>
              <w:t>посібниками</w:t>
            </w:r>
          </w:p>
        </w:tc>
      </w:tr>
      <w:tr w:rsidR="000125EC">
        <w:trPr>
          <w:trHeight w:val="25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36" w:lineRule="exact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центрів </w:t>
            </w:r>
            <w:r>
              <w:rPr>
                <w:i/>
                <w:spacing w:val="-2"/>
                <w:sz w:val="24"/>
              </w:rPr>
              <w:t>методичними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0125EC" w:rsidRDefault="000125E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0125EC" w:rsidRDefault="000125EC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18"/>
              </w:rPr>
            </w:pPr>
          </w:p>
        </w:tc>
      </w:tr>
      <w:tr w:rsidR="000125EC">
        <w:trPr>
          <w:trHeight w:val="25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36" w:lineRule="exact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матеріалами </w:t>
            </w:r>
            <w:r>
              <w:rPr>
                <w:i/>
                <w:spacing w:val="-5"/>
                <w:sz w:val="24"/>
              </w:rPr>
              <w:t>та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0125EC" w:rsidRDefault="000125E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0125EC" w:rsidRDefault="000125EC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18"/>
              </w:rPr>
            </w:pPr>
          </w:p>
        </w:tc>
      </w:tr>
      <w:tr w:rsidR="000125EC">
        <w:trPr>
          <w:trHeight w:val="260"/>
        </w:trPr>
        <w:tc>
          <w:tcPr>
            <w:tcW w:w="2340" w:type="dxa"/>
            <w:tcBorders>
              <w:top w:val="nil"/>
            </w:tcBorders>
          </w:tcPr>
          <w:p w:rsidR="000125EC" w:rsidRDefault="00446306">
            <w:pPr>
              <w:pStyle w:val="TableParagraph"/>
              <w:spacing w:line="241" w:lineRule="exact"/>
              <w:ind w:left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обладнанням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0125EC" w:rsidRDefault="000125E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0125EC" w:rsidRDefault="000125EC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18"/>
              </w:rPr>
            </w:pPr>
          </w:p>
        </w:tc>
      </w:tr>
      <w:tr w:rsidR="000125EC">
        <w:trPr>
          <w:trHeight w:val="362"/>
        </w:trPr>
        <w:tc>
          <w:tcPr>
            <w:tcW w:w="234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 w:line="261" w:lineRule="exact"/>
              <w:ind w:left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Забезпечення</w:t>
            </w:r>
          </w:p>
        </w:tc>
        <w:tc>
          <w:tcPr>
            <w:tcW w:w="1860" w:type="dxa"/>
            <w:tcBorders>
              <w:bottom w:val="nil"/>
            </w:tcBorders>
          </w:tcPr>
          <w:p w:rsidR="000125EC" w:rsidRDefault="00446306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Трухан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А.Г.</w:t>
            </w:r>
          </w:p>
        </w:tc>
        <w:tc>
          <w:tcPr>
            <w:tcW w:w="21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Жовтень-</w:t>
            </w:r>
            <w:r>
              <w:rPr>
                <w:spacing w:val="-2"/>
                <w:sz w:val="24"/>
              </w:rPr>
              <w:t>грудень</w:t>
            </w:r>
          </w:p>
        </w:tc>
        <w:tc>
          <w:tcPr>
            <w:tcW w:w="21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 w:line="261" w:lineRule="exact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Грудень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0" w:type="dxa"/>
            <w:tcBorders>
              <w:bottom w:val="nil"/>
            </w:tcBorders>
          </w:tcPr>
          <w:p w:rsidR="000125EC" w:rsidRDefault="0044630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Виконується</w:t>
            </w:r>
          </w:p>
        </w:tc>
        <w:tc>
          <w:tcPr>
            <w:tcW w:w="42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 w:line="261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Штатний розпис </w:t>
            </w:r>
            <w:proofErr w:type="spellStart"/>
            <w:r>
              <w:rPr>
                <w:i/>
                <w:spacing w:val="-2"/>
                <w:sz w:val="24"/>
              </w:rPr>
              <w:t>Інклюзивно</w:t>
            </w:r>
            <w:proofErr w:type="spellEnd"/>
            <w:r>
              <w:rPr>
                <w:i/>
                <w:spacing w:val="-2"/>
                <w:sz w:val="24"/>
              </w:rPr>
              <w:t>-</w:t>
            </w:r>
          </w:p>
        </w:tc>
      </w:tr>
      <w:tr w:rsidR="000125EC">
        <w:trPr>
          <w:trHeight w:val="27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інклюзивно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ресурсних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ресурсного центру № </w:t>
            </w:r>
            <w:r>
              <w:rPr>
                <w:i/>
                <w:spacing w:val="-10"/>
                <w:sz w:val="24"/>
              </w:rPr>
              <w:t>8</w:t>
            </w:r>
          </w:p>
        </w:tc>
      </w:tr>
      <w:tr w:rsidR="000125EC">
        <w:trPr>
          <w:trHeight w:val="27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центрів </w:t>
            </w:r>
            <w:r>
              <w:rPr>
                <w:i/>
                <w:spacing w:val="-2"/>
                <w:sz w:val="24"/>
              </w:rPr>
              <w:t>достатньою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Святошинського району м. </w:t>
            </w:r>
            <w:r>
              <w:rPr>
                <w:i/>
                <w:spacing w:val="-2"/>
                <w:sz w:val="24"/>
              </w:rPr>
              <w:t>Києва</w:t>
            </w:r>
          </w:p>
        </w:tc>
      </w:tr>
      <w:tr w:rsidR="000125EC">
        <w:trPr>
          <w:trHeight w:val="27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кількістю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станом на червень 2024 </w:t>
            </w:r>
            <w:r>
              <w:rPr>
                <w:i/>
                <w:spacing w:val="-4"/>
                <w:sz w:val="24"/>
              </w:rPr>
              <w:t>року</w:t>
            </w:r>
          </w:p>
        </w:tc>
      </w:tr>
      <w:tr w:rsidR="000125EC">
        <w:trPr>
          <w:trHeight w:val="27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кваліфікованих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становить 21,5 одиниць, </w:t>
            </w:r>
            <w:r>
              <w:rPr>
                <w:i/>
                <w:spacing w:val="-5"/>
                <w:sz w:val="24"/>
              </w:rPr>
              <w:t>17</w:t>
            </w:r>
          </w:p>
        </w:tc>
      </w:tr>
      <w:tr w:rsidR="000125EC">
        <w:trPr>
          <w:trHeight w:val="270"/>
        </w:trPr>
        <w:tc>
          <w:tcPr>
            <w:tcW w:w="2340" w:type="dxa"/>
            <w:tcBorders>
              <w:top w:val="nil"/>
            </w:tcBorders>
          </w:tcPr>
          <w:p w:rsidR="000125EC" w:rsidRDefault="00446306">
            <w:pPr>
              <w:pStyle w:val="TableParagraph"/>
              <w:spacing w:line="251" w:lineRule="exact"/>
              <w:ind w:left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фахівців</w:t>
            </w:r>
          </w:p>
        </w:tc>
        <w:tc>
          <w:tcPr>
            <w:tcW w:w="18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top w:val="nil"/>
            </w:tcBorders>
          </w:tcPr>
          <w:p w:rsidR="000125EC" w:rsidRDefault="00446306">
            <w:pPr>
              <w:pStyle w:val="TableParagraph"/>
              <w:spacing w:line="251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педагогічних </w:t>
            </w:r>
            <w:r>
              <w:rPr>
                <w:i/>
                <w:spacing w:val="-2"/>
                <w:sz w:val="24"/>
              </w:rPr>
              <w:t>працівників.</w:t>
            </w:r>
          </w:p>
        </w:tc>
      </w:tr>
      <w:tr w:rsidR="000125EC">
        <w:trPr>
          <w:trHeight w:val="362"/>
        </w:trPr>
        <w:tc>
          <w:tcPr>
            <w:tcW w:w="234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 w:line="261" w:lineRule="exact"/>
              <w:ind w:left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Забезпечення</w:t>
            </w:r>
          </w:p>
        </w:tc>
        <w:tc>
          <w:tcPr>
            <w:tcW w:w="1860" w:type="dxa"/>
            <w:tcBorders>
              <w:bottom w:val="nil"/>
            </w:tcBorders>
          </w:tcPr>
          <w:p w:rsidR="000125EC" w:rsidRDefault="00446306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Трухан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А.Г.</w:t>
            </w:r>
          </w:p>
        </w:tc>
        <w:tc>
          <w:tcPr>
            <w:tcW w:w="21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 w:line="261" w:lineRule="exact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Грудень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30" w:type="dxa"/>
            <w:tcBorders>
              <w:bottom w:val="nil"/>
            </w:tcBorders>
          </w:tcPr>
          <w:p w:rsidR="000125EC" w:rsidRDefault="0044630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Виконано</w:t>
            </w:r>
          </w:p>
        </w:tc>
        <w:tc>
          <w:tcPr>
            <w:tcW w:w="4260" w:type="dxa"/>
            <w:tcBorders>
              <w:bottom w:val="nil"/>
            </w:tcBorders>
          </w:tcPr>
          <w:p w:rsidR="000125EC" w:rsidRDefault="00446306">
            <w:pPr>
              <w:pStyle w:val="TableParagraph"/>
              <w:spacing w:before="81" w:line="261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Продовжується участь фахівців </w:t>
            </w:r>
            <w:r>
              <w:rPr>
                <w:i/>
                <w:spacing w:val="-5"/>
                <w:sz w:val="24"/>
              </w:rPr>
              <w:t>ІРЦ</w:t>
            </w:r>
          </w:p>
        </w:tc>
      </w:tr>
      <w:tr w:rsidR="000125EC">
        <w:trPr>
          <w:trHeight w:val="27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співпраці </w:t>
            </w:r>
            <w:r>
              <w:rPr>
                <w:i/>
                <w:spacing w:val="-2"/>
                <w:sz w:val="24"/>
              </w:rPr>
              <w:t>фахівців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засіданнях команд </w:t>
            </w:r>
            <w:r>
              <w:rPr>
                <w:i/>
                <w:spacing w:val="-2"/>
                <w:sz w:val="24"/>
              </w:rPr>
              <w:t>психолого-</w:t>
            </w:r>
          </w:p>
        </w:tc>
      </w:tr>
      <w:tr w:rsidR="000125EC">
        <w:trPr>
          <w:trHeight w:val="27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інклюзивно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>ресурсних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педагогічного супроводу осіб </w:t>
            </w:r>
            <w:r>
              <w:rPr>
                <w:i/>
                <w:spacing w:val="-10"/>
                <w:sz w:val="24"/>
              </w:rPr>
              <w:t>з</w:t>
            </w:r>
          </w:p>
        </w:tc>
      </w:tr>
      <w:tr w:rsidR="000125EC">
        <w:trPr>
          <w:trHeight w:val="27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центрів та </w:t>
            </w:r>
            <w:r>
              <w:rPr>
                <w:i/>
                <w:spacing w:val="-2"/>
                <w:sz w:val="24"/>
              </w:rPr>
              <w:t>закладів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особливими освітніми потребами </w:t>
            </w:r>
            <w:r>
              <w:rPr>
                <w:i/>
                <w:spacing w:val="-10"/>
                <w:sz w:val="24"/>
              </w:rPr>
              <w:t>у</w:t>
            </w:r>
          </w:p>
        </w:tc>
      </w:tr>
      <w:tr w:rsidR="000125EC">
        <w:trPr>
          <w:trHeight w:val="27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освіти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закладах освіти та </w:t>
            </w:r>
            <w:r>
              <w:rPr>
                <w:i/>
                <w:spacing w:val="-2"/>
                <w:sz w:val="24"/>
              </w:rPr>
              <w:t>надання</w:t>
            </w:r>
          </w:p>
        </w:tc>
      </w:tr>
      <w:tr w:rsidR="000125EC">
        <w:trPr>
          <w:trHeight w:val="27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методичної підтримки </w:t>
            </w:r>
            <w:r>
              <w:rPr>
                <w:i/>
                <w:spacing w:val="-2"/>
                <w:sz w:val="24"/>
              </w:rPr>
              <w:t>закладам</w:t>
            </w:r>
          </w:p>
        </w:tc>
      </w:tr>
      <w:tr w:rsidR="000125EC">
        <w:trPr>
          <w:trHeight w:val="275"/>
        </w:trPr>
        <w:tc>
          <w:tcPr>
            <w:tcW w:w="234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0125EC" w:rsidRDefault="000125EC">
            <w:pPr>
              <w:pStyle w:val="TableParagraph"/>
              <w:rPr>
                <w:sz w:val="20"/>
              </w:rPr>
            </w:pP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0125EC" w:rsidRDefault="00446306">
            <w:pPr>
              <w:pStyle w:val="TableParagraph"/>
              <w:spacing w:line="256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позашкільної, дошкільної та </w:t>
            </w:r>
            <w:r>
              <w:rPr>
                <w:i/>
                <w:spacing w:val="-2"/>
                <w:sz w:val="24"/>
              </w:rPr>
              <w:t>загальної</w:t>
            </w:r>
          </w:p>
        </w:tc>
      </w:tr>
      <w:tr w:rsidR="000125EC">
        <w:trPr>
          <w:trHeight w:val="627"/>
        </w:trPr>
        <w:tc>
          <w:tcPr>
            <w:tcW w:w="234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0125EC" w:rsidRDefault="000125EC">
            <w:pPr>
              <w:pStyle w:val="TableParagraph"/>
              <w:rPr>
                <w:sz w:val="24"/>
              </w:rPr>
            </w:pPr>
          </w:p>
        </w:tc>
        <w:tc>
          <w:tcPr>
            <w:tcW w:w="4260" w:type="dxa"/>
            <w:tcBorders>
              <w:top w:val="nil"/>
            </w:tcBorders>
          </w:tcPr>
          <w:p w:rsidR="000125EC" w:rsidRDefault="00446306">
            <w:pPr>
              <w:pStyle w:val="TableParagraph"/>
              <w:spacing w:line="271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середньої </w:t>
            </w:r>
            <w:r>
              <w:rPr>
                <w:i/>
                <w:spacing w:val="-2"/>
                <w:sz w:val="24"/>
              </w:rPr>
              <w:t>освіти.</w:t>
            </w:r>
          </w:p>
        </w:tc>
      </w:tr>
    </w:tbl>
    <w:p w:rsidR="000125EC" w:rsidRDefault="000125EC">
      <w:pPr>
        <w:pStyle w:val="TableParagraph"/>
        <w:spacing w:line="271" w:lineRule="exact"/>
        <w:rPr>
          <w:i/>
          <w:sz w:val="24"/>
        </w:rPr>
        <w:sectPr w:rsidR="000125EC">
          <w:type w:val="continuous"/>
          <w:pgSz w:w="16840" w:h="11900" w:orient="landscape"/>
          <w:pgMar w:top="1320" w:right="283" w:bottom="280" w:left="1417" w:header="708" w:footer="708" w:gutter="0"/>
          <w:cols w:space="720"/>
        </w:sectPr>
      </w:pPr>
    </w:p>
    <w:p w:rsidR="000125EC" w:rsidRDefault="00446306">
      <w:pPr>
        <w:pStyle w:val="a3"/>
        <w:spacing w:before="91"/>
        <w:ind w:right="1126"/>
        <w:jc w:val="center"/>
      </w:pPr>
      <w:r>
        <w:rPr>
          <w:color w:val="0A5394"/>
        </w:rPr>
        <w:lastRenderedPageBreak/>
        <w:t>Алгоритм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заповнення</w:t>
      </w:r>
      <w:r>
        <w:rPr>
          <w:color w:val="0A5394"/>
          <w:spacing w:val="-4"/>
        </w:rPr>
        <w:t xml:space="preserve"> </w:t>
      </w:r>
      <w:r>
        <w:rPr>
          <w:color w:val="0A5394"/>
        </w:rPr>
        <w:t>форми</w:t>
      </w:r>
      <w:r>
        <w:rPr>
          <w:color w:val="0A5394"/>
          <w:spacing w:val="-3"/>
        </w:rPr>
        <w:t xml:space="preserve"> </w:t>
      </w:r>
      <w:r>
        <w:rPr>
          <w:color w:val="0A5394"/>
          <w:spacing w:val="-2"/>
        </w:rPr>
        <w:t>звіту</w:t>
      </w:r>
    </w:p>
    <w:p w:rsidR="000125EC" w:rsidRDefault="000125EC">
      <w:pPr>
        <w:spacing w:before="129"/>
        <w:rPr>
          <w:b/>
          <w:sz w:val="20"/>
        </w:rPr>
      </w:pPr>
    </w:p>
    <w:tbl>
      <w:tblPr>
        <w:tblStyle w:val="TableNormal"/>
        <w:tblW w:w="0" w:type="auto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2315"/>
      </w:tblGrid>
      <w:tr w:rsidR="000125EC">
        <w:trPr>
          <w:trHeight w:val="661"/>
        </w:trPr>
        <w:tc>
          <w:tcPr>
            <w:tcW w:w="2640" w:type="dxa"/>
            <w:shd w:val="clear" w:color="auto" w:fill="D5DBE3"/>
          </w:tcPr>
          <w:p w:rsidR="000125EC" w:rsidRDefault="00446306">
            <w:pPr>
              <w:pStyle w:val="TableParagraph"/>
              <w:spacing w:before="100"/>
              <w:ind w:left="616"/>
              <w:rPr>
                <w:sz w:val="24"/>
              </w:rPr>
            </w:pPr>
            <w:r>
              <w:rPr>
                <w:sz w:val="24"/>
              </w:rPr>
              <w:t>Елемент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звіту</w:t>
            </w:r>
          </w:p>
        </w:tc>
        <w:tc>
          <w:tcPr>
            <w:tcW w:w="12315" w:type="dxa"/>
            <w:shd w:val="clear" w:color="auto" w:fill="D5DBE3"/>
          </w:tcPr>
          <w:p w:rsidR="000125EC" w:rsidRDefault="00446306">
            <w:pPr>
              <w:pStyle w:val="TableParagraph"/>
              <w:spacing w:before="100"/>
              <w:ind w:lef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Опис</w:t>
            </w:r>
          </w:p>
        </w:tc>
      </w:tr>
      <w:tr w:rsidR="000125EC">
        <w:trPr>
          <w:trHeight w:val="809"/>
        </w:trPr>
        <w:tc>
          <w:tcPr>
            <w:tcW w:w="2640" w:type="dxa"/>
          </w:tcPr>
          <w:p w:rsidR="000125EC" w:rsidRDefault="00446306">
            <w:pPr>
              <w:pStyle w:val="TableParagraph"/>
              <w:spacing w:before="95"/>
              <w:ind w:left="109"/>
              <w:rPr>
                <w:b/>
                <w:sz w:val="24"/>
              </w:rPr>
            </w:pPr>
            <w:r>
              <w:rPr>
                <w:b/>
                <w:color w:val="1F3764"/>
                <w:spacing w:val="-2"/>
                <w:sz w:val="24"/>
              </w:rPr>
              <w:t>Завдання</w:t>
            </w:r>
          </w:p>
        </w:tc>
        <w:tc>
          <w:tcPr>
            <w:tcW w:w="12315" w:type="dxa"/>
          </w:tcPr>
          <w:p w:rsidR="000125EC" w:rsidRDefault="00446306">
            <w:pPr>
              <w:pStyle w:val="TableParagraph"/>
              <w:spacing w:before="95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Вказується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безбар’єрного</w:t>
            </w:r>
            <w:proofErr w:type="spellEnd"/>
            <w:r>
              <w:rPr>
                <w:sz w:val="24"/>
              </w:rPr>
              <w:t xml:space="preserve"> простору в Україні на період до 2030 року</w:t>
            </w:r>
          </w:p>
        </w:tc>
      </w:tr>
      <w:tr w:rsidR="000125EC">
        <w:trPr>
          <w:trHeight w:val="698"/>
        </w:trPr>
        <w:tc>
          <w:tcPr>
            <w:tcW w:w="2640" w:type="dxa"/>
          </w:tcPr>
          <w:p w:rsidR="000125EC" w:rsidRDefault="00446306">
            <w:pPr>
              <w:pStyle w:val="TableParagraph"/>
              <w:spacing w:before="95"/>
              <w:ind w:left="109"/>
              <w:rPr>
                <w:b/>
                <w:sz w:val="24"/>
              </w:rPr>
            </w:pPr>
            <w:r>
              <w:rPr>
                <w:b/>
                <w:color w:val="1F3764"/>
                <w:spacing w:val="-2"/>
                <w:sz w:val="24"/>
              </w:rPr>
              <w:t>Захід</w:t>
            </w:r>
          </w:p>
        </w:tc>
        <w:tc>
          <w:tcPr>
            <w:tcW w:w="12315" w:type="dxa"/>
          </w:tcPr>
          <w:p w:rsidR="000125EC" w:rsidRDefault="00446306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Вказується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відповідного завдання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 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2023-2024 </w:t>
            </w:r>
            <w:r>
              <w:rPr>
                <w:spacing w:val="-4"/>
                <w:sz w:val="24"/>
              </w:rPr>
              <w:t>роки</w:t>
            </w:r>
          </w:p>
        </w:tc>
      </w:tr>
      <w:tr w:rsidR="000125EC">
        <w:trPr>
          <w:trHeight w:val="809"/>
        </w:trPr>
        <w:tc>
          <w:tcPr>
            <w:tcW w:w="2640" w:type="dxa"/>
          </w:tcPr>
          <w:p w:rsidR="000125EC" w:rsidRDefault="00446306">
            <w:pPr>
              <w:pStyle w:val="TableParagraph"/>
              <w:spacing w:before="95"/>
              <w:ind w:left="109"/>
              <w:rPr>
                <w:b/>
                <w:sz w:val="24"/>
              </w:rPr>
            </w:pPr>
            <w:r>
              <w:rPr>
                <w:b/>
                <w:color w:val="1F3764"/>
                <w:spacing w:val="-2"/>
                <w:sz w:val="24"/>
              </w:rPr>
              <w:t>Виконавець</w:t>
            </w:r>
          </w:p>
        </w:tc>
        <w:tc>
          <w:tcPr>
            <w:tcW w:w="12315" w:type="dxa"/>
          </w:tcPr>
          <w:p w:rsidR="000125EC" w:rsidRDefault="00446306">
            <w:pPr>
              <w:pStyle w:val="TableParagraph"/>
              <w:spacing w:before="95" w:line="276" w:lineRule="auto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Вказується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суб’єкт,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відповідальні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(структурні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підрозділи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ОДА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та/або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інші органи, організації і т. п)</w:t>
            </w:r>
          </w:p>
        </w:tc>
      </w:tr>
      <w:tr w:rsidR="000125EC">
        <w:trPr>
          <w:trHeight w:val="809"/>
        </w:trPr>
        <w:tc>
          <w:tcPr>
            <w:tcW w:w="2640" w:type="dxa"/>
          </w:tcPr>
          <w:p w:rsidR="000125EC" w:rsidRDefault="00446306">
            <w:pPr>
              <w:pStyle w:val="TableParagraph"/>
              <w:spacing w:before="95" w:line="276" w:lineRule="auto"/>
              <w:ind w:left="109"/>
              <w:rPr>
                <w:b/>
                <w:sz w:val="24"/>
              </w:rPr>
            </w:pPr>
            <w:r>
              <w:rPr>
                <w:b/>
                <w:color w:val="1F3764"/>
                <w:spacing w:val="-2"/>
                <w:sz w:val="24"/>
              </w:rPr>
              <w:t>Запланована</w:t>
            </w:r>
            <w:r>
              <w:rPr>
                <w:b/>
                <w:color w:val="1F3764"/>
                <w:spacing w:val="-15"/>
                <w:sz w:val="24"/>
              </w:rPr>
              <w:t xml:space="preserve"> </w:t>
            </w:r>
            <w:r>
              <w:rPr>
                <w:b/>
                <w:color w:val="1F3764"/>
                <w:spacing w:val="-2"/>
                <w:sz w:val="24"/>
              </w:rPr>
              <w:t>дата завершення</w:t>
            </w:r>
          </w:p>
        </w:tc>
        <w:tc>
          <w:tcPr>
            <w:tcW w:w="12315" w:type="dxa"/>
          </w:tcPr>
          <w:p w:rsidR="000125EC" w:rsidRDefault="00446306"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Вказується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запланованого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ДД.ММ.РРРР</w:t>
            </w:r>
          </w:p>
          <w:p w:rsidR="000125EC" w:rsidRDefault="0044630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(наприклад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20.05.2023)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0125EC">
        <w:trPr>
          <w:trHeight w:val="809"/>
        </w:trPr>
        <w:tc>
          <w:tcPr>
            <w:tcW w:w="2640" w:type="dxa"/>
          </w:tcPr>
          <w:p w:rsidR="000125EC" w:rsidRDefault="00446306">
            <w:pPr>
              <w:pStyle w:val="TableParagraph"/>
              <w:spacing w:before="95" w:line="276" w:lineRule="auto"/>
              <w:ind w:left="109"/>
              <w:rPr>
                <w:b/>
                <w:sz w:val="24"/>
              </w:rPr>
            </w:pPr>
            <w:r>
              <w:rPr>
                <w:b/>
                <w:color w:val="1F3764"/>
                <w:spacing w:val="-2"/>
                <w:sz w:val="24"/>
              </w:rPr>
              <w:t>Фактична</w:t>
            </w:r>
            <w:r>
              <w:rPr>
                <w:b/>
                <w:color w:val="1F3764"/>
                <w:spacing w:val="-15"/>
                <w:sz w:val="24"/>
              </w:rPr>
              <w:t xml:space="preserve"> </w:t>
            </w:r>
            <w:r>
              <w:rPr>
                <w:b/>
                <w:color w:val="1F3764"/>
                <w:spacing w:val="-2"/>
                <w:sz w:val="24"/>
              </w:rPr>
              <w:t>дата завершення</w:t>
            </w:r>
          </w:p>
        </w:tc>
        <w:tc>
          <w:tcPr>
            <w:tcW w:w="12315" w:type="dxa"/>
          </w:tcPr>
          <w:p w:rsidR="000125EC" w:rsidRDefault="00446306">
            <w:pPr>
              <w:pStyle w:val="TableParagraph"/>
              <w:spacing w:before="95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Вказується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фактичного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(реального)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(підтверджена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 погоджена) </w:t>
            </w:r>
            <w:r>
              <w:rPr>
                <w:sz w:val="24"/>
              </w:rPr>
              <w:t xml:space="preserve">у форматі ДД.ММ.РРРР </w:t>
            </w:r>
            <w:r>
              <w:rPr>
                <w:i/>
                <w:sz w:val="24"/>
              </w:rPr>
              <w:t>(наприклад 29.05.2023)</w:t>
            </w:r>
            <w:r>
              <w:rPr>
                <w:sz w:val="24"/>
              </w:rPr>
              <w:t>.</w:t>
            </w:r>
          </w:p>
        </w:tc>
      </w:tr>
      <w:tr w:rsidR="000125EC">
        <w:trPr>
          <w:trHeight w:val="809"/>
        </w:trPr>
        <w:tc>
          <w:tcPr>
            <w:tcW w:w="2640" w:type="dxa"/>
          </w:tcPr>
          <w:p w:rsidR="000125EC" w:rsidRDefault="00446306">
            <w:pPr>
              <w:pStyle w:val="TableParagraph"/>
              <w:spacing w:before="95"/>
              <w:ind w:left="109"/>
              <w:rPr>
                <w:b/>
                <w:sz w:val="24"/>
              </w:rPr>
            </w:pPr>
            <w:r>
              <w:rPr>
                <w:b/>
                <w:color w:val="1F3764"/>
                <w:spacing w:val="-4"/>
                <w:sz w:val="24"/>
              </w:rPr>
              <w:t>Стан</w:t>
            </w:r>
          </w:p>
        </w:tc>
        <w:tc>
          <w:tcPr>
            <w:tcW w:w="12315" w:type="dxa"/>
          </w:tcPr>
          <w:p w:rsidR="000125EC" w:rsidRDefault="00446306">
            <w:pPr>
              <w:pStyle w:val="TableParagraph"/>
              <w:spacing w:before="95" w:line="276" w:lineRule="auto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Вказується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звітування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(виконано,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виконується,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не розпочато, скасовано)</w:t>
            </w:r>
          </w:p>
        </w:tc>
      </w:tr>
      <w:tr w:rsidR="000125EC">
        <w:trPr>
          <w:trHeight w:val="1449"/>
        </w:trPr>
        <w:tc>
          <w:tcPr>
            <w:tcW w:w="2640" w:type="dxa"/>
          </w:tcPr>
          <w:p w:rsidR="000125EC" w:rsidRDefault="00446306">
            <w:pPr>
              <w:pStyle w:val="TableParagraph"/>
              <w:spacing w:before="100" w:line="276" w:lineRule="auto"/>
              <w:ind w:left="109"/>
              <w:rPr>
                <w:b/>
                <w:sz w:val="24"/>
              </w:rPr>
            </w:pPr>
            <w:r>
              <w:rPr>
                <w:b/>
                <w:color w:val="1F3764"/>
                <w:sz w:val="24"/>
              </w:rPr>
              <w:t xml:space="preserve">Продукт або послуга, які з'явились в </w:t>
            </w:r>
            <w:r>
              <w:rPr>
                <w:b/>
                <w:color w:val="1F3764"/>
                <w:spacing w:val="-2"/>
                <w:sz w:val="24"/>
              </w:rPr>
              <w:t>результаті</w:t>
            </w:r>
            <w:r>
              <w:rPr>
                <w:b/>
                <w:color w:val="1F3764"/>
                <w:spacing w:val="-14"/>
                <w:sz w:val="24"/>
              </w:rPr>
              <w:t xml:space="preserve"> </w:t>
            </w:r>
            <w:r>
              <w:rPr>
                <w:b/>
                <w:color w:val="1F3764"/>
                <w:spacing w:val="-2"/>
                <w:sz w:val="24"/>
              </w:rPr>
              <w:t>виконання заходу</w:t>
            </w:r>
          </w:p>
        </w:tc>
        <w:tc>
          <w:tcPr>
            <w:tcW w:w="12315" w:type="dxa"/>
          </w:tcPr>
          <w:p w:rsidR="000125EC" w:rsidRDefault="00446306">
            <w:pPr>
              <w:pStyle w:val="TableParagraph"/>
              <w:spacing w:before="100" w:line="276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>Вказується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створено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заходу.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Використовується максимум 255 символів</w:t>
            </w:r>
          </w:p>
        </w:tc>
      </w:tr>
    </w:tbl>
    <w:p w:rsidR="00446306" w:rsidRDefault="00446306"/>
    <w:sectPr w:rsidR="00446306">
      <w:pgSz w:w="16840" w:h="11900" w:orient="landscape"/>
      <w:pgMar w:top="1340" w:right="283" w:bottom="28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5EC"/>
    <w:rsid w:val="000125EC"/>
    <w:rsid w:val="00446306"/>
    <w:rsid w:val="004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4354"/>
  <w15:docId w15:val="{45F5A610-15C9-4348-AA9A-519B7E06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2626</Words>
  <Characters>1497</Characters>
  <Application>Microsoft Office Word</Application>
  <DocSecurity>0</DocSecurity>
  <Lines>12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2025-01-03T11:55:00Z</dcterms:created>
  <dcterms:modified xsi:type="dcterms:W3CDTF">2025-01-03T12:03:00Z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Producer">
    <vt:lpwstr>Skia/PDF m133 Google Apps Renderer</vt:lpwstr>
  </property>
  <property fmtid="{D5CDD505-2E9C-101B-9397-08002B2CF9AE}" pid="4" name="LastSaved">
    <vt:filetime>2025-01-03T00:00:00Z</vt:filetime>
  </property>
</Properties>
</file>